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FD2" w:rsidRPr="00764FD2" w:rsidRDefault="00764FD2" w:rsidP="00764FD2">
      <w:pPr>
        <w:ind w:firstLine="720"/>
        <w:jc w:val="center"/>
        <w:rPr>
          <w:b/>
          <w:sz w:val="30"/>
          <w:szCs w:val="30"/>
        </w:rPr>
      </w:pPr>
      <w:r w:rsidRPr="00764FD2">
        <w:rPr>
          <w:b/>
          <w:sz w:val="30"/>
          <w:szCs w:val="30"/>
        </w:rPr>
        <w:t xml:space="preserve">Применении понижающих коэффициентов при определении начальной цены </w:t>
      </w:r>
      <w:r w:rsidRPr="00764FD2">
        <w:rPr>
          <w:b/>
          <w:sz w:val="30"/>
          <w:szCs w:val="30"/>
        </w:rPr>
        <w:t>продажи права заключения договора аренды недвижимого имущества</w:t>
      </w:r>
    </w:p>
    <w:p w:rsidR="00764FD2" w:rsidRPr="00764FD2" w:rsidRDefault="00764FD2" w:rsidP="00764FD2">
      <w:pPr>
        <w:ind w:firstLine="720"/>
        <w:jc w:val="center"/>
        <w:rPr>
          <w:b/>
          <w:sz w:val="30"/>
          <w:szCs w:val="30"/>
        </w:rPr>
      </w:pPr>
    </w:p>
    <w:p w:rsidR="00E91DAF" w:rsidRPr="001E4C76" w:rsidRDefault="000E2F93" w:rsidP="009A02B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Постановлением Совета М</w:t>
      </w:r>
      <w:r w:rsidRPr="000E2F93">
        <w:rPr>
          <w:sz w:val="30"/>
          <w:szCs w:val="30"/>
        </w:rPr>
        <w:t xml:space="preserve">инистров </w:t>
      </w:r>
      <w:r>
        <w:rPr>
          <w:sz w:val="30"/>
          <w:szCs w:val="30"/>
        </w:rPr>
        <w:t>Р</w:t>
      </w:r>
      <w:r w:rsidRPr="000E2F93">
        <w:rPr>
          <w:sz w:val="30"/>
          <w:szCs w:val="30"/>
        </w:rPr>
        <w:t xml:space="preserve">еспублики </w:t>
      </w:r>
      <w:r>
        <w:rPr>
          <w:sz w:val="30"/>
          <w:szCs w:val="30"/>
        </w:rPr>
        <w:t>Б</w:t>
      </w:r>
      <w:r w:rsidRPr="000E2F93">
        <w:rPr>
          <w:sz w:val="30"/>
          <w:szCs w:val="30"/>
        </w:rPr>
        <w:t>еларус</w:t>
      </w:r>
      <w:r>
        <w:rPr>
          <w:sz w:val="30"/>
          <w:szCs w:val="30"/>
        </w:rPr>
        <w:t xml:space="preserve">ь </w:t>
      </w:r>
      <w:r>
        <w:rPr>
          <w:sz w:val="30"/>
          <w:szCs w:val="30"/>
        </w:rPr>
        <w:br/>
        <w:t>от 14 августа 2021 г</w:t>
      </w:r>
      <w:r w:rsidR="001E4C76" w:rsidRPr="001E4C76">
        <w:rPr>
          <w:sz w:val="30"/>
          <w:szCs w:val="30"/>
        </w:rPr>
        <w:t>. № 465 ”</w:t>
      </w:r>
      <w:r w:rsidR="001E4C76">
        <w:rPr>
          <w:sz w:val="30"/>
          <w:szCs w:val="30"/>
        </w:rPr>
        <w:t>О</w:t>
      </w:r>
      <w:r w:rsidR="001E4C76" w:rsidRPr="001E4C76">
        <w:rPr>
          <w:sz w:val="30"/>
          <w:szCs w:val="30"/>
        </w:rPr>
        <w:t xml:space="preserve">б изменении постановления </w:t>
      </w:r>
      <w:r w:rsidR="001E4C76">
        <w:rPr>
          <w:sz w:val="30"/>
          <w:szCs w:val="30"/>
        </w:rPr>
        <w:t>С</w:t>
      </w:r>
      <w:r w:rsidR="001E4C76" w:rsidRPr="001E4C76">
        <w:rPr>
          <w:sz w:val="30"/>
          <w:szCs w:val="30"/>
        </w:rPr>
        <w:t xml:space="preserve">овета </w:t>
      </w:r>
      <w:r w:rsidR="001E4C76">
        <w:rPr>
          <w:sz w:val="30"/>
          <w:szCs w:val="30"/>
        </w:rPr>
        <w:t>М</w:t>
      </w:r>
      <w:r w:rsidR="001E4C76" w:rsidRPr="001E4C76">
        <w:rPr>
          <w:sz w:val="30"/>
          <w:szCs w:val="30"/>
        </w:rPr>
        <w:t xml:space="preserve">инистров </w:t>
      </w:r>
      <w:r w:rsidR="001E4C76">
        <w:rPr>
          <w:sz w:val="30"/>
          <w:szCs w:val="30"/>
        </w:rPr>
        <w:t>Р</w:t>
      </w:r>
      <w:r w:rsidR="001E4C76" w:rsidRPr="001E4C76">
        <w:rPr>
          <w:sz w:val="30"/>
          <w:szCs w:val="30"/>
        </w:rPr>
        <w:t xml:space="preserve">еспублики </w:t>
      </w:r>
      <w:r w:rsidR="001E4C76">
        <w:rPr>
          <w:sz w:val="30"/>
          <w:szCs w:val="30"/>
        </w:rPr>
        <w:t>Б</w:t>
      </w:r>
      <w:r w:rsidR="001E4C76" w:rsidRPr="001E4C76">
        <w:rPr>
          <w:sz w:val="30"/>
          <w:szCs w:val="30"/>
        </w:rPr>
        <w:t xml:space="preserve">еларусь от 8 августа 2009 г. № 1049“ внесены изменения в </w:t>
      </w:r>
      <w:r w:rsidR="001E4C76">
        <w:rPr>
          <w:sz w:val="30"/>
          <w:szCs w:val="30"/>
        </w:rPr>
        <w:t>П</w:t>
      </w:r>
      <w:r w:rsidR="001E4C76" w:rsidRPr="001E4C76">
        <w:rPr>
          <w:sz w:val="30"/>
          <w:szCs w:val="30"/>
        </w:rPr>
        <w:t xml:space="preserve">оложение </w:t>
      </w:r>
      <w:r w:rsidR="001E4C76" w:rsidRPr="001E4C76">
        <w:rPr>
          <w:rFonts w:eastAsiaTheme="minorHAnsi"/>
          <w:sz w:val="30"/>
          <w:szCs w:val="30"/>
          <w:lang w:eastAsia="en-US"/>
        </w:rPr>
        <w:t xml:space="preserve">о порядке проведения аукционов по продаже права заключения договоров аренды капитальных строений (зданий, сооружений), изолированных помещений, </w:t>
      </w:r>
      <w:proofErr w:type="spellStart"/>
      <w:r w:rsidR="001E4C76" w:rsidRPr="001E4C76">
        <w:rPr>
          <w:rFonts w:eastAsiaTheme="minorHAnsi"/>
          <w:sz w:val="30"/>
          <w:szCs w:val="30"/>
          <w:lang w:eastAsia="en-US"/>
        </w:rPr>
        <w:t>машино</w:t>
      </w:r>
      <w:proofErr w:type="spellEnd"/>
      <w:r w:rsidR="001E4C76" w:rsidRPr="001E4C76">
        <w:rPr>
          <w:rFonts w:eastAsiaTheme="minorHAnsi"/>
          <w:sz w:val="30"/>
          <w:szCs w:val="30"/>
          <w:lang w:eastAsia="en-US"/>
        </w:rPr>
        <w:t>-мест, их частей, находящихся в государственной собственности</w:t>
      </w:r>
      <w:r w:rsidR="001E4C76">
        <w:rPr>
          <w:rFonts w:eastAsiaTheme="minorHAnsi"/>
          <w:sz w:val="30"/>
          <w:szCs w:val="30"/>
          <w:lang w:eastAsia="en-US"/>
        </w:rPr>
        <w:t xml:space="preserve"> </w:t>
      </w:r>
      <w:r w:rsidR="0087088B">
        <w:rPr>
          <w:rFonts w:eastAsiaTheme="minorHAnsi"/>
          <w:sz w:val="30"/>
          <w:szCs w:val="30"/>
          <w:lang w:eastAsia="en-US"/>
        </w:rPr>
        <w:t>(далее – Положение)</w:t>
      </w:r>
      <w:r w:rsidR="001E4C76" w:rsidRPr="001E4C76">
        <w:rPr>
          <w:sz w:val="30"/>
          <w:szCs w:val="30"/>
        </w:rPr>
        <w:t>.</w:t>
      </w:r>
    </w:p>
    <w:p w:rsidR="001E4C76" w:rsidRDefault="0087088B" w:rsidP="005729D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пунктом 5 Положения н</w:t>
      </w:r>
      <w:r w:rsidR="001E4C76" w:rsidRPr="001E4C76">
        <w:rPr>
          <w:sz w:val="30"/>
          <w:szCs w:val="30"/>
        </w:rPr>
        <w:t>ачальная цена продажи права заключения договора аренды</w:t>
      </w:r>
      <w:r w:rsidR="002D10F9">
        <w:rPr>
          <w:sz w:val="30"/>
          <w:szCs w:val="30"/>
        </w:rPr>
        <w:t xml:space="preserve"> </w:t>
      </w:r>
      <w:r w:rsidR="001E4C76" w:rsidRPr="001E4C76">
        <w:rPr>
          <w:sz w:val="30"/>
          <w:szCs w:val="30"/>
        </w:rPr>
        <w:t xml:space="preserve">недвижимого имущества </w:t>
      </w:r>
      <w:r>
        <w:rPr>
          <w:sz w:val="30"/>
          <w:szCs w:val="30"/>
        </w:rPr>
        <w:br/>
      </w:r>
      <w:r w:rsidR="001E4C76" w:rsidRPr="001E4C76">
        <w:rPr>
          <w:sz w:val="30"/>
          <w:szCs w:val="30"/>
        </w:rPr>
        <w:t xml:space="preserve">(далее </w:t>
      </w:r>
      <w:r>
        <w:rPr>
          <w:sz w:val="30"/>
          <w:szCs w:val="30"/>
        </w:rPr>
        <w:t>–</w:t>
      </w:r>
      <w:r w:rsidR="001E4C76" w:rsidRPr="001E4C76">
        <w:rPr>
          <w:sz w:val="30"/>
          <w:szCs w:val="30"/>
        </w:rPr>
        <w:t xml:space="preserve"> начальная цена) устанавливается арендодателем в размере </w:t>
      </w:r>
      <w:r w:rsidR="005729D7">
        <w:rPr>
          <w:sz w:val="30"/>
          <w:szCs w:val="30"/>
        </w:rPr>
        <w:br/>
      </w:r>
      <w:r w:rsidR="001E4C76" w:rsidRPr="001E4C76">
        <w:rPr>
          <w:sz w:val="30"/>
          <w:szCs w:val="30"/>
        </w:rPr>
        <w:t>25 процентов базовой арендной величины, умноженном на площадь недвижимого имущества в квадратных метрах, право заключения договора аренды которого выставляется на аукцион.</w:t>
      </w:r>
    </w:p>
    <w:p w:rsidR="000E2F93" w:rsidRDefault="001E4C76" w:rsidP="001E4C76">
      <w:pPr>
        <w:ind w:firstLine="720"/>
        <w:jc w:val="both"/>
        <w:rPr>
          <w:sz w:val="30"/>
          <w:szCs w:val="30"/>
        </w:rPr>
      </w:pPr>
      <w:r w:rsidRPr="001E4C76">
        <w:rPr>
          <w:sz w:val="30"/>
          <w:szCs w:val="30"/>
        </w:rPr>
        <w:t xml:space="preserve">В случаях, когда предметом аукциона является право заключения договора аренды недвижимого имущества площадью </w:t>
      </w:r>
      <w:r w:rsidR="0087088B">
        <w:rPr>
          <w:sz w:val="30"/>
          <w:szCs w:val="30"/>
        </w:rPr>
        <w:br/>
      </w:r>
      <w:r w:rsidRPr="001E4C76">
        <w:rPr>
          <w:sz w:val="30"/>
          <w:szCs w:val="30"/>
        </w:rPr>
        <w:t xml:space="preserve">от 100 до 400 кв. метров, расположенного в сельских населенных пунктах, поселках городского типа и городах районного подчинения, а также </w:t>
      </w:r>
      <w:r w:rsidR="0087088B">
        <w:rPr>
          <w:sz w:val="30"/>
          <w:szCs w:val="30"/>
        </w:rPr>
        <w:br/>
      </w:r>
      <w:r w:rsidRPr="001E4C76">
        <w:rPr>
          <w:sz w:val="30"/>
          <w:szCs w:val="30"/>
        </w:rPr>
        <w:t xml:space="preserve">вне административных границ населенных пунктов, к исчисленному </w:t>
      </w:r>
      <w:r w:rsidR="0087088B">
        <w:rPr>
          <w:sz w:val="30"/>
          <w:szCs w:val="30"/>
        </w:rPr>
        <w:br/>
      </w:r>
      <w:r w:rsidRPr="001E4C76">
        <w:rPr>
          <w:sz w:val="30"/>
          <w:szCs w:val="30"/>
        </w:rPr>
        <w:t xml:space="preserve">в соответствии с частью первой настоящего пункта размеру начальной цены применяется понижающий коэффициент 0,7, от 250 до 400 кв. метров, расположенного в областных центрах, </w:t>
      </w:r>
      <w:r w:rsidR="0087088B">
        <w:rPr>
          <w:sz w:val="30"/>
          <w:szCs w:val="30"/>
        </w:rPr>
        <w:t>–</w:t>
      </w:r>
      <w:r w:rsidRPr="001E4C76">
        <w:rPr>
          <w:sz w:val="30"/>
          <w:szCs w:val="30"/>
        </w:rPr>
        <w:t xml:space="preserve"> 0,7, от 400 до 600 кв. метров, </w:t>
      </w:r>
      <w:r w:rsidR="0087088B">
        <w:rPr>
          <w:sz w:val="30"/>
          <w:szCs w:val="30"/>
        </w:rPr>
        <w:t>–</w:t>
      </w:r>
      <w:r w:rsidRPr="001E4C76">
        <w:rPr>
          <w:sz w:val="30"/>
          <w:szCs w:val="30"/>
        </w:rPr>
        <w:t xml:space="preserve"> 0,6, от 600 до 1000 кв. метров, </w:t>
      </w:r>
      <w:r w:rsidR="0087088B">
        <w:rPr>
          <w:sz w:val="30"/>
          <w:szCs w:val="30"/>
        </w:rPr>
        <w:t>–</w:t>
      </w:r>
      <w:r w:rsidRPr="001E4C76">
        <w:rPr>
          <w:sz w:val="30"/>
          <w:szCs w:val="30"/>
        </w:rPr>
        <w:t xml:space="preserve"> 0,4, от 1000 до 2000 кв. метров, </w:t>
      </w:r>
      <w:r w:rsidR="0087088B">
        <w:rPr>
          <w:sz w:val="30"/>
          <w:szCs w:val="30"/>
        </w:rPr>
        <w:t>–</w:t>
      </w:r>
      <w:r w:rsidRPr="001E4C76">
        <w:rPr>
          <w:sz w:val="30"/>
          <w:szCs w:val="30"/>
        </w:rPr>
        <w:t xml:space="preserve"> 0,3, </w:t>
      </w:r>
      <w:r w:rsidR="005729D7">
        <w:rPr>
          <w:sz w:val="30"/>
          <w:szCs w:val="30"/>
        </w:rPr>
        <w:br/>
      </w:r>
      <w:r w:rsidRPr="001E4C76">
        <w:rPr>
          <w:sz w:val="30"/>
          <w:szCs w:val="30"/>
        </w:rPr>
        <w:t xml:space="preserve">от 2000 кв. метров и более, </w:t>
      </w:r>
      <w:r w:rsidR="0087088B">
        <w:rPr>
          <w:sz w:val="30"/>
          <w:szCs w:val="30"/>
        </w:rPr>
        <w:t>–</w:t>
      </w:r>
      <w:r w:rsidRPr="001E4C76">
        <w:rPr>
          <w:sz w:val="30"/>
          <w:szCs w:val="30"/>
        </w:rPr>
        <w:t xml:space="preserve"> 0,2.</w:t>
      </w:r>
    </w:p>
    <w:p w:rsidR="00E44AAA" w:rsidRPr="00E44AAA" w:rsidRDefault="00E44AAA" w:rsidP="00E44AAA">
      <w:pPr>
        <w:spacing w:line="280" w:lineRule="exact"/>
        <w:jc w:val="both"/>
        <w:rPr>
          <w:rFonts w:eastAsiaTheme="minorHAnsi"/>
          <w:i/>
          <w:sz w:val="30"/>
          <w:szCs w:val="30"/>
          <w:lang w:eastAsia="en-US"/>
        </w:rPr>
      </w:pPr>
      <w:r w:rsidRPr="00E44AAA">
        <w:rPr>
          <w:rFonts w:eastAsiaTheme="minorHAnsi"/>
          <w:i/>
          <w:sz w:val="30"/>
          <w:szCs w:val="30"/>
          <w:lang w:eastAsia="en-US"/>
        </w:rPr>
        <w:t>Справочно.</w:t>
      </w:r>
    </w:p>
    <w:p w:rsidR="00E44AAA" w:rsidRPr="00E44AAA" w:rsidRDefault="00E44AAA" w:rsidP="00E44AAA">
      <w:pPr>
        <w:spacing w:line="280" w:lineRule="exact"/>
        <w:ind w:firstLine="720"/>
        <w:jc w:val="both"/>
        <w:rPr>
          <w:i/>
          <w:sz w:val="30"/>
          <w:szCs w:val="30"/>
        </w:rPr>
      </w:pPr>
      <w:r w:rsidRPr="00E44AAA">
        <w:rPr>
          <w:i/>
          <w:sz w:val="30"/>
          <w:szCs w:val="30"/>
        </w:rPr>
        <w:t xml:space="preserve">Согласно постановлению Совета Министров Республики Беларусь </w:t>
      </w:r>
      <w:r w:rsidRPr="00E44AAA">
        <w:rPr>
          <w:i/>
          <w:sz w:val="30"/>
          <w:szCs w:val="30"/>
        </w:rPr>
        <w:br/>
        <w:t>от 8 августа 2009 г. № 1049 под недвижимым имуществом</w:t>
      </w:r>
      <w:r w:rsidRPr="00E44AAA">
        <w:rPr>
          <w:rFonts w:eastAsiaTheme="minorHAnsi"/>
          <w:i/>
          <w:sz w:val="30"/>
          <w:szCs w:val="30"/>
          <w:lang w:eastAsia="en-US"/>
        </w:rPr>
        <w:t xml:space="preserve"> понимаются капитальные строения (здания, сооружения), в том числе права </w:t>
      </w:r>
      <w:r w:rsidR="004927F5">
        <w:rPr>
          <w:rFonts w:eastAsiaTheme="minorHAnsi"/>
          <w:i/>
          <w:sz w:val="30"/>
          <w:szCs w:val="30"/>
          <w:lang w:eastAsia="en-US"/>
        </w:rPr>
        <w:br/>
      </w:r>
      <w:r w:rsidRPr="00E44AAA">
        <w:rPr>
          <w:rFonts w:eastAsiaTheme="minorHAnsi"/>
          <w:i/>
          <w:sz w:val="30"/>
          <w:szCs w:val="30"/>
          <w:lang w:eastAsia="en-US"/>
        </w:rPr>
        <w:t xml:space="preserve">на которые не зарегистрированы в установленном порядке, изолированные помещения, </w:t>
      </w:r>
      <w:proofErr w:type="spellStart"/>
      <w:r w:rsidRPr="00E44AAA">
        <w:rPr>
          <w:rFonts w:eastAsiaTheme="minorHAnsi"/>
          <w:i/>
          <w:sz w:val="30"/>
          <w:szCs w:val="30"/>
          <w:lang w:eastAsia="en-US"/>
        </w:rPr>
        <w:t>машино</w:t>
      </w:r>
      <w:proofErr w:type="spellEnd"/>
      <w:r w:rsidRPr="00E44AAA">
        <w:rPr>
          <w:rFonts w:eastAsiaTheme="minorHAnsi"/>
          <w:i/>
          <w:sz w:val="30"/>
          <w:szCs w:val="30"/>
          <w:lang w:eastAsia="en-US"/>
        </w:rPr>
        <w:t>-места, их части, находящиеся в государственной собственности.</w:t>
      </w:r>
      <w:r w:rsidRPr="00E44AAA">
        <w:rPr>
          <w:i/>
          <w:sz w:val="30"/>
          <w:szCs w:val="30"/>
        </w:rPr>
        <w:t xml:space="preserve"> </w:t>
      </w:r>
    </w:p>
    <w:p w:rsidR="004927F5" w:rsidRDefault="005729D7" w:rsidP="001E4C76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Таким образом, </w:t>
      </w:r>
      <w:r w:rsidR="004927F5">
        <w:rPr>
          <w:sz w:val="30"/>
          <w:szCs w:val="30"/>
        </w:rPr>
        <w:t xml:space="preserve">понижающие коэффициенты применяются </w:t>
      </w:r>
      <w:r w:rsidR="004927F5">
        <w:rPr>
          <w:sz w:val="30"/>
          <w:szCs w:val="30"/>
        </w:rPr>
        <w:br/>
      </w:r>
      <w:r>
        <w:rPr>
          <w:sz w:val="30"/>
          <w:szCs w:val="30"/>
        </w:rPr>
        <w:t xml:space="preserve">при определении начальной цены </w:t>
      </w:r>
      <w:r w:rsidR="004927F5" w:rsidRPr="001E4C76">
        <w:rPr>
          <w:sz w:val="30"/>
          <w:szCs w:val="30"/>
        </w:rPr>
        <w:t>прав</w:t>
      </w:r>
      <w:r w:rsidR="004927F5">
        <w:rPr>
          <w:sz w:val="30"/>
          <w:szCs w:val="30"/>
        </w:rPr>
        <w:t>а</w:t>
      </w:r>
      <w:r w:rsidR="004927F5" w:rsidRPr="001E4C76">
        <w:rPr>
          <w:sz w:val="30"/>
          <w:szCs w:val="30"/>
        </w:rPr>
        <w:t xml:space="preserve"> заключения договора аренды недвижимого имущества</w:t>
      </w:r>
      <w:r w:rsidR="004927F5">
        <w:rPr>
          <w:sz w:val="30"/>
          <w:szCs w:val="30"/>
        </w:rPr>
        <w:t xml:space="preserve"> площадью:</w:t>
      </w:r>
    </w:p>
    <w:p w:rsidR="004927F5" w:rsidRDefault="004927F5" w:rsidP="001E4C76">
      <w:pPr>
        <w:ind w:firstLine="720"/>
        <w:jc w:val="both"/>
        <w:rPr>
          <w:sz w:val="30"/>
          <w:szCs w:val="30"/>
        </w:rPr>
      </w:pPr>
      <w:r w:rsidRPr="001E4C76">
        <w:rPr>
          <w:sz w:val="30"/>
          <w:szCs w:val="30"/>
        </w:rPr>
        <w:t>от 100 до 400 кв. метров, расположенного в сельских населенных пунктах, поселках городского типа и городах районного подчинения</w:t>
      </w:r>
      <w:r w:rsidR="00BC1BD3">
        <w:rPr>
          <w:sz w:val="30"/>
          <w:szCs w:val="30"/>
        </w:rPr>
        <w:t xml:space="preserve">, являющимися как административно-территориальными единицами, </w:t>
      </w:r>
      <w:r w:rsidR="007E494D">
        <w:rPr>
          <w:sz w:val="30"/>
          <w:szCs w:val="30"/>
        </w:rPr>
        <w:br/>
      </w:r>
      <w:r w:rsidR="00BC1BD3">
        <w:rPr>
          <w:sz w:val="30"/>
          <w:szCs w:val="30"/>
        </w:rPr>
        <w:t>так и территориальными единицами</w:t>
      </w:r>
      <w:r w:rsidRPr="001E4C76">
        <w:rPr>
          <w:sz w:val="30"/>
          <w:szCs w:val="30"/>
        </w:rPr>
        <w:t>, а также вне административных границ населенных пунктов</w:t>
      </w:r>
      <w:r w:rsidR="007C6E58">
        <w:rPr>
          <w:sz w:val="30"/>
          <w:szCs w:val="30"/>
        </w:rPr>
        <w:t>,</w:t>
      </w:r>
      <w:r w:rsidR="00BC1BD3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Pr="001E4C76">
        <w:rPr>
          <w:sz w:val="30"/>
          <w:szCs w:val="30"/>
        </w:rPr>
        <w:t xml:space="preserve"> 0,7</w:t>
      </w:r>
      <w:r w:rsidR="00E62A68" w:rsidRPr="004978A4">
        <w:rPr>
          <w:i/>
          <w:sz w:val="30"/>
          <w:szCs w:val="30"/>
        </w:rPr>
        <w:t>.</w:t>
      </w:r>
    </w:p>
    <w:p w:rsidR="003E4AD5" w:rsidRPr="004978A4" w:rsidRDefault="00DA5F13" w:rsidP="00710F98">
      <w:pPr>
        <w:spacing w:line="280" w:lineRule="exact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lastRenderedPageBreak/>
        <w:br/>
      </w:r>
      <w:bookmarkStart w:id="0" w:name="_GoBack"/>
      <w:bookmarkEnd w:id="0"/>
      <w:r w:rsidR="003E4AD5" w:rsidRPr="004978A4">
        <w:rPr>
          <w:i/>
          <w:sz w:val="30"/>
          <w:szCs w:val="30"/>
        </w:rPr>
        <w:t>Справочно.</w:t>
      </w:r>
    </w:p>
    <w:p w:rsidR="003E4AD5" w:rsidRPr="00E62A68" w:rsidRDefault="004978A4" w:rsidP="004978A4">
      <w:pPr>
        <w:spacing w:line="280" w:lineRule="exact"/>
        <w:ind w:firstLine="720"/>
        <w:jc w:val="both"/>
        <w:rPr>
          <w:i/>
          <w:sz w:val="30"/>
          <w:szCs w:val="30"/>
        </w:rPr>
      </w:pPr>
      <w:r w:rsidRPr="00E62A68">
        <w:rPr>
          <w:i/>
          <w:sz w:val="30"/>
          <w:szCs w:val="30"/>
        </w:rPr>
        <w:t xml:space="preserve">Указанный коэффициент не </w:t>
      </w:r>
      <w:r w:rsidR="00ED411C" w:rsidRPr="00E62A68">
        <w:rPr>
          <w:i/>
          <w:sz w:val="30"/>
          <w:szCs w:val="30"/>
        </w:rPr>
        <w:t>применяется</w:t>
      </w:r>
      <w:r w:rsidR="00710F98" w:rsidRPr="00E62A68">
        <w:rPr>
          <w:i/>
          <w:sz w:val="30"/>
          <w:szCs w:val="30"/>
        </w:rPr>
        <w:t xml:space="preserve"> за </w:t>
      </w:r>
      <w:r w:rsidR="005538E7" w:rsidRPr="00E62A68">
        <w:rPr>
          <w:i/>
          <w:sz w:val="30"/>
          <w:szCs w:val="30"/>
        </w:rPr>
        <w:t xml:space="preserve">недвижимое имущество </w:t>
      </w:r>
      <w:r w:rsidR="00710F98" w:rsidRPr="00E62A68">
        <w:rPr>
          <w:i/>
          <w:sz w:val="30"/>
          <w:szCs w:val="30"/>
        </w:rPr>
        <w:t>площад</w:t>
      </w:r>
      <w:r w:rsidR="005538E7" w:rsidRPr="00E62A68">
        <w:rPr>
          <w:i/>
          <w:sz w:val="30"/>
          <w:szCs w:val="30"/>
        </w:rPr>
        <w:t xml:space="preserve">ью </w:t>
      </w:r>
      <w:r w:rsidR="00710F98" w:rsidRPr="00E62A68">
        <w:rPr>
          <w:i/>
          <w:sz w:val="30"/>
          <w:szCs w:val="30"/>
        </w:rPr>
        <w:t>от 100 до 400 кв. метров, расположенн</w:t>
      </w:r>
      <w:r w:rsidR="005538E7" w:rsidRPr="00E62A68">
        <w:rPr>
          <w:i/>
          <w:sz w:val="30"/>
          <w:szCs w:val="30"/>
        </w:rPr>
        <w:t>о</w:t>
      </w:r>
      <w:r w:rsidR="00710F98" w:rsidRPr="00E62A68">
        <w:rPr>
          <w:i/>
          <w:sz w:val="30"/>
          <w:szCs w:val="30"/>
        </w:rPr>
        <w:t>е</w:t>
      </w:r>
      <w:r w:rsidR="00ED411C" w:rsidRPr="00E62A68">
        <w:rPr>
          <w:i/>
          <w:sz w:val="30"/>
          <w:szCs w:val="30"/>
        </w:rPr>
        <w:t xml:space="preserve"> в </w:t>
      </w:r>
      <w:r w:rsidRPr="00E62A68">
        <w:rPr>
          <w:i/>
          <w:sz w:val="30"/>
          <w:szCs w:val="30"/>
        </w:rPr>
        <w:t>г. Минске</w:t>
      </w:r>
      <w:r w:rsidR="00E62A68" w:rsidRPr="00E62A68">
        <w:rPr>
          <w:i/>
          <w:sz w:val="30"/>
          <w:szCs w:val="30"/>
        </w:rPr>
        <w:t xml:space="preserve"> </w:t>
      </w:r>
      <w:r w:rsidR="00E62A68">
        <w:rPr>
          <w:i/>
          <w:sz w:val="30"/>
          <w:szCs w:val="30"/>
        </w:rPr>
        <w:br/>
        <w:t xml:space="preserve">и </w:t>
      </w:r>
      <w:r w:rsidR="00E62A68" w:rsidRPr="00E62A68">
        <w:rPr>
          <w:i/>
          <w:sz w:val="30"/>
          <w:szCs w:val="30"/>
        </w:rPr>
        <w:t>областных центрах</w:t>
      </w:r>
      <w:r w:rsidR="00E62A68">
        <w:rPr>
          <w:i/>
          <w:sz w:val="30"/>
          <w:szCs w:val="30"/>
        </w:rPr>
        <w:t>;</w:t>
      </w:r>
    </w:p>
    <w:p w:rsidR="004927F5" w:rsidRDefault="004927F5" w:rsidP="00E62A68">
      <w:pPr>
        <w:ind w:firstLine="720"/>
        <w:jc w:val="both"/>
        <w:rPr>
          <w:sz w:val="30"/>
          <w:szCs w:val="30"/>
        </w:rPr>
      </w:pPr>
      <w:r w:rsidRPr="001E4C76">
        <w:rPr>
          <w:sz w:val="30"/>
          <w:szCs w:val="30"/>
        </w:rPr>
        <w:t xml:space="preserve">от 250 до 400 кв. метров, расположенного в областных центрах, </w:t>
      </w:r>
      <w:r>
        <w:rPr>
          <w:sz w:val="30"/>
          <w:szCs w:val="30"/>
        </w:rPr>
        <w:t>–</w:t>
      </w:r>
      <w:r w:rsidRPr="001E4C76">
        <w:rPr>
          <w:sz w:val="30"/>
          <w:szCs w:val="30"/>
        </w:rPr>
        <w:t xml:space="preserve"> 0,7</w:t>
      </w:r>
      <w:r w:rsidR="00E62A68" w:rsidRPr="004978A4">
        <w:rPr>
          <w:i/>
          <w:sz w:val="30"/>
          <w:szCs w:val="30"/>
        </w:rPr>
        <w:t>.</w:t>
      </w:r>
    </w:p>
    <w:p w:rsidR="004978A4" w:rsidRPr="004978A4" w:rsidRDefault="004978A4" w:rsidP="00710F98">
      <w:pPr>
        <w:spacing w:line="280" w:lineRule="exact"/>
        <w:jc w:val="both"/>
        <w:rPr>
          <w:i/>
          <w:sz w:val="30"/>
          <w:szCs w:val="30"/>
        </w:rPr>
      </w:pPr>
      <w:r w:rsidRPr="004978A4">
        <w:rPr>
          <w:i/>
          <w:sz w:val="30"/>
          <w:szCs w:val="30"/>
        </w:rPr>
        <w:t>Справочно.</w:t>
      </w:r>
    </w:p>
    <w:p w:rsidR="004978A4" w:rsidRPr="004978A4" w:rsidRDefault="00710F98" w:rsidP="004978A4">
      <w:pPr>
        <w:spacing w:line="280" w:lineRule="exact"/>
        <w:ind w:firstLine="720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Данный </w:t>
      </w:r>
      <w:r w:rsidR="004978A4" w:rsidRPr="004978A4">
        <w:rPr>
          <w:i/>
          <w:sz w:val="30"/>
          <w:szCs w:val="30"/>
        </w:rPr>
        <w:t xml:space="preserve">коэффициент </w:t>
      </w:r>
      <w:r>
        <w:rPr>
          <w:i/>
          <w:sz w:val="30"/>
          <w:szCs w:val="30"/>
        </w:rPr>
        <w:t>н</w:t>
      </w:r>
      <w:r w:rsidRPr="004978A4">
        <w:rPr>
          <w:i/>
          <w:sz w:val="30"/>
          <w:szCs w:val="30"/>
        </w:rPr>
        <w:t xml:space="preserve">е применяется </w:t>
      </w:r>
      <w:r>
        <w:rPr>
          <w:i/>
          <w:sz w:val="30"/>
          <w:szCs w:val="30"/>
        </w:rPr>
        <w:t xml:space="preserve">за </w:t>
      </w:r>
      <w:r w:rsidR="005538E7">
        <w:rPr>
          <w:i/>
          <w:sz w:val="30"/>
          <w:szCs w:val="30"/>
        </w:rPr>
        <w:t xml:space="preserve">недвижимое имущество </w:t>
      </w:r>
      <w:r>
        <w:rPr>
          <w:i/>
          <w:sz w:val="30"/>
          <w:szCs w:val="30"/>
        </w:rPr>
        <w:t>площад</w:t>
      </w:r>
      <w:r w:rsidR="005538E7">
        <w:rPr>
          <w:i/>
          <w:sz w:val="30"/>
          <w:szCs w:val="30"/>
        </w:rPr>
        <w:t xml:space="preserve">ью </w:t>
      </w:r>
      <w:r>
        <w:rPr>
          <w:i/>
          <w:sz w:val="30"/>
          <w:szCs w:val="30"/>
        </w:rPr>
        <w:t>от 250 до 400 кв. метров, расположенн</w:t>
      </w:r>
      <w:r w:rsidR="005538E7">
        <w:rPr>
          <w:i/>
          <w:sz w:val="30"/>
          <w:szCs w:val="30"/>
        </w:rPr>
        <w:t>о</w:t>
      </w:r>
      <w:r>
        <w:rPr>
          <w:i/>
          <w:sz w:val="30"/>
          <w:szCs w:val="30"/>
        </w:rPr>
        <w:t xml:space="preserve">е </w:t>
      </w:r>
      <w:r w:rsidR="004978A4" w:rsidRPr="004978A4">
        <w:rPr>
          <w:i/>
          <w:sz w:val="30"/>
          <w:szCs w:val="30"/>
        </w:rPr>
        <w:t>в г. Минске</w:t>
      </w:r>
      <w:r w:rsidR="00E62A68">
        <w:rPr>
          <w:sz w:val="30"/>
          <w:szCs w:val="30"/>
        </w:rPr>
        <w:t>;</w:t>
      </w:r>
    </w:p>
    <w:p w:rsidR="005729D7" w:rsidRDefault="004927F5" w:rsidP="001E4C76">
      <w:pPr>
        <w:ind w:firstLine="720"/>
        <w:jc w:val="both"/>
        <w:rPr>
          <w:sz w:val="30"/>
          <w:szCs w:val="30"/>
        </w:rPr>
      </w:pPr>
      <w:r w:rsidRPr="001E4C76">
        <w:rPr>
          <w:sz w:val="30"/>
          <w:szCs w:val="30"/>
        </w:rPr>
        <w:t>от 400 до 600 кв. метров,</w:t>
      </w:r>
      <w:r>
        <w:rPr>
          <w:sz w:val="30"/>
          <w:szCs w:val="30"/>
        </w:rPr>
        <w:t xml:space="preserve"> расположенного</w:t>
      </w:r>
      <w:r w:rsidR="007C6E58">
        <w:rPr>
          <w:sz w:val="30"/>
          <w:szCs w:val="30"/>
        </w:rPr>
        <w:t xml:space="preserve"> на территории Республики Беларусь, в том числе в г. Минске</w:t>
      </w:r>
      <w:r w:rsidR="005538E7">
        <w:rPr>
          <w:sz w:val="30"/>
          <w:szCs w:val="30"/>
        </w:rPr>
        <w:t xml:space="preserve"> и </w:t>
      </w:r>
      <w:r w:rsidR="005538E7" w:rsidRPr="001E4C76">
        <w:rPr>
          <w:sz w:val="30"/>
          <w:szCs w:val="30"/>
        </w:rPr>
        <w:t>городах районного подчинения</w:t>
      </w:r>
      <w:r w:rsidR="005538E7">
        <w:rPr>
          <w:sz w:val="30"/>
          <w:szCs w:val="30"/>
        </w:rPr>
        <w:t>, являющимися административно-территориальными единицами</w:t>
      </w:r>
      <w:r w:rsidR="009E6354">
        <w:rPr>
          <w:sz w:val="30"/>
          <w:szCs w:val="30"/>
        </w:rPr>
        <w:t>,</w:t>
      </w:r>
      <w:r w:rsidRPr="001E4C76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Pr="001E4C76">
        <w:rPr>
          <w:sz w:val="30"/>
          <w:szCs w:val="30"/>
        </w:rPr>
        <w:t xml:space="preserve"> 0,6</w:t>
      </w:r>
      <w:r w:rsidR="00BC1BD3">
        <w:rPr>
          <w:sz w:val="30"/>
          <w:szCs w:val="30"/>
        </w:rPr>
        <w:t>;</w:t>
      </w:r>
    </w:p>
    <w:p w:rsidR="009E6354" w:rsidRDefault="009E6354" w:rsidP="001E4C76">
      <w:pPr>
        <w:ind w:firstLine="720"/>
        <w:jc w:val="both"/>
        <w:rPr>
          <w:sz w:val="30"/>
          <w:szCs w:val="30"/>
        </w:rPr>
      </w:pPr>
      <w:r w:rsidRPr="001E4C76">
        <w:rPr>
          <w:sz w:val="30"/>
          <w:szCs w:val="30"/>
        </w:rPr>
        <w:t>от 600 до 1000 кв. метров,</w:t>
      </w:r>
      <w:r w:rsidRPr="009E6354">
        <w:rPr>
          <w:sz w:val="30"/>
          <w:szCs w:val="30"/>
        </w:rPr>
        <w:t xml:space="preserve"> </w:t>
      </w:r>
      <w:r>
        <w:rPr>
          <w:sz w:val="30"/>
          <w:szCs w:val="30"/>
        </w:rPr>
        <w:t>расположенного на территории Республики Беларусь, в том числе в г. Минске</w:t>
      </w:r>
      <w:r w:rsidR="005538E7" w:rsidRPr="005538E7">
        <w:t xml:space="preserve"> </w:t>
      </w:r>
      <w:r w:rsidR="005538E7" w:rsidRPr="005538E7">
        <w:rPr>
          <w:sz w:val="30"/>
          <w:szCs w:val="30"/>
        </w:rPr>
        <w:t>и городах районного подчинения, являющимися административно-территориальными единицами</w:t>
      </w:r>
      <w:r>
        <w:rPr>
          <w:sz w:val="30"/>
          <w:szCs w:val="30"/>
        </w:rPr>
        <w:t>,</w:t>
      </w:r>
      <w:r w:rsidRPr="001E4C76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Pr="001E4C76">
        <w:rPr>
          <w:sz w:val="30"/>
          <w:szCs w:val="30"/>
        </w:rPr>
        <w:t xml:space="preserve"> 0,4</w:t>
      </w:r>
      <w:r>
        <w:rPr>
          <w:sz w:val="30"/>
          <w:szCs w:val="30"/>
        </w:rPr>
        <w:t>;</w:t>
      </w:r>
    </w:p>
    <w:p w:rsidR="009E6354" w:rsidRDefault="009E6354" w:rsidP="009E6354">
      <w:pPr>
        <w:ind w:firstLine="720"/>
        <w:jc w:val="both"/>
        <w:rPr>
          <w:sz w:val="30"/>
          <w:szCs w:val="30"/>
        </w:rPr>
      </w:pPr>
      <w:r w:rsidRPr="009E6354">
        <w:rPr>
          <w:sz w:val="30"/>
          <w:szCs w:val="30"/>
        </w:rPr>
        <w:t>от 1000 до 2000 кв. метров, расположенного на территории Республики Беларусь, в том числе в г. Минске</w:t>
      </w:r>
      <w:r w:rsidR="005538E7" w:rsidRPr="005538E7">
        <w:rPr>
          <w:sz w:val="30"/>
          <w:szCs w:val="30"/>
        </w:rPr>
        <w:t xml:space="preserve"> </w:t>
      </w:r>
      <w:r w:rsidR="005538E7" w:rsidRPr="009E6354">
        <w:rPr>
          <w:sz w:val="30"/>
          <w:szCs w:val="30"/>
        </w:rPr>
        <w:t>и</w:t>
      </w:r>
      <w:r w:rsidR="005538E7">
        <w:rPr>
          <w:sz w:val="30"/>
          <w:szCs w:val="30"/>
        </w:rPr>
        <w:t xml:space="preserve"> </w:t>
      </w:r>
      <w:r w:rsidR="005538E7" w:rsidRPr="001E4C76">
        <w:rPr>
          <w:sz w:val="30"/>
          <w:szCs w:val="30"/>
        </w:rPr>
        <w:t>городах районного подчинения</w:t>
      </w:r>
      <w:r w:rsidR="005538E7">
        <w:rPr>
          <w:sz w:val="30"/>
          <w:szCs w:val="30"/>
        </w:rPr>
        <w:t>, являющимися административно-территориальными единицами</w:t>
      </w:r>
      <w:r w:rsidRPr="009E6354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9E6354">
        <w:rPr>
          <w:sz w:val="30"/>
          <w:szCs w:val="30"/>
        </w:rPr>
        <w:t>– 0,3</w:t>
      </w:r>
      <w:r>
        <w:rPr>
          <w:sz w:val="30"/>
          <w:szCs w:val="30"/>
        </w:rPr>
        <w:t>;</w:t>
      </w:r>
      <w:r w:rsidRPr="009E6354">
        <w:rPr>
          <w:sz w:val="30"/>
          <w:szCs w:val="30"/>
        </w:rPr>
        <w:t xml:space="preserve"> </w:t>
      </w:r>
    </w:p>
    <w:p w:rsidR="009E6354" w:rsidRPr="009E6354" w:rsidRDefault="009E6354" w:rsidP="009E6354">
      <w:pPr>
        <w:ind w:firstLine="720"/>
        <w:jc w:val="both"/>
        <w:rPr>
          <w:sz w:val="30"/>
          <w:szCs w:val="30"/>
        </w:rPr>
      </w:pPr>
      <w:r w:rsidRPr="009E6354">
        <w:rPr>
          <w:sz w:val="30"/>
          <w:szCs w:val="30"/>
        </w:rPr>
        <w:t>от 2000 кв. метров и более, расположенного на территории Республики Беларусь, в том числе в г. Минске</w:t>
      </w:r>
      <w:r w:rsidR="005538E7" w:rsidRPr="005538E7">
        <w:rPr>
          <w:sz w:val="30"/>
          <w:szCs w:val="30"/>
        </w:rPr>
        <w:t xml:space="preserve"> </w:t>
      </w:r>
      <w:r w:rsidR="005538E7">
        <w:rPr>
          <w:sz w:val="30"/>
          <w:szCs w:val="30"/>
        </w:rPr>
        <w:t xml:space="preserve">и </w:t>
      </w:r>
      <w:r w:rsidR="005538E7" w:rsidRPr="001E4C76">
        <w:rPr>
          <w:sz w:val="30"/>
          <w:szCs w:val="30"/>
        </w:rPr>
        <w:t>городах районного подчинения</w:t>
      </w:r>
      <w:r w:rsidR="005538E7">
        <w:rPr>
          <w:sz w:val="30"/>
          <w:szCs w:val="30"/>
        </w:rPr>
        <w:t>, являющимися административно-территориальными единицами</w:t>
      </w:r>
      <w:r w:rsidRPr="009E6354">
        <w:rPr>
          <w:sz w:val="30"/>
          <w:szCs w:val="30"/>
        </w:rPr>
        <w:t>, – 0,2.</w:t>
      </w:r>
    </w:p>
    <w:p w:rsidR="001F3921" w:rsidRDefault="001F3921" w:rsidP="001F3921">
      <w:pPr>
        <w:jc w:val="both"/>
        <w:rPr>
          <w:sz w:val="30"/>
          <w:szCs w:val="30"/>
        </w:rPr>
      </w:pPr>
    </w:p>
    <w:p w:rsidR="00764FD2" w:rsidRDefault="00764FD2" w:rsidP="001F3921">
      <w:pPr>
        <w:jc w:val="both"/>
        <w:rPr>
          <w:sz w:val="18"/>
          <w:szCs w:val="18"/>
        </w:rPr>
      </w:pPr>
    </w:p>
    <w:sectPr w:rsidR="00764FD2" w:rsidSect="0087088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01E" w:rsidRDefault="002F601E" w:rsidP="00102FD2">
      <w:r>
        <w:separator/>
      </w:r>
    </w:p>
  </w:endnote>
  <w:endnote w:type="continuationSeparator" w:id="0">
    <w:p w:rsidR="002F601E" w:rsidRDefault="002F601E" w:rsidP="0010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01E" w:rsidRDefault="002F601E" w:rsidP="00102FD2">
      <w:r>
        <w:separator/>
      </w:r>
    </w:p>
  </w:footnote>
  <w:footnote w:type="continuationSeparator" w:id="0">
    <w:p w:rsidR="002F601E" w:rsidRDefault="002F601E" w:rsidP="0010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3667233"/>
      <w:docPartObj>
        <w:docPartGallery w:val="Page Numbers (Top of Page)"/>
        <w:docPartUnique/>
      </w:docPartObj>
    </w:sdtPr>
    <w:sdtEndPr/>
    <w:sdtContent>
      <w:p w:rsidR="00D41EC7" w:rsidRDefault="00D41E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F1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B7"/>
    <w:rsid w:val="00016330"/>
    <w:rsid w:val="0008287D"/>
    <w:rsid w:val="000E2F93"/>
    <w:rsid w:val="00102FD2"/>
    <w:rsid w:val="00113E1C"/>
    <w:rsid w:val="00134B00"/>
    <w:rsid w:val="00141A86"/>
    <w:rsid w:val="00142AA8"/>
    <w:rsid w:val="001C01CE"/>
    <w:rsid w:val="001E4C76"/>
    <w:rsid w:val="001F3921"/>
    <w:rsid w:val="00215FCF"/>
    <w:rsid w:val="0023051C"/>
    <w:rsid w:val="00237FC1"/>
    <w:rsid w:val="00247237"/>
    <w:rsid w:val="00260C8F"/>
    <w:rsid w:val="002713D1"/>
    <w:rsid w:val="002866DA"/>
    <w:rsid w:val="002B5E3F"/>
    <w:rsid w:val="002D10F9"/>
    <w:rsid w:val="002D7568"/>
    <w:rsid w:val="002F601E"/>
    <w:rsid w:val="003010B5"/>
    <w:rsid w:val="00351947"/>
    <w:rsid w:val="00362BA1"/>
    <w:rsid w:val="00371B9A"/>
    <w:rsid w:val="00381403"/>
    <w:rsid w:val="00381905"/>
    <w:rsid w:val="003D4670"/>
    <w:rsid w:val="003E4AD5"/>
    <w:rsid w:val="00480D86"/>
    <w:rsid w:val="004927F5"/>
    <w:rsid w:val="00492C2B"/>
    <w:rsid w:val="004945C5"/>
    <w:rsid w:val="004978A4"/>
    <w:rsid w:val="004A0FA3"/>
    <w:rsid w:val="005105AA"/>
    <w:rsid w:val="005538E7"/>
    <w:rsid w:val="00553CFA"/>
    <w:rsid w:val="005729D7"/>
    <w:rsid w:val="005B637E"/>
    <w:rsid w:val="00631CAF"/>
    <w:rsid w:val="00652840"/>
    <w:rsid w:val="00687CD7"/>
    <w:rsid w:val="006A0BF7"/>
    <w:rsid w:val="006B2DF8"/>
    <w:rsid w:val="00710F98"/>
    <w:rsid w:val="0072188A"/>
    <w:rsid w:val="00764FD2"/>
    <w:rsid w:val="00784DB7"/>
    <w:rsid w:val="007C6E58"/>
    <w:rsid w:val="007E188F"/>
    <w:rsid w:val="007E494D"/>
    <w:rsid w:val="007F4ED8"/>
    <w:rsid w:val="00806CBE"/>
    <w:rsid w:val="0087088B"/>
    <w:rsid w:val="008B5482"/>
    <w:rsid w:val="008D3ECE"/>
    <w:rsid w:val="009A02B7"/>
    <w:rsid w:val="009E6354"/>
    <w:rsid w:val="00A1016B"/>
    <w:rsid w:val="00A61C48"/>
    <w:rsid w:val="00A97BFD"/>
    <w:rsid w:val="00AE0265"/>
    <w:rsid w:val="00AE4DD7"/>
    <w:rsid w:val="00B65526"/>
    <w:rsid w:val="00B71F60"/>
    <w:rsid w:val="00BC1BD3"/>
    <w:rsid w:val="00BC7284"/>
    <w:rsid w:val="00CB6EFF"/>
    <w:rsid w:val="00D41EC7"/>
    <w:rsid w:val="00D9222B"/>
    <w:rsid w:val="00DA5F13"/>
    <w:rsid w:val="00E03802"/>
    <w:rsid w:val="00E44AAA"/>
    <w:rsid w:val="00E62A68"/>
    <w:rsid w:val="00E84CA8"/>
    <w:rsid w:val="00E91DAF"/>
    <w:rsid w:val="00EA11AD"/>
    <w:rsid w:val="00ED411C"/>
    <w:rsid w:val="00EF45D7"/>
    <w:rsid w:val="00F103BE"/>
    <w:rsid w:val="00FB7EA5"/>
    <w:rsid w:val="00FC673C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1B2E"/>
  <w15:docId w15:val="{FD69FB7A-D266-4949-853A-6A2D5321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8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"/>
    <w:basedOn w:val="a"/>
    <w:autoRedefine/>
    <w:rsid w:val="009A02B7"/>
    <w:pPr>
      <w:spacing w:after="160" w:line="240" w:lineRule="exact"/>
      <w:ind w:left="360"/>
    </w:pPr>
    <w:rPr>
      <w:rFonts w:ascii="Times New Roman CYR" w:hAnsi="Times New Roman CYR" w:cs="Times New Roman CYR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B7E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E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rsid w:val="00A61C4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102F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2F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2F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2FD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Пикулик Николаевна</dc:creator>
  <cp:lastModifiedBy>Александр Смирнов</cp:lastModifiedBy>
  <cp:revision>5</cp:revision>
  <cp:lastPrinted>2021-10-19T14:39:00Z</cp:lastPrinted>
  <dcterms:created xsi:type="dcterms:W3CDTF">2021-10-19T14:35:00Z</dcterms:created>
  <dcterms:modified xsi:type="dcterms:W3CDTF">2021-10-19T14:58:00Z</dcterms:modified>
</cp:coreProperties>
</file>