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tblInd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07194" w:rsidRPr="00807194" w:rsidTr="00B37B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94" w:rsidRPr="00807194" w:rsidRDefault="00807194" w:rsidP="00807194">
            <w:pPr>
              <w:spacing w:after="0" w:line="280" w:lineRule="exact"/>
              <w:ind w:right="175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80719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807194" w:rsidRPr="00807194" w:rsidRDefault="00807194" w:rsidP="00807194">
            <w:pPr>
              <w:spacing w:after="0" w:line="280" w:lineRule="exact"/>
              <w:ind w:firstLine="34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80719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Постановление Государственного комитета по имуществу</w:t>
            </w:r>
          </w:p>
          <w:p w:rsidR="00807194" w:rsidRPr="00807194" w:rsidRDefault="00807194" w:rsidP="00807194">
            <w:pPr>
              <w:spacing w:after="0" w:line="280" w:lineRule="exact"/>
              <w:ind w:firstLine="34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80719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Республики Беларусь</w:t>
            </w:r>
          </w:p>
          <w:p w:rsidR="00807194" w:rsidRPr="00807194" w:rsidRDefault="00807194" w:rsidP="0080719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80719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19.12.2019 № 18</w:t>
            </w:r>
          </w:p>
        </w:tc>
      </w:tr>
    </w:tbl>
    <w:p w:rsidR="00807194" w:rsidRPr="00807194" w:rsidRDefault="00807194" w:rsidP="00807194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07194">
        <w:rPr>
          <w:rFonts w:ascii="Times New Roman" w:eastAsia="Calibri" w:hAnsi="Times New Roman" w:cs="Times New Roman"/>
          <w:sz w:val="30"/>
          <w:szCs w:val="30"/>
          <w:lang w:eastAsia="ru-RU"/>
        </w:rPr>
        <w:t>Форма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582"/>
      </w:tblGrid>
      <w:tr w:rsidR="00807194" w:rsidRPr="00807194" w:rsidTr="00B37BC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ВЕДОМСТВЕННАЯ ОТЧЕТНОСТЬ</w:t>
            </w:r>
          </w:p>
        </w:tc>
      </w:tr>
    </w:tbl>
    <w:p w:rsidR="00807194" w:rsidRPr="00807194" w:rsidRDefault="00807194" w:rsidP="008071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719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582"/>
      </w:tblGrid>
      <w:tr w:rsidR="00807194" w:rsidRPr="00807194" w:rsidTr="00B37BC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</w:t>
            </w:r>
            <w:r w:rsidRPr="00807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использовании имущества, находящегося в собственности хозяйственных обществ с долей государства в уставных фондах</w:t>
            </w:r>
          </w:p>
          <w:p w:rsidR="00807194" w:rsidRPr="00807194" w:rsidRDefault="00807194" w:rsidP="0080719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январь - ______________ 20_____ года</w:t>
            </w:r>
          </w:p>
        </w:tc>
      </w:tr>
    </w:tbl>
    <w:p w:rsidR="00807194" w:rsidRPr="00807194" w:rsidRDefault="00807194" w:rsidP="008071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719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tbl>
      <w:tblPr>
        <w:tblW w:w="2527" w:type="pct"/>
        <w:tblInd w:w="3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0"/>
      </w:tblGrid>
      <w:tr w:rsidR="00807194" w:rsidRPr="00807194" w:rsidTr="00B37BC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7194" w:rsidRPr="00807194" w:rsidRDefault="00807194" w:rsidP="00807194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</w:tbl>
    <w:p w:rsidR="00807194" w:rsidRPr="00807194" w:rsidRDefault="00807194" w:rsidP="008071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151" w:type="pct"/>
        <w:tblInd w:w="-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"/>
        <w:gridCol w:w="4230"/>
        <w:gridCol w:w="5865"/>
        <w:gridCol w:w="2947"/>
        <w:gridCol w:w="192"/>
        <w:gridCol w:w="1773"/>
      </w:tblGrid>
      <w:tr w:rsidR="00807194" w:rsidRPr="00807194" w:rsidTr="00B37BC8">
        <w:trPr>
          <w:gridBefore w:val="1"/>
          <w:wBefore w:w="5" w:type="pct"/>
          <w:trHeight w:val="351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предоставляет отчетность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предоставляется отчетность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</w:t>
            </w:r>
          </w:p>
        </w:tc>
        <w:tc>
          <w:tcPr>
            <w:tcW w:w="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предоставления</w:t>
            </w:r>
          </w:p>
        </w:tc>
      </w:tr>
      <w:tr w:rsidR="00807194" w:rsidRPr="00807194" w:rsidTr="00B37BC8">
        <w:trPr>
          <w:gridBefore w:val="1"/>
          <w:wBefore w:w="5" w:type="pct"/>
          <w:trHeight w:val="240"/>
        </w:trPr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хозяйственные общества с долей Республики Беларусь  в уставных фондах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республиканским органам государственного управления и иным государственным организациям, в управление которым 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5-го числа месяца, следующего за отчетным периодом</w:t>
            </w:r>
          </w:p>
        </w:tc>
        <w:tc>
          <w:tcPr>
            <w:tcW w:w="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квартальная</w:t>
            </w:r>
          </w:p>
        </w:tc>
      </w:tr>
      <w:tr w:rsidR="00807194" w:rsidRPr="00807194" w:rsidTr="00B37BC8">
        <w:trPr>
          <w:gridBefore w:val="1"/>
          <w:wBefore w:w="5" w:type="pct"/>
          <w:trHeight w:val="240"/>
        </w:trPr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194" w:rsidRPr="00807194" w:rsidRDefault="00807194" w:rsidP="00807194">
            <w:pPr>
              <w:spacing w:after="160" w:line="200" w:lineRule="exact"/>
              <w:ind w:left="57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194" w:rsidRPr="00807194" w:rsidRDefault="00807194" w:rsidP="00807194">
            <w:pPr>
              <w:spacing w:after="160" w:line="200" w:lineRule="exact"/>
              <w:ind w:left="57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194" w:rsidRPr="00807194" w:rsidRDefault="00807194" w:rsidP="00807194">
            <w:pPr>
              <w:spacing w:after="160" w:line="200" w:lineRule="exact"/>
              <w:ind w:left="57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7194" w:rsidRPr="00807194" w:rsidTr="00B37BC8">
        <w:trPr>
          <w:gridBefore w:val="1"/>
          <w:wBefore w:w="5" w:type="pct"/>
          <w:trHeight w:val="240"/>
        </w:trPr>
        <w:tc>
          <w:tcPr>
            <w:tcW w:w="1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республиканские органы государственного управления и иные государственные организации, в управление которых переданы находящиеся в собственности Республики Беларусь акции (доли 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уставных фондах) хозяйственных обществ</w:t>
            </w:r>
          </w:p>
        </w:tc>
        <w:tc>
          <w:tcPr>
            <w:tcW w:w="1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 комитету по имуществу Республики Беларусь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15-го числа месяца, следующего за отчетным периодом</w:t>
            </w:r>
          </w:p>
        </w:tc>
        <w:tc>
          <w:tcPr>
            <w:tcW w:w="6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7194" w:rsidRPr="00807194" w:rsidTr="00B37BC8">
        <w:trPr>
          <w:gridBefore w:val="1"/>
          <w:wBefore w:w="5" w:type="pct"/>
          <w:trHeight w:val="240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хозяйственные общества с долей  области 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(или) ее административно-территориальных единиц в уставных фондах</w:t>
            </w:r>
          </w:p>
          <w:p w:rsidR="00807194" w:rsidRPr="00807194" w:rsidRDefault="00807194" w:rsidP="00807194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194" w:rsidRPr="00807194" w:rsidRDefault="00807194" w:rsidP="00807194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194" w:rsidRPr="00807194" w:rsidRDefault="00807194" w:rsidP="00807194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194" w:rsidRPr="00807194" w:rsidRDefault="00807194" w:rsidP="00807194">
            <w:pPr>
              <w:spacing w:before="6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управления, структурные подразделения областного (Минского городского) исполнительных комитетов, органы, осуществляющие владельческий надзор, государственные организации, в управление которым переданы находящиеся в собственности области (г. Минска) акции (доли в уставных фондах) хозяйственных обществ</w:t>
            </w:r>
            <w:proofErr w:type="gram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органам управления, структурным подразделениям областного,  (Минского городского) исполнительных комитетов, органам, осуществляющим владельческий надзор, государственным организациям, в управление которым переданы находящиеся в собственности области (г. Минска), акции (доли в уставных фондах) хозяйственных обществ </w:t>
            </w:r>
            <w:proofErr w:type="gramEnd"/>
          </w:p>
          <w:p w:rsidR="00807194" w:rsidRPr="00807194" w:rsidRDefault="00807194" w:rsidP="00807194">
            <w:pPr>
              <w:spacing w:before="60" w:after="0" w:line="200" w:lineRule="exac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комитетам государственного имущества областных (Минского городского) исполнительных комитетов</w:t>
            </w:r>
            <w:proofErr w:type="gram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5-го числа месяца, следующего за отчетным периодом</w:t>
            </w:r>
          </w:p>
          <w:p w:rsidR="00807194" w:rsidRPr="00807194" w:rsidRDefault="00807194" w:rsidP="00807194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194" w:rsidRPr="00807194" w:rsidRDefault="00807194" w:rsidP="00807194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194" w:rsidRPr="00807194" w:rsidRDefault="00807194" w:rsidP="00807194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7194" w:rsidRPr="00807194" w:rsidRDefault="00807194" w:rsidP="00807194">
            <w:pPr>
              <w:spacing w:before="6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позднее 10-го числа месяца, следующего 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отчетным периодом</w:t>
            </w:r>
          </w:p>
        </w:tc>
        <w:tc>
          <w:tcPr>
            <w:tcW w:w="6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194" w:rsidRPr="00807194" w:rsidTr="00B37BC8">
        <w:trPr>
          <w:gridBefore w:val="1"/>
          <w:wBefore w:w="5" w:type="pct"/>
          <w:trHeight w:val="240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комитеты государственного имущества областных (Минского городского) исполнительных комитетов </w:t>
            </w:r>
            <w:proofErr w:type="gramEnd"/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 комитету по имуществу Республики Беларусь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20-го числа месяца, следующего за отчетным периодом</w:t>
            </w:r>
          </w:p>
        </w:tc>
        <w:tc>
          <w:tcPr>
            <w:tcW w:w="6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194" w:rsidRPr="00807194" w:rsidTr="00B37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отчитывающейся организации (заполняет организация, которая предоставляет отчет) ____________________________________________________________________</w:t>
            </w:r>
          </w:p>
        </w:tc>
      </w:tr>
    </w:tbl>
    <w:p w:rsidR="00807194" w:rsidRPr="00807194" w:rsidRDefault="00807194" w:rsidP="00807194">
      <w:pPr>
        <w:spacing w:before="240" w:after="240" w:line="240" w:lineRule="auto"/>
        <w:ind w:firstLine="12900"/>
        <w:jc w:val="center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  <w:r w:rsidRPr="00807194"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  <w:lastRenderedPageBreak/>
        <w:t>таблица</w:t>
      </w:r>
    </w:p>
    <w:tbl>
      <w:tblPr>
        <w:tblW w:w="5007" w:type="pct"/>
        <w:tblInd w:w="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9"/>
        <w:gridCol w:w="962"/>
        <w:gridCol w:w="684"/>
        <w:gridCol w:w="1580"/>
        <w:gridCol w:w="739"/>
        <w:gridCol w:w="920"/>
        <w:gridCol w:w="1051"/>
        <w:gridCol w:w="1448"/>
        <w:gridCol w:w="1843"/>
        <w:gridCol w:w="1551"/>
        <w:gridCol w:w="1075"/>
        <w:gridCol w:w="1299"/>
      </w:tblGrid>
      <w:tr w:rsidR="00807194" w:rsidRPr="00807194" w:rsidTr="00B37BC8">
        <w:trPr>
          <w:trHeight w:val="1530"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неиспользуемого и неэффективно используемого объекта (объекта, 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котором расположены неиспользуемые площади), инвентарный номер в соответствии с данными регистра недвижимости</w:t>
            </w:r>
            <w:r w:rsidRPr="00807194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071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инвентарный номер по бухгалтерскому учету, адрес место </w:t>
            </w:r>
            <w:proofErr w:type="spellStart"/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нахожде-ния</w:t>
            </w:r>
            <w:proofErr w:type="spellEnd"/>
            <w:proofErr w:type="gramEnd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(область город, улица, дом) 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объекта (производственное, социально-культурное, складское и так далее)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ввода (приобретения)/с какой даты не </w:t>
            </w:r>
            <w:proofErr w:type="spellStart"/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исполь-зуется</w:t>
            </w:r>
            <w:proofErr w:type="spellEnd"/>
            <w:proofErr w:type="gramEnd"/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proofErr w:type="spell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правоудостоверяю-щего</w:t>
            </w:r>
            <w:proofErr w:type="spellEnd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на земельный участок (кадастровый номер), площадь земельного участка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объекта (кв. метров)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объекте (”н“, ”</w:t>
            </w:r>
            <w:proofErr w:type="spell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“, ”ч“)**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Предлагаемый способ и срок вовлечения объекта (неиспользуемых площадей)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вовлечения 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хозяйственный оборот (отчуждение, сдача в аренду, реконструкция, использование в собственных целях, безвозмездная передача, иное), списание (снос, демонтаж)</w:t>
            </w:r>
            <w:proofErr w:type="gramEnd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покупателе (</w:t>
            </w:r>
            <w:proofErr w:type="spellStart"/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место нахождения), номер и дата договора купли-продажи/цена продажи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</w:t>
            </w: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ходе вовлечения</w:t>
            </w:r>
          </w:p>
          <w:p w:rsidR="00807194" w:rsidRPr="00807194" w:rsidRDefault="00807194" w:rsidP="0080719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объявленных аукционов, иное)</w:t>
            </w:r>
          </w:p>
        </w:tc>
      </w:tr>
      <w:tr w:rsidR="00807194" w:rsidRPr="00807194" w:rsidTr="00B37BC8">
        <w:trPr>
          <w:trHeight w:val="407"/>
        </w:trPr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неисполь-зуемая</w:t>
            </w:r>
            <w:proofErr w:type="spellEnd"/>
            <w:proofErr w:type="gramEnd"/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вовлеченная, снесенная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194" w:rsidRPr="00807194" w:rsidTr="00B37BC8">
        <w:trPr>
          <w:trHeight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07194" w:rsidRPr="00807194" w:rsidTr="00B37BC8">
        <w:trPr>
          <w:trHeight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07194" w:rsidRPr="00807194" w:rsidTr="00B37BC8">
        <w:trPr>
          <w:trHeight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07194" w:rsidRPr="00807194" w:rsidTr="00B37BC8">
        <w:trPr>
          <w:trHeight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07194" w:rsidRPr="00807194" w:rsidTr="00B37BC8">
        <w:trPr>
          <w:trHeight w:val="2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807194" w:rsidRPr="00807194" w:rsidRDefault="00807194" w:rsidP="0080719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1545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64"/>
        <w:gridCol w:w="6503"/>
        <w:gridCol w:w="2790"/>
      </w:tblGrid>
      <w:tr w:rsidR="00807194" w:rsidRPr="00807194" w:rsidTr="00807194">
        <w:trPr>
          <w:trHeight w:val="240"/>
        </w:trPr>
        <w:tc>
          <w:tcPr>
            <w:tcW w:w="616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80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6503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790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807194" w:rsidRPr="00807194" w:rsidRDefault="00807194" w:rsidP="00807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807194" w:rsidRPr="00807194" w:rsidTr="00807194">
        <w:trPr>
          <w:trHeight w:val="240"/>
        </w:trPr>
        <w:tc>
          <w:tcPr>
            <w:tcW w:w="616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9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ind w:right="41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807194" w:rsidRPr="00807194" w:rsidTr="00807194">
        <w:trPr>
          <w:trHeight w:val="201"/>
        </w:trPr>
        <w:tc>
          <w:tcPr>
            <w:tcW w:w="616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отчета</w:t>
            </w:r>
          </w:p>
        </w:tc>
        <w:tc>
          <w:tcPr>
            <w:tcW w:w="6503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790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807194" w:rsidRPr="00807194" w:rsidRDefault="00807194" w:rsidP="00807194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807194" w:rsidRPr="00807194" w:rsidTr="00807194">
        <w:trPr>
          <w:trHeight w:val="240"/>
        </w:trPr>
        <w:tc>
          <w:tcPr>
            <w:tcW w:w="616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ind w:hanging="6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719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___________________________</w:t>
            </w:r>
          </w:p>
          <w:p w:rsidR="00807194" w:rsidRPr="00807194" w:rsidRDefault="00807194" w:rsidP="0080719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07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(номер контактного телефона) </w:t>
            </w:r>
          </w:p>
          <w:p w:rsidR="00807194" w:rsidRPr="00807194" w:rsidRDefault="00807194" w:rsidP="00807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составления отчета ____ _________________ 20___ г.</w:t>
            </w:r>
          </w:p>
        </w:tc>
        <w:tc>
          <w:tcPr>
            <w:tcW w:w="650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9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07194" w:rsidRPr="00807194" w:rsidRDefault="00807194" w:rsidP="00807194">
            <w:pPr>
              <w:spacing w:after="0" w:line="240" w:lineRule="auto"/>
              <w:ind w:right="41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336716" w:rsidRPr="00807194" w:rsidRDefault="00336716">
      <w:pPr>
        <w:rPr>
          <w:rFonts w:ascii="Times New Roman" w:hAnsi="Times New Roman" w:cs="Times New Roman"/>
        </w:rPr>
      </w:pPr>
    </w:p>
    <w:sectPr w:rsidR="00336716" w:rsidRPr="00807194" w:rsidSect="0080719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194" w:rsidRDefault="00807194" w:rsidP="00807194">
      <w:pPr>
        <w:spacing w:after="0" w:line="240" w:lineRule="auto"/>
      </w:pPr>
      <w:r>
        <w:separator/>
      </w:r>
    </w:p>
  </w:endnote>
  <w:endnote w:type="continuationSeparator" w:id="0">
    <w:p w:rsidR="00807194" w:rsidRDefault="00807194" w:rsidP="0080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194" w:rsidRDefault="00807194" w:rsidP="00807194">
      <w:pPr>
        <w:spacing w:after="0" w:line="240" w:lineRule="auto"/>
      </w:pPr>
      <w:r>
        <w:separator/>
      </w:r>
    </w:p>
  </w:footnote>
  <w:footnote w:type="continuationSeparator" w:id="0">
    <w:p w:rsidR="00807194" w:rsidRDefault="00807194" w:rsidP="00807194">
      <w:pPr>
        <w:spacing w:after="0" w:line="240" w:lineRule="auto"/>
      </w:pPr>
      <w:r>
        <w:continuationSeparator/>
      </w:r>
    </w:p>
  </w:footnote>
  <w:footnote w:id="1">
    <w:p w:rsidR="00807194" w:rsidRDefault="00807194" w:rsidP="00807194">
      <w:pPr>
        <w:pStyle w:val="a3"/>
        <w:spacing w:line="280" w:lineRule="exact"/>
        <w:rPr>
          <w:rFonts w:ascii="Times New Roman" w:hAnsi="Times New Roman"/>
          <w:sz w:val="24"/>
          <w:szCs w:val="24"/>
        </w:rPr>
      </w:pPr>
      <w:r w:rsidRPr="00807194">
        <w:rPr>
          <w:rStyle w:val="a5"/>
          <w:rFonts w:ascii="Times New Roman" w:hAnsi="Times New Roman"/>
          <w:color w:val="FFFFFF" w:themeColor="background1"/>
          <w:sz w:val="24"/>
          <w:szCs w:val="24"/>
        </w:rPr>
        <w:footnoteRef/>
      </w:r>
      <w:r w:rsidRPr="00EA7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Под </w:t>
      </w:r>
      <w:r w:rsidRPr="00DE7448">
        <w:rPr>
          <w:rFonts w:ascii="Times New Roman" w:hAnsi="Times New Roman"/>
          <w:sz w:val="24"/>
          <w:szCs w:val="24"/>
        </w:rPr>
        <w:t>регистр</w:t>
      </w:r>
      <w:r>
        <w:rPr>
          <w:rFonts w:ascii="Times New Roman" w:hAnsi="Times New Roman"/>
          <w:sz w:val="24"/>
          <w:szCs w:val="24"/>
        </w:rPr>
        <w:t>ом</w:t>
      </w:r>
      <w:r w:rsidRPr="00DE7448">
        <w:rPr>
          <w:rFonts w:ascii="Times New Roman" w:hAnsi="Times New Roman"/>
          <w:sz w:val="24"/>
          <w:szCs w:val="24"/>
        </w:rPr>
        <w:t xml:space="preserve"> недвижимости </w:t>
      </w:r>
      <w:r>
        <w:rPr>
          <w:rFonts w:ascii="Times New Roman" w:hAnsi="Times New Roman"/>
          <w:sz w:val="24"/>
          <w:szCs w:val="24"/>
        </w:rPr>
        <w:t>понимается</w:t>
      </w:r>
      <w:r w:rsidRPr="00B85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единый государственный </w:t>
      </w:r>
      <w:r w:rsidRPr="00B856D9">
        <w:rPr>
          <w:rFonts w:ascii="Times New Roman" w:hAnsi="Times New Roman"/>
          <w:sz w:val="24"/>
          <w:szCs w:val="24"/>
        </w:rPr>
        <w:t>регистр недвижимого имущества, прав на не</w:t>
      </w:r>
      <w:r>
        <w:rPr>
          <w:rFonts w:ascii="Times New Roman" w:hAnsi="Times New Roman"/>
          <w:sz w:val="24"/>
          <w:szCs w:val="24"/>
        </w:rPr>
        <w:t>го и сделок с ним.</w:t>
      </w:r>
    </w:p>
    <w:p w:rsidR="00807194" w:rsidRDefault="00807194" w:rsidP="00807194">
      <w:pPr>
        <w:pStyle w:val="a3"/>
        <w:spacing w:line="28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** Под символами понимаются: ”н“ - неиспользуемый, ”</w:t>
      </w:r>
      <w:proofErr w:type="spellStart"/>
      <w:r>
        <w:rPr>
          <w:rFonts w:ascii="Times New Roman" w:hAnsi="Times New Roman"/>
          <w:sz w:val="24"/>
          <w:szCs w:val="24"/>
        </w:rPr>
        <w:t>н.и</w:t>
      </w:r>
      <w:proofErr w:type="spellEnd"/>
      <w:r>
        <w:rPr>
          <w:rFonts w:ascii="Times New Roman" w:hAnsi="Times New Roman"/>
          <w:sz w:val="24"/>
          <w:szCs w:val="24"/>
        </w:rPr>
        <w:t>.“ - неэффективно используемый, ”ч“ – имеющий неиспользуемые части.</w:t>
      </w:r>
      <w:proofErr w:type="gramEnd"/>
    </w:p>
    <w:p w:rsidR="00807194" w:rsidRPr="00B856D9" w:rsidRDefault="00807194" w:rsidP="00807194">
      <w:pPr>
        <w:pStyle w:val="a3"/>
        <w:spacing w:line="280" w:lineRule="exact"/>
        <w:rPr>
          <w:rFonts w:ascii="Times New Roman" w:hAnsi="Times New Roman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7E"/>
    <w:rsid w:val="00336716"/>
    <w:rsid w:val="00807194"/>
    <w:rsid w:val="00C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71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7194"/>
    <w:rPr>
      <w:sz w:val="20"/>
      <w:szCs w:val="20"/>
    </w:rPr>
  </w:style>
  <w:style w:type="character" w:styleId="a5">
    <w:name w:val="footnote reference"/>
    <w:rsid w:val="008071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71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7194"/>
    <w:rPr>
      <w:sz w:val="20"/>
      <w:szCs w:val="20"/>
    </w:rPr>
  </w:style>
  <w:style w:type="character" w:styleId="a5">
    <w:name w:val="footnote reference"/>
    <w:rsid w:val="00807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2020-01-22T06:41:00Z</dcterms:created>
  <dcterms:modified xsi:type="dcterms:W3CDTF">2020-01-22T06:44:00Z</dcterms:modified>
</cp:coreProperties>
</file>