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26" w:rsidRDefault="008B6126" w:rsidP="008B6126">
      <w:pPr>
        <w:spacing w:line="280" w:lineRule="exact"/>
        <w:ind w:right="539" w:hanging="540"/>
        <w:rPr>
          <w:b/>
          <w:sz w:val="28"/>
          <w:szCs w:val="28"/>
        </w:rPr>
      </w:pPr>
    </w:p>
    <w:p w:rsidR="008B6126" w:rsidRPr="001C7FCB" w:rsidRDefault="008B6126" w:rsidP="008B6126">
      <w:pPr>
        <w:spacing w:line="280" w:lineRule="exact"/>
        <w:ind w:right="539" w:hanging="540"/>
        <w:rPr>
          <w:b/>
          <w:sz w:val="28"/>
          <w:szCs w:val="28"/>
        </w:rPr>
      </w:pPr>
      <w:r w:rsidRPr="001C7FCB">
        <w:rPr>
          <w:b/>
          <w:sz w:val="28"/>
          <w:szCs w:val="28"/>
        </w:rPr>
        <w:t>ГРАФИК</w:t>
      </w:r>
    </w:p>
    <w:p w:rsidR="008B6126" w:rsidRPr="001C7FCB" w:rsidRDefault="008B6126" w:rsidP="008B6126">
      <w:pPr>
        <w:spacing w:line="280" w:lineRule="exact"/>
        <w:ind w:right="539" w:hanging="540"/>
        <w:rPr>
          <w:sz w:val="28"/>
          <w:szCs w:val="28"/>
        </w:rPr>
      </w:pPr>
      <w:r w:rsidRPr="001C7FCB">
        <w:rPr>
          <w:sz w:val="28"/>
          <w:szCs w:val="28"/>
        </w:rPr>
        <w:t>проведения ”прямых телефонных линий“</w:t>
      </w:r>
    </w:p>
    <w:p w:rsidR="008B6126" w:rsidRPr="001C7FCB" w:rsidRDefault="008B6126" w:rsidP="008B6126">
      <w:pPr>
        <w:spacing w:line="280" w:lineRule="exact"/>
        <w:ind w:right="539" w:hanging="540"/>
        <w:rPr>
          <w:sz w:val="28"/>
          <w:szCs w:val="28"/>
        </w:rPr>
      </w:pPr>
      <w:r w:rsidRPr="001C7FCB">
        <w:rPr>
          <w:sz w:val="28"/>
          <w:szCs w:val="28"/>
        </w:rPr>
        <w:t xml:space="preserve">в Государственном комитете по имуществу </w:t>
      </w:r>
    </w:p>
    <w:p w:rsidR="008B6126" w:rsidRPr="001C7FCB" w:rsidRDefault="008B6126" w:rsidP="008B6126">
      <w:pPr>
        <w:spacing w:line="280" w:lineRule="exact"/>
        <w:ind w:right="539" w:hanging="540"/>
        <w:rPr>
          <w:sz w:val="28"/>
          <w:szCs w:val="28"/>
        </w:rPr>
      </w:pPr>
      <w:r w:rsidRPr="001C7FCB">
        <w:rPr>
          <w:sz w:val="28"/>
          <w:szCs w:val="28"/>
        </w:rPr>
        <w:t>Республики Беларусь</w:t>
      </w:r>
    </w:p>
    <w:p w:rsidR="008B6126" w:rsidRPr="001C7FCB" w:rsidRDefault="008B6126" w:rsidP="008B6126">
      <w:pPr>
        <w:spacing w:line="280" w:lineRule="exact"/>
        <w:ind w:right="539" w:hanging="540"/>
        <w:rPr>
          <w:sz w:val="28"/>
          <w:szCs w:val="28"/>
        </w:rPr>
      </w:pPr>
    </w:p>
    <w:p w:rsidR="008B6126" w:rsidRPr="001C7FCB" w:rsidRDefault="008B6126" w:rsidP="008B6126">
      <w:pPr>
        <w:spacing w:line="280" w:lineRule="exact"/>
        <w:ind w:right="539" w:hanging="540"/>
        <w:rPr>
          <w:sz w:val="28"/>
          <w:szCs w:val="28"/>
        </w:rPr>
      </w:pPr>
      <w:r w:rsidRPr="001C7FCB">
        <w:rPr>
          <w:sz w:val="28"/>
          <w:szCs w:val="28"/>
        </w:rPr>
        <w:t>в НОЯБРЕ  2020 года</w:t>
      </w:r>
    </w:p>
    <w:p w:rsidR="008B6126" w:rsidRPr="001C7FCB" w:rsidRDefault="008B6126" w:rsidP="008B6126">
      <w:pPr>
        <w:spacing w:line="280" w:lineRule="exact"/>
        <w:ind w:right="539" w:hanging="540"/>
        <w:rPr>
          <w:sz w:val="28"/>
          <w:szCs w:val="28"/>
        </w:rPr>
      </w:pPr>
    </w:p>
    <w:p w:rsidR="008B6126" w:rsidRPr="001C7FCB" w:rsidRDefault="008B6126" w:rsidP="008B6126">
      <w:pPr>
        <w:ind w:hanging="540"/>
        <w:rPr>
          <w:sz w:val="30"/>
          <w:szCs w:val="30"/>
        </w:rPr>
      </w:pPr>
      <w:r w:rsidRPr="001C7FCB">
        <w:rPr>
          <w:b/>
          <w:sz w:val="28"/>
          <w:szCs w:val="28"/>
        </w:rPr>
        <w:t>с 09.00 до 12.00</w:t>
      </w:r>
      <w:r w:rsidRPr="001C7FCB">
        <w:rPr>
          <w:b/>
          <w:sz w:val="32"/>
          <w:szCs w:val="32"/>
        </w:rPr>
        <w:t xml:space="preserve"> </w:t>
      </w:r>
      <w:r w:rsidRPr="001C7FCB">
        <w:rPr>
          <w:b/>
          <w:sz w:val="28"/>
          <w:szCs w:val="28"/>
        </w:rPr>
        <w:t xml:space="preserve">  </w:t>
      </w:r>
    </w:p>
    <w:p w:rsidR="008B6126" w:rsidRPr="001C7FCB" w:rsidRDefault="008B6126" w:rsidP="008B6126">
      <w:pPr>
        <w:spacing w:line="280" w:lineRule="exact"/>
        <w:ind w:right="539"/>
        <w:rPr>
          <w:sz w:val="30"/>
          <w:szCs w:val="30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7"/>
        <w:gridCol w:w="4253"/>
        <w:gridCol w:w="1276"/>
        <w:gridCol w:w="1417"/>
      </w:tblGrid>
      <w:tr w:rsidR="008B6126" w:rsidRPr="008B6126" w:rsidTr="008B61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 xml:space="preserve">№ </w:t>
            </w:r>
            <w:proofErr w:type="gramStart"/>
            <w:r w:rsidRPr="008B6126">
              <w:rPr>
                <w:sz w:val="20"/>
                <w:szCs w:val="20"/>
              </w:rPr>
              <w:t>п</w:t>
            </w:r>
            <w:proofErr w:type="gramEnd"/>
            <w:r w:rsidRPr="008B6126">
              <w:rPr>
                <w:sz w:val="20"/>
                <w:szCs w:val="20"/>
              </w:rPr>
              <w:t>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>Фамилия, имя,</w:t>
            </w:r>
          </w:p>
          <w:p w:rsidR="008B6126" w:rsidRPr="008B6126" w:rsidRDefault="008B6126" w:rsidP="0090390B">
            <w:pPr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>отчество, должность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 xml:space="preserve">Вопросы, по которым </w:t>
            </w:r>
          </w:p>
          <w:p w:rsidR="008B6126" w:rsidRPr="008B6126" w:rsidRDefault="008B6126" w:rsidP="0090390B">
            <w:pPr>
              <w:jc w:val="center"/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>можно обратиться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8B6126">
            <w:pPr>
              <w:jc w:val="center"/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>с 09.00</w:t>
            </w:r>
          </w:p>
          <w:p w:rsidR="008B6126" w:rsidRPr="008B6126" w:rsidRDefault="008B6126" w:rsidP="008B6126">
            <w:pPr>
              <w:jc w:val="center"/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>до 12.00</w:t>
            </w:r>
          </w:p>
          <w:p w:rsidR="008B6126" w:rsidRPr="008B6126" w:rsidRDefault="008B6126" w:rsidP="008B612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B6126">
              <w:rPr>
                <w:sz w:val="20"/>
                <w:szCs w:val="20"/>
              </w:rPr>
              <w:t>Дата</w:t>
            </w:r>
          </w:p>
          <w:p w:rsidR="008B6126" w:rsidRPr="008B6126" w:rsidRDefault="008B6126" w:rsidP="00903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  <w:rPr>
                <w:sz w:val="20"/>
                <w:szCs w:val="20"/>
              </w:rPr>
            </w:pPr>
            <w:r w:rsidRPr="008B6126">
              <w:rPr>
                <w:sz w:val="20"/>
                <w:szCs w:val="20"/>
              </w:rPr>
              <w:t>Номер телефона</w:t>
            </w:r>
          </w:p>
        </w:tc>
      </w:tr>
      <w:tr w:rsidR="008B6126" w:rsidRPr="008B6126" w:rsidTr="008B6126">
        <w:trPr>
          <w:trHeight w:val="9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r w:rsidRPr="008B6126">
              <w:t>Лукьянова</w:t>
            </w:r>
          </w:p>
          <w:p w:rsidR="008B6126" w:rsidRPr="008B6126" w:rsidRDefault="008B6126" w:rsidP="0090390B">
            <w:r w:rsidRPr="008B6126">
              <w:t xml:space="preserve">Екатерина Святославовна, заместитель Председателя комитета </w:t>
            </w:r>
          </w:p>
          <w:p w:rsidR="008B6126" w:rsidRPr="008B6126" w:rsidRDefault="008B6126" w:rsidP="0090390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90390B">
            <w:r w:rsidRPr="008B6126">
              <w:t>управление и распоряжение государственным имуществом, его учет, государственная регистрация и техническая инвентаризация недвижимого имущества, оценка стоимости объектов гражданских прав, кадастровая оценка земель</w:t>
            </w:r>
          </w:p>
          <w:p w:rsidR="008B6126" w:rsidRPr="008B6126" w:rsidRDefault="008B6126" w:rsidP="009039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7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8B6126">
            <w:r>
              <w:t xml:space="preserve">8 </w:t>
            </w:r>
            <w:r w:rsidRPr="008B6126">
              <w:t xml:space="preserve">(017) </w:t>
            </w:r>
          </w:p>
          <w:p w:rsidR="008B6126" w:rsidRPr="008B6126" w:rsidRDefault="008B6126" w:rsidP="008B6126">
            <w:r w:rsidRPr="008B6126">
              <w:t>284-67-72</w:t>
            </w:r>
          </w:p>
          <w:p w:rsidR="008B6126" w:rsidRPr="008B6126" w:rsidRDefault="008B6126" w:rsidP="008B6126">
            <w:pPr>
              <w:jc w:val="center"/>
            </w:pPr>
          </w:p>
        </w:tc>
      </w:tr>
      <w:tr w:rsidR="008B6126" w:rsidRPr="008B6126" w:rsidTr="008B61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r w:rsidRPr="008B6126">
              <w:t>Матусевич</w:t>
            </w:r>
          </w:p>
          <w:p w:rsidR="008B6126" w:rsidRDefault="008B6126" w:rsidP="0090390B">
            <w:r w:rsidRPr="008B6126">
              <w:t xml:space="preserve">Дмитрий </w:t>
            </w:r>
          </w:p>
          <w:p w:rsidR="008B6126" w:rsidRPr="008B6126" w:rsidRDefault="008B6126" w:rsidP="0090390B">
            <w:proofErr w:type="spellStart"/>
            <w:r w:rsidRPr="008B6126">
              <w:t>Феофанович</w:t>
            </w:r>
            <w:proofErr w:type="spellEnd"/>
            <w:r w:rsidRPr="008B6126">
              <w:t>,</w:t>
            </w:r>
          </w:p>
          <w:p w:rsidR="008B6126" w:rsidRDefault="008B6126" w:rsidP="0090390B">
            <w:r w:rsidRPr="008B6126">
              <w:t>Председатель комитета</w:t>
            </w:r>
          </w:p>
          <w:p w:rsidR="008B6126" w:rsidRPr="008B6126" w:rsidRDefault="008B6126" w:rsidP="0090390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r w:rsidRPr="008B6126">
              <w:t>вопросы, относящиеся к компетенции Государственного комитета по имуществу Республики Беларусь</w:t>
            </w:r>
          </w:p>
          <w:p w:rsidR="008B6126" w:rsidRPr="008B6126" w:rsidRDefault="008B6126" w:rsidP="009039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14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8B6126">
            <w:r>
              <w:t xml:space="preserve">8 </w:t>
            </w:r>
            <w:r w:rsidRPr="008B6126">
              <w:t xml:space="preserve">(017) </w:t>
            </w:r>
          </w:p>
          <w:p w:rsidR="008B6126" w:rsidRPr="008B6126" w:rsidRDefault="008B6126" w:rsidP="008B6126">
            <w:r w:rsidRPr="008B6126">
              <w:t>284-</w:t>
            </w:r>
            <w:r w:rsidRPr="008B6126">
              <w:t>60-38</w:t>
            </w:r>
          </w:p>
          <w:p w:rsidR="008B6126" w:rsidRPr="008B6126" w:rsidRDefault="008B6126" w:rsidP="008B6126">
            <w:pPr>
              <w:jc w:val="center"/>
            </w:pPr>
          </w:p>
        </w:tc>
      </w:tr>
      <w:tr w:rsidR="008B6126" w:rsidRPr="008B6126" w:rsidTr="008B61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r w:rsidRPr="008B6126">
              <w:t>Бровкин</w:t>
            </w:r>
          </w:p>
          <w:p w:rsidR="008B6126" w:rsidRDefault="008B6126" w:rsidP="0090390B">
            <w:r w:rsidRPr="008B6126">
              <w:t xml:space="preserve">Петр </w:t>
            </w:r>
          </w:p>
          <w:p w:rsidR="008B6126" w:rsidRDefault="008B6126" w:rsidP="0090390B">
            <w:r w:rsidRPr="008B6126">
              <w:t xml:space="preserve">Николаевич, </w:t>
            </w:r>
          </w:p>
          <w:p w:rsidR="008B6126" w:rsidRPr="008B6126" w:rsidRDefault="008B6126" w:rsidP="0090390B">
            <w:r w:rsidRPr="008B6126">
              <w:t>первый заместитель Председателя комитета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90390B">
            <w:r w:rsidRPr="008B6126">
              <w:rPr>
                <w:bCs/>
                <w:iCs/>
              </w:rPr>
              <w:t xml:space="preserve">корпоративные отношения и владельческий надзор в хозяйственных обществах, </w:t>
            </w:r>
            <w:r w:rsidRPr="008B6126">
              <w:t xml:space="preserve">управление и распоряжение принадлежащими Республике Беларусь акциями (долями в уставных фондах) хозяйственных обществ, приватизация </w:t>
            </w:r>
            <w:r w:rsidRPr="008B6126">
              <w:rPr>
                <w:bCs/>
                <w:iCs/>
              </w:rPr>
              <w:t>(за исключением приватизации жилых помещений государственного жилищного фонда),</w:t>
            </w:r>
            <w:r w:rsidRPr="008B6126">
              <w:t xml:space="preserve"> развитие отрасли и информатизация.</w:t>
            </w:r>
          </w:p>
          <w:p w:rsidR="008B6126" w:rsidRPr="008B6126" w:rsidRDefault="008B6126" w:rsidP="009039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21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8B6126">
            <w:r>
              <w:t xml:space="preserve">8 </w:t>
            </w:r>
            <w:r w:rsidRPr="008B6126">
              <w:t xml:space="preserve">(017) </w:t>
            </w:r>
          </w:p>
          <w:p w:rsidR="008B6126" w:rsidRPr="008B6126" w:rsidRDefault="008B6126" w:rsidP="008B6126">
            <w:r w:rsidRPr="008B6126">
              <w:t>284-67-72</w:t>
            </w:r>
          </w:p>
          <w:p w:rsidR="008B6126" w:rsidRPr="008B6126" w:rsidRDefault="008B6126" w:rsidP="008B6126">
            <w:pPr>
              <w:jc w:val="center"/>
            </w:pPr>
          </w:p>
        </w:tc>
      </w:tr>
      <w:tr w:rsidR="008B6126" w:rsidRPr="008B6126" w:rsidTr="008B61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r w:rsidRPr="008B6126">
              <w:t>Бобер</w:t>
            </w:r>
          </w:p>
          <w:p w:rsidR="008B6126" w:rsidRDefault="008B6126" w:rsidP="0090390B">
            <w:r w:rsidRPr="008B6126">
              <w:t xml:space="preserve">Николай </w:t>
            </w:r>
          </w:p>
          <w:p w:rsidR="008B6126" w:rsidRPr="008B6126" w:rsidRDefault="008B6126" w:rsidP="0090390B">
            <w:r w:rsidRPr="008B6126">
              <w:t>Павлович,</w:t>
            </w:r>
          </w:p>
          <w:p w:rsidR="008B6126" w:rsidRPr="008B6126" w:rsidRDefault="008B6126" w:rsidP="0090390B">
            <w:r w:rsidRPr="008B6126">
              <w:t>заместитель Председателя комитета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90390B">
            <w:r w:rsidRPr="008B6126">
              <w:t>земельные отношения, геодезическая и картографическая деятельность, наименования географических объектов, географическая информационная система, учет земель.</w:t>
            </w:r>
          </w:p>
          <w:p w:rsidR="008B6126" w:rsidRPr="008B6126" w:rsidRDefault="008B6126" w:rsidP="009039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Pr="008B6126" w:rsidRDefault="008B6126" w:rsidP="0090390B">
            <w:pPr>
              <w:jc w:val="center"/>
            </w:pPr>
            <w:r w:rsidRPr="008B6126">
              <w:t>28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26" w:rsidRDefault="008B6126" w:rsidP="008B6126">
            <w:r>
              <w:t xml:space="preserve">8 </w:t>
            </w:r>
            <w:r w:rsidRPr="008B6126">
              <w:t xml:space="preserve">(017) </w:t>
            </w:r>
          </w:p>
          <w:p w:rsidR="008B6126" w:rsidRPr="008B6126" w:rsidRDefault="008B6126" w:rsidP="008B6126">
            <w:r w:rsidRPr="008B6126">
              <w:t>284-67-72</w:t>
            </w:r>
          </w:p>
          <w:p w:rsidR="008B6126" w:rsidRPr="008B6126" w:rsidRDefault="008B6126" w:rsidP="008B6126">
            <w:pPr>
              <w:jc w:val="center"/>
            </w:pPr>
          </w:p>
        </w:tc>
      </w:tr>
    </w:tbl>
    <w:p w:rsidR="008B6126" w:rsidRPr="008B6126" w:rsidRDefault="008B6126" w:rsidP="008B6126"/>
    <w:p w:rsidR="002A147A" w:rsidRPr="008B6126" w:rsidRDefault="002A147A"/>
    <w:sectPr w:rsidR="002A147A" w:rsidRPr="008B6126" w:rsidSect="0094376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26"/>
    <w:rsid w:val="002A147A"/>
    <w:rsid w:val="008B6126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</dc:creator>
  <cp:lastModifiedBy>Аверьянова</cp:lastModifiedBy>
  <cp:revision>1</cp:revision>
  <dcterms:created xsi:type="dcterms:W3CDTF">2020-11-12T08:22:00Z</dcterms:created>
  <dcterms:modified xsi:type="dcterms:W3CDTF">2020-11-12T08:27:00Z</dcterms:modified>
</cp:coreProperties>
</file>