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A3B" w:rsidRDefault="00970A3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970A3B" w:rsidRDefault="00970A3B">
      <w:pPr>
        <w:pStyle w:val="newncpi"/>
        <w:ind w:firstLine="0"/>
        <w:jc w:val="center"/>
      </w:pPr>
      <w:r>
        <w:rPr>
          <w:rStyle w:val="datepr"/>
        </w:rPr>
        <w:t>18 января 2011 г.</w:t>
      </w:r>
      <w:r>
        <w:rPr>
          <w:rStyle w:val="number"/>
        </w:rPr>
        <w:t xml:space="preserve"> № 4</w:t>
      </w:r>
    </w:p>
    <w:p w:rsidR="00970A3B" w:rsidRDefault="00970A3B">
      <w:pPr>
        <w:pStyle w:val="title"/>
      </w:pPr>
      <w:r>
        <w:t>Об утверждении Инструкции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</w:t>
      </w:r>
    </w:p>
    <w:p w:rsidR="00970A3B" w:rsidRDefault="00970A3B">
      <w:pPr>
        <w:pStyle w:val="preamble"/>
      </w:pPr>
      <w:proofErr w:type="gramStart"/>
      <w:r>
        <w:t>На основании частей третьей и двенадцатой статьи 27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в редакции Закона Республики Беларусь от 16 июля 2010 года и подпункта 4.50</w:t>
      </w:r>
      <w:r>
        <w:rPr>
          <w:vertAlign w:val="superscript"/>
        </w:rPr>
        <w:t>1</w:t>
      </w:r>
      <w: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</w:t>
      </w:r>
      <w:proofErr w:type="gramEnd"/>
      <w:r>
        <w:t xml:space="preserve">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970A3B" w:rsidRDefault="00970A3B">
      <w:pPr>
        <w:pStyle w:val="point"/>
      </w:pPr>
      <w:r>
        <w:t>1. Утвердить прилагаемую Инструкцию 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обществу.</w:t>
      </w:r>
    </w:p>
    <w:p w:rsidR="00970A3B" w:rsidRDefault="00970A3B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970A3B" w:rsidRDefault="00970A3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9"/>
        <w:gridCol w:w="4699"/>
      </w:tblGrid>
      <w:tr w:rsidR="00970A3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0A3B" w:rsidRDefault="00970A3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70A3B" w:rsidRDefault="00970A3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970A3B" w:rsidRDefault="00970A3B">
      <w:pPr>
        <w:pStyle w:val="newncpi"/>
      </w:pPr>
      <w:r>
        <w:t> </w:t>
      </w:r>
    </w:p>
    <w:tbl>
      <w:tblPr>
        <w:tblW w:w="3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3612"/>
      </w:tblGrid>
      <w:tr w:rsidR="00970A3B">
        <w:trPr>
          <w:trHeight w:val="240"/>
        </w:trPr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Министр экономики</w:t>
            </w:r>
            <w:r>
              <w:br/>
              <w:t>Республики Беларусь</w:t>
            </w:r>
          </w:p>
          <w:p w:rsidR="00970A3B" w:rsidRDefault="00970A3B">
            <w:pPr>
              <w:pStyle w:val="agreefio"/>
            </w:pPr>
            <w:proofErr w:type="spellStart"/>
            <w:r>
              <w:t>Н.Г.Снопков</w:t>
            </w:r>
            <w:proofErr w:type="spellEnd"/>
          </w:p>
          <w:p w:rsidR="00970A3B" w:rsidRDefault="00970A3B">
            <w:pPr>
              <w:pStyle w:val="agreedate"/>
            </w:pPr>
            <w:r>
              <w:t>27.12.2010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Министр финансов</w:t>
            </w:r>
            <w:r>
              <w:br/>
              <w:t>Республики Беларусь</w:t>
            </w:r>
          </w:p>
          <w:p w:rsidR="00970A3B" w:rsidRDefault="00970A3B">
            <w:pPr>
              <w:pStyle w:val="agreefio"/>
            </w:pPr>
            <w:proofErr w:type="spellStart"/>
            <w:r>
              <w:t>А.М.Харковец</w:t>
            </w:r>
            <w:proofErr w:type="spellEnd"/>
          </w:p>
          <w:p w:rsidR="00970A3B" w:rsidRDefault="00970A3B">
            <w:pPr>
              <w:pStyle w:val="agreedate"/>
            </w:pPr>
            <w:r>
              <w:t>28.12.2010</w:t>
            </w:r>
          </w:p>
        </w:tc>
      </w:tr>
      <w:tr w:rsidR="00970A3B">
        <w:trPr>
          <w:trHeight w:val="240"/>
        </w:trPr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Председатель</w:t>
            </w:r>
            <w:r>
              <w:br/>
              <w:t>Брестского областного</w:t>
            </w:r>
            <w:r>
              <w:br/>
              <w:t>исполнительного комитета</w:t>
            </w:r>
          </w:p>
          <w:p w:rsidR="00970A3B" w:rsidRDefault="00970A3B">
            <w:pPr>
              <w:pStyle w:val="agreefio"/>
            </w:pPr>
            <w:proofErr w:type="spellStart"/>
            <w:r>
              <w:t>К.А.Сумар</w:t>
            </w:r>
            <w:proofErr w:type="spellEnd"/>
          </w:p>
          <w:p w:rsidR="00970A3B" w:rsidRDefault="00970A3B">
            <w:pPr>
              <w:pStyle w:val="agreedate"/>
            </w:pPr>
            <w:r>
              <w:t>29.12.2010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Первый заместитель председателя</w:t>
            </w:r>
            <w:r>
              <w:br/>
              <w:t>Витебского областного</w:t>
            </w:r>
            <w:r>
              <w:br/>
              <w:t>исполнительного комитета</w:t>
            </w:r>
          </w:p>
          <w:p w:rsidR="00970A3B" w:rsidRDefault="00970A3B">
            <w:pPr>
              <w:pStyle w:val="agreefio"/>
            </w:pPr>
            <w:proofErr w:type="spellStart"/>
            <w:r>
              <w:t>В.Г.Новацкий</w:t>
            </w:r>
            <w:proofErr w:type="spellEnd"/>
          </w:p>
          <w:p w:rsidR="00970A3B" w:rsidRDefault="00970A3B">
            <w:pPr>
              <w:pStyle w:val="agreedate"/>
            </w:pPr>
            <w:r>
              <w:t>28.12.2010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Председатель</w:t>
            </w:r>
            <w:r>
              <w:br/>
              <w:t xml:space="preserve">Гомельского областного </w:t>
            </w:r>
            <w:r>
              <w:br/>
              <w:t xml:space="preserve">исполнительного комитета </w:t>
            </w:r>
          </w:p>
          <w:p w:rsidR="00970A3B" w:rsidRDefault="00970A3B">
            <w:pPr>
              <w:pStyle w:val="agreefio"/>
            </w:pPr>
            <w:proofErr w:type="spellStart"/>
            <w:r>
              <w:t>А.С.Якобсон</w:t>
            </w:r>
            <w:proofErr w:type="spellEnd"/>
          </w:p>
          <w:p w:rsidR="00970A3B" w:rsidRDefault="00970A3B">
            <w:pPr>
              <w:pStyle w:val="agreedate"/>
            </w:pPr>
            <w:r>
              <w:t>23.12.2010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Председатель</w:t>
            </w:r>
            <w:r>
              <w:br/>
              <w:t xml:space="preserve">Гродненского областного </w:t>
            </w:r>
            <w:r>
              <w:br/>
              <w:t>исполнительного комитета</w:t>
            </w:r>
          </w:p>
          <w:p w:rsidR="00970A3B" w:rsidRDefault="00970A3B">
            <w:pPr>
              <w:pStyle w:val="agreefio"/>
            </w:pPr>
            <w:proofErr w:type="spellStart"/>
            <w:r>
              <w:t>С.Б.Шапиро</w:t>
            </w:r>
            <w:proofErr w:type="spellEnd"/>
          </w:p>
          <w:p w:rsidR="00970A3B" w:rsidRDefault="00970A3B">
            <w:pPr>
              <w:pStyle w:val="agreedate"/>
            </w:pPr>
            <w:r>
              <w:t>29.12.2010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 xml:space="preserve">Первый заместитель председателя </w:t>
            </w:r>
            <w:r>
              <w:br/>
              <w:t xml:space="preserve">Могилевского областного </w:t>
            </w:r>
            <w:r>
              <w:br/>
              <w:t xml:space="preserve">исполнительного комитета </w:t>
            </w:r>
          </w:p>
          <w:p w:rsidR="00970A3B" w:rsidRDefault="00970A3B">
            <w:pPr>
              <w:pStyle w:val="agreefio"/>
            </w:pPr>
            <w:proofErr w:type="spellStart"/>
            <w:r>
              <w:t>В.В.Кравцов</w:t>
            </w:r>
            <w:proofErr w:type="spellEnd"/>
          </w:p>
          <w:p w:rsidR="00970A3B" w:rsidRDefault="00970A3B">
            <w:pPr>
              <w:pStyle w:val="agreedate"/>
            </w:pPr>
            <w:r>
              <w:t>30.12.2010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Председатель</w:t>
            </w:r>
            <w:r>
              <w:br/>
              <w:t xml:space="preserve">Минского областного </w:t>
            </w:r>
            <w:r>
              <w:br/>
              <w:t xml:space="preserve">исполнительного комитета </w:t>
            </w:r>
          </w:p>
          <w:p w:rsidR="00970A3B" w:rsidRDefault="00970A3B">
            <w:pPr>
              <w:pStyle w:val="agreefio"/>
            </w:pPr>
            <w:proofErr w:type="spellStart"/>
            <w:r>
              <w:t>Б.В.Батура</w:t>
            </w:r>
            <w:proofErr w:type="spellEnd"/>
          </w:p>
          <w:p w:rsidR="00970A3B" w:rsidRDefault="00970A3B">
            <w:pPr>
              <w:pStyle w:val="agreedate"/>
            </w:pPr>
            <w:r>
              <w:t>28.12.2010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lastRenderedPageBreak/>
              <w:t> 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</w:tr>
      <w:tr w:rsidR="00970A3B">
        <w:tc>
          <w:tcPr>
            <w:tcW w:w="2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СОГЛАСОВАНО</w:t>
            </w:r>
          </w:p>
          <w:p w:rsidR="00970A3B" w:rsidRDefault="00970A3B">
            <w:pPr>
              <w:pStyle w:val="agree"/>
            </w:pPr>
            <w:r>
              <w:t>Председатель</w:t>
            </w:r>
            <w:r>
              <w:br/>
              <w:t xml:space="preserve">Минского городского </w:t>
            </w:r>
            <w:r>
              <w:br/>
              <w:t xml:space="preserve">исполнительного комитета </w:t>
            </w:r>
          </w:p>
          <w:p w:rsidR="00970A3B" w:rsidRDefault="00970A3B">
            <w:pPr>
              <w:pStyle w:val="agreefio"/>
            </w:pPr>
            <w:proofErr w:type="spellStart"/>
            <w:r>
              <w:t>Н.А.Ладутько</w:t>
            </w:r>
            <w:proofErr w:type="spellEnd"/>
          </w:p>
          <w:p w:rsidR="00970A3B" w:rsidRDefault="00970A3B">
            <w:pPr>
              <w:pStyle w:val="agree"/>
            </w:pPr>
            <w:r>
              <w:t>29.12.2010</w:t>
            </w:r>
          </w:p>
        </w:tc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agree"/>
            </w:pPr>
            <w:r>
              <w:t> </w:t>
            </w:r>
          </w:p>
        </w:tc>
      </w:tr>
    </w:tbl>
    <w:p w:rsidR="00970A3B" w:rsidRDefault="00970A3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8"/>
        <w:gridCol w:w="2350"/>
      </w:tblGrid>
      <w:tr w:rsidR="00970A3B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0A3B" w:rsidRDefault="00970A3B">
            <w:pPr>
              <w:pStyle w:val="capu1"/>
            </w:pPr>
            <w:r>
              <w:t>УТВЕРЖДЕНО</w:t>
            </w:r>
          </w:p>
          <w:p w:rsidR="00970A3B" w:rsidRDefault="00970A3B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970A3B" w:rsidRDefault="00970A3B">
            <w:pPr>
              <w:pStyle w:val="cap1"/>
            </w:pPr>
            <w:r>
              <w:t>18.01.2011 № 4</w:t>
            </w:r>
          </w:p>
        </w:tc>
      </w:tr>
    </w:tbl>
    <w:p w:rsidR="00970A3B" w:rsidRDefault="00970A3B">
      <w:pPr>
        <w:pStyle w:val="titleu"/>
      </w:pPr>
      <w:r>
        <w:t>ИНСТРУКЦИЯ</w:t>
      </w:r>
      <w:r>
        <w:br/>
        <w:t>о порядке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</w:t>
      </w:r>
    </w:p>
    <w:p w:rsidR="00970A3B" w:rsidRDefault="00970A3B">
      <w:pPr>
        <w:pStyle w:val="chapter"/>
      </w:pPr>
      <w:r>
        <w:t>ГЛАВА 1</w:t>
      </w:r>
      <w:r>
        <w:br/>
        <w:t>ОБЩИЕ ПОЛОЖЕНИЯ</w:t>
      </w:r>
    </w:p>
    <w:p w:rsidR="00970A3B" w:rsidRDefault="00970A3B">
      <w:pPr>
        <w:pStyle w:val="point"/>
      </w:pPr>
      <w:r>
        <w:t>1. </w:t>
      </w:r>
      <w:proofErr w:type="gramStart"/>
      <w:r>
        <w:t>Настоящая Инструкция разработана на основании частей третьей и двенадцатой статьи 27 Закона Республики Беларусь от 19 января 1993 года «О приватизации государственного имущества и преобразовании государственных унитарных предприятий в открытые акционерные общества» в редакции Закона Республики Беларусь от 16 июля 2010 года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1993 г., № 7, ст. 41;</w:t>
      </w:r>
      <w:proofErr w:type="gramEnd"/>
      <w:r>
        <w:t xml:space="preserve"> </w:t>
      </w:r>
      <w:proofErr w:type="gramStart"/>
      <w:r>
        <w:t>Национальный реестр правовых актов Республики Беларусь, 2010 г., № 184, 2/1724) и устанавливает порядок проведения работ по присоединению государственного унитарного предприятия либо нескольких государственных унитарных предприятий к открытому акционерному обществу (далее – ОАО).</w:t>
      </w:r>
      <w:proofErr w:type="gramEnd"/>
    </w:p>
    <w:p w:rsidR="00970A3B" w:rsidRDefault="00970A3B">
      <w:pPr>
        <w:pStyle w:val="point"/>
      </w:pPr>
      <w:r>
        <w:t>2. Для целей настоящей Инструкции используются термины и их определения в значениях, установленных Законом Республики Беларусь «О приватизации государственного имущества и преобразовании государственных унитарных предприятий в открытые акционерные общества».</w:t>
      </w:r>
    </w:p>
    <w:p w:rsidR="00970A3B" w:rsidRDefault="00970A3B">
      <w:pPr>
        <w:pStyle w:val="chapter"/>
      </w:pPr>
      <w:r>
        <w:t>ГЛАВА 2</w:t>
      </w:r>
      <w:r>
        <w:br/>
        <w:t>ОРГАНИЗАЦИЯ РАБОТ ПО ОПРЕДЕЛЕНИЮ СТОИМОСТИ ИМУЩЕСТВА ПРИСОЕДИНЯЕМОГО ГОСУДАРСТВЕННОГО УНИТАРНОГО ПРЕДПРИЯТИЯ ЛИБО НЕСКОЛЬКИХ ГОСУДАРСТВЕННЫХ УНИТАРНЫХ ПРЕДПРИЯТИЙ К ОАО</w:t>
      </w:r>
    </w:p>
    <w:p w:rsidR="00970A3B" w:rsidRDefault="00970A3B">
      <w:pPr>
        <w:pStyle w:val="point"/>
      </w:pPr>
      <w:r>
        <w:t>3. </w:t>
      </w:r>
      <w:proofErr w:type="gramStart"/>
      <w:r>
        <w:t>После принятия в установленном законодательством порядке решения о согласии присоединить государственное унитарное предприятие либо несколько государственных унитарных предприятий к ОАО республиканский орган государственного управления, иная государственная организация, подчиненная Правительству Республики Беларусь, Национальный банк Республики Беларусь, Администрация Президента Республики Беларусь, Управление делами Президента Республики Беларусь, другой государственный орган и иная государственная организация, подчиненная Президенту Республики Беларусь, Национальная академия наук Беларуси, соответствующие</w:t>
      </w:r>
      <w:proofErr w:type="gramEnd"/>
      <w:r>
        <w:t xml:space="preserve"> местные исполнительные и распорядительные органы (далее – орган управления):</w:t>
      </w:r>
    </w:p>
    <w:p w:rsidR="00970A3B" w:rsidRDefault="00970A3B">
      <w:pPr>
        <w:pStyle w:val="newncpi"/>
      </w:pPr>
      <w:r>
        <w:lastRenderedPageBreak/>
        <w:t>обеспечивает создание подчиненными (входящими в их состав) государственными унитарными предприятиями комиссий по присоединению государственного унитарного предприятия либо нескольких государственных унитарных предприятий к ОАО (далее – комиссия по присоединению);</w:t>
      </w:r>
    </w:p>
    <w:p w:rsidR="00970A3B" w:rsidRDefault="00970A3B">
      <w:pPr>
        <w:pStyle w:val="newncpi"/>
      </w:pPr>
      <w:r>
        <w:t>создает отраслевую комиссию по присоединению государственного унитарного предприятия либо нескольких государственных унитарных предприятий к ОАО (далее – отраслевая комиссия по присоединению).</w:t>
      </w:r>
    </w:p>
    <w:p w:rsidR="00970A3B" w:rsidRDefault="00970A3B">
      <w:pPr>
        <w:pStyle w:val="newncpi"/>
      </w:pPr>
      <w:r>
        <w:t>В случае присоединения к ОАО нескольких республиканских унитарных предприятий, находящихся в подчинении (составе) нескольких органов управления, либо при присоединении к ОАО республиканского унитарного предприятия и коммунального унитарного предприятия, орган управления, в котором будет создана отраслевая комиссия по присоединению, определяется Государственным комитетом по имуществу Республики Беларусь (далее – Госкомимущество).</w:t>
      </w:r>
    </w:p>
    <w:p w:rsidR="00970A3B" w:rsidRDefault="00970A3B">
      <w:pPr>
        <w:pStyle w:val="newncpi"/>
      </w:pPr>
      <w:r>
        <w:t>В случае присоединения к ОАО коммунальных унитарных предприятий орган управления, в котором будет создана отраслевая комиссия по присоединению, определяется местными исполнительными и распорядительными органами, в собственности которых находится коммунальное унитарное предприятие.</w:t>
      </w:r>
    </w:p>
    <w:p w:rsidR="00970A3B" w:rsidRDefault="00970A3B">
      <w:pPr>
        <w:pStyle w:val="point"/>
      </w:pPr>
      <w:r>
        <w:t xml:space="preserve">4. Отраслевая комиссия по присоединению осуществляет координацию работ по присоединению государственного унитарного предприятия либо нескольких государственных унитарных предприятий к ОАО и </w:t>
      </w:r>
      <w:proofErr w:type="gramStart"/>
      <w:r>
        <w:t>контроль за</w:t>
      </w:r>
      <w:proofErr w:type="gramEnd"/>
      <w:r>
        <w:t xml:space="preserve"> их выполнением. Для этих целей отраслевая комиссия разрабатывает план-график проведения работ по реорганизации ОАО путем присоединения к нему государственного унитарного предприятия либо нескольких государственных унитарных предприятий (далее – план-график) и доводит его до присоединяемого государственного унитарного предприятия либо нескольких государственных унитарных предприятий.</w:t>
      </w:r>
    </w:p>
    <w:p w:rsidR="00970A3B" w:rsidRDefault="00970A3B">
      <w:pPr>
        <w:pStyle w:val="point"/>
      </w:pPr>
      <w:r>
        <w:t xml:space="preserve">5. При присоединении к ОАО нескольких государственных унитарных предприятий комиссия по присоединению создается на каждом присоединяемом государственном унитарном </w:t>
      </w:r>
      <w:proofErr w:type="gramStart"/>
      <w:r>
        <w:t>предприятии</w:t>
      </w:r>
      <w:proofErr w:type="gramEnd"/>
      <w:r>
        <w:t xml:space="preserve"> на основании приказа руководителя присоединяемого государственного унитарного предприятия. Комиссия по присоединению осуществляет свою деятельность в соответствии с планом-графиком.</w:t>
      </w:r>
    </w:p>
    <w:p w:rsidR="00970A3B" w:rsidRDefault="00970A3B">
      <w:pPr>
        <w:pStyle w:val="point"/>
      </w:pPr>
      <w:r>
        <w:t xml:space="preserve">6. Территориальные фонды государственного имущества и </w:t>
      </w:r>
      <w:proofErr w:type="gramStart"/>
      <w:r>
        <w:t>местные</w:t>
      </w:r>
      <w:proofErr w:type="gramEnd"/>
      <w:r>
        <w:t xml:space="preserve"> исполнительные и распорядительные органы назначают ответственных за осуществление методического руководства и консультирование по вопросам определения стоимости имущества присоединяемого государственного унитарного предприятия, а также осуществляют координацию деятельности комиссии по присоединению.</w:t>
      </w:r>
    </w:p>
    <w:p w:rsidR="00970A3B" w:rsidRDefault="00970A3B">
      <w:pPr>
        <w:pStyle w:val="point"/>
      </w:pPr>
      <w:r>
        <w:t>7. Комиссия по присоединению осуществляет свои функции в соответствии с частью 6 статьи 27 Закона Республики Беларусь «О приватизации государственного имущества и преобразовании государственных унитарных предприятий в открытые акционерные общества» и прекращает свою работу со дня исключения государственного унитарного предприятия из Единого государственного регистра юридических лиц и индивидуальных предпринимателей.</w:t>
      </w:r>
    </w:p>
    <w:p w:rsidR="00970A3B" w:rsidRDefault="00970A3B">
      <w:pPr>
        <w:pStyle w:val="point"/>
      </w:pPr>
      <w:r>
        <w:t>8. Проверка правильности инвентаризации имущества государственного унитарного предприятия проводится комиссией по присоединению в соответствии с Инструкцией по инвентаризации активов и обязательств, утвержденной постановлением Министерства финансов Республики Беларусь от 30 ноября 2007 г. № 180 (Национальный реестр правовых актов Республики Беларусь, 2008 г., № 16, 8/17745).</w:t>
      </w:r>
    </w:p>
    <w:p w:rsidR="00970A3B" w:rsidRDefault="00970A3B">
      <w:pPr>
        <w:pStyle w:val="newncpi"/>
      </w:pPr>
      <w:r>
        <w:t>Стоимость имущества присоединяемого государственного унитарного предприятия определяется комиссией по присоединению в соответствии с актами законодательства.</w:t>
      </w:r>
    </w:p>
    <w:p w:rsidR="00970A3B" w:rsidRDefault="00970A3B">
      <w:pPr>
        <w:pStyle w:val="point"/>
      </w:pPr>
      <w:r>
        <w:t>9. При проведении работ по определению состава имущества присоединяемого государственного унитарного предприятия комиссия по присоединению готовит следующие документы:</w:t>
      </w:r>
    </w:p>
    <w:p w:rsidR="00970A3B" w:rsidRDefault="00970A3B">
      <w:pPr>
        <w:pStyle w:val="newncpi"/>
      </w:pPr>
      <w:r>
        <w:t>ведомости инвентаризации и оценки стоимости основных средств;</w:t>
      </w:r>
    </w:p>
    <w:p w:rsidR="00970A3B" w:rsidRDefault="00970A3B">
      <w:pPr>
        <w:pStyle w:val="newncpi"/>
      </w:pPr>
      <w:r>
        <w:lastRenderedPageBreak/>
        <w:t>ведомости инвентаризации и оценки стоимости незавершенного строительства;</w:t>
      </w:r>
    </w:p>
    <w:p w:rsidR="00970A3B" w:rsidRDefault="00970A3B">
      <w:pPr>
        <w:pStyle w:val="newncpi"/>
      </w:pPr>
      <w:r>
        <w:t xml:space="preserve">ведомости инвентаризации и оценки стоимости оборудования к установке, требующего и не требующего монтажа, числящегося по статье баланса «Вложения во </w:t>
      </w:r>
      <w:proofErr w:type="spellStart"/>
      <w:r>
        <w:t>внеоборотные</w:t>
      </w:r>
      <w:proofErr w:type="spellEnd"/>
      <w:r>
        <w:t xml:space="preserve"> активы»;</w:t>
      </w:r>
    </w:p>
    <w:p w:rsidR="00970A3B" w:rsidRDefault="00970A3B">
      <w:pPr>
        <w:pStyle w:val="newncpi"/>
      </w:pPr>
      <w:r>
        <w:t>сводную ведомость;</w:t>
      </w:r>
    </w:p>
    <w:p w:rsidR="00970A3B" w:rsidRDefault="00970A3B">
      <w:pPr>
        <w:pStyle w:val="newncpi"/>
      </w:pPr>
      <w:r>
        <w:t>акт результатов инвентаризации активов и обязательств;</w:t>
      </w:r>
    </w:p>
    <w:p w:rsidR="00970A3B" w:rsidRDefault="00970A3B">
      <w:pPr>
        <w:pStyle w:val="newncpi"/>
      </w:pPr>
      <w:r>
        <w:t>акт определения стоимости долгосрочных финансовых вложений государственного унитарного предприятия в уставный фонд, акции другого юридического лица;</w:t>
      </w:r>
    </w:p>
    <w:p w:rsidR="00970A3B" w:rsidRDefault="00970A3B">
      <w:pPr>
        <w:pStyle w:val="newncpi"/>
      </w:pPr>
      <w:r>
        <w:t>акт определения стоимости оборотных активов;</w:t>
      </w:r>
    </w:p>
    <w:p w:rsidR="00970A3B" w:rsidRDefault="00970A3B">
      <w:pPr>
        <w:pStyle w:val="newncpi"/>
      </w:pPr>
      <w:r>
        <w:t>акт определения стоимости долгосрочных и краткосрочных кредитов и займов;</w:t>
      </w:r>
    </w:p>
    <w:p w:rsidR="00970A3B" w:rsidRDefault="00970A3B">
      <w:pPr>
        <w:pStyle w:val="newncpi"/>
      </w:pPr>
      <w:r>
        <w:t>акт определения стоимости имущества присоединяемого государственного унитарного предприятия;</w:t>
      </w:r>
    </w:p>
    <w:p w:rsidR="00970A3B" w:rsidRDefault="00970A3B">
      <w:pPr>
        <w:pStyle w:val="newncpi"/>
      </w:pPr>
      <w:r>
        <w:t>передаточный акт.</w:t>
      </w:r>
    </w:p>
    <w:p w:rsidR="00970A3B" w:rsidRDefault="00970A3B">
      <w:pPr>
        <w:pStyle w:val="point"/>
      </w:pPr>
      <w:r>
        <w:t>10. При определении состава имущества присоединяемого государственного предприятия комиссия по присоединению:</w:t>
      </w:r>
    </w:p>
    <w:p w:rsidR="00970A3B" w:rsidRDefault="00970A3B">
      <w:pPr>
        <w:pStyle w:val="newncpi"/>
      </w:pPr>
      <w:r>
        <w:t>проверяет наличие документов, удостоверяющих государственную регистрацию на объекты недвижимости;</w:t>
      </w:r>
    </w:p>
    <w:p w:rsidR="00970A3B" w:rsidRDefault="00970A3B">
      <w:pPr>
        <w:pStyle w:val="newncpi"/>
      </w:pPr>
      <w:r>
        <w:t>получает подтверждение, что находящиеся в составе имущества присоединяемого государственного унитарного предприятия объекты инженерной инфраструктуры не являются объектами общего пользования;</w:t>
      </w:r>
    </w:p>
    <w:p w:rsidR="00970A3B" w:rsidRDefault="00970A3B">
      <w:pPr>
        <w:pStyle w:val="newncpi"/>
      </w:pPr>
      <w:r>
        <w:t>проверяет наличие государственной регистрации прав присоединяемого государственного унитарного предприятия на земельные участки, на которых расположены его объекты недвижимости;</w:t>
      </w:r>
    </w:p>
    <w:p w:rsidR="00970A3B" w:rsidRDefault="00970A3B">
      <w:pPr>
        <w:pStyle w:val="newncpi"/>
      </w:pPr>
      <w:r>
        <w:t>обеспечивает получение в Департаменте ценовой политики Министерства экономики Республики Беларусь документы о согласии на реорганизацию государственного унитарного предприятия, занимающего доминирующее положение на товарном рынке путем присоединения его к ОАО;</w:t>
      </w:r>
    </w:p>
    <w:p w:rsidR="00970A3B" w:rsidRDefault="00970A3B">
      <w:pPr>
        <w:pStyle w:val="newncpi"/>
      </w:pPr>
      <w:r>
        <w:t>выполняет иные работы.</w:t>
      </w:r>
    </w:p>
    <w:p w:rsidR="00970A3B" w:rsidRDefault="00970A3B">
      <w:pPr>
        <w:pStyle w:val="chapter"/>
      </w:pPr>
      <w:r>
        <w:t>ГЛАВА 3</w:t>
      </w:r>
      <w:r>
        <w:br/>
        <w:t>ПОРЯДОК ПРОВЕДЕНИЯ РАБОТ ПО ПРИСОЕДИНЕНИЮ ГОСУДАРСТВЕННОГО УНИТАРНОГО ПРЕДПРИЯТИЯ ЛИБО НЕСКОЛЬКИХ ГОСУДАРСТВЕННЫХ УНИТАРНЫХ ПРЕДПРИЯТИЙ К ОАО</w:t>
      </w:r>
    </w:p>
    <w:p w:rsidR="00970A3B" w:rsidRDefault="00970A3B">
      <w:pPr>
        <w:pStyle w:val="point"/>
      </w:pPr>
      <w:r>
        <w:t>11. В срок, определенный планом-графиком, председатель комиссии по присоединению представляет в отраслевую комиссию по присоединению документы, указанные в пунктах 9 и 10 настоящей Инструкции, а также:</w:t>
      </w:r>
    </w:p>
    <w:p w:rsidR="00970A3B" w:rsidRDefault="00970A3B">
      <w:pPr>
        <w:pStyle w:val="newncpi"/>
      </w:pPr>
      <w:r>
        <w:t>копию устава присоединяемого государственного унитарного предприятия;</w:t>
      </w:r>
    </w:p>
    <w:p w:rsidR="00970A3B" w:rsidRDefault="00970A3B">
      <w:pPr>
        <w:pStyle w:val="newncpi"/>
      </w:pPr>
      <w:r>
        <w:t>копию бухгалтерского баланса присоединяемого государственного унитарного предприятия на 1 января текущего года;</w:t>
      </w:r>
    </w:p>
    <w:p w:rsidR="00970A3B" w:rsidRDefault="00970A3B">
      <w:pPr>
        <w:pStyle w:val="newncpi"/>
      </w:pPr>
      <w:r>
        <w:t>копию сводного (консолидированного) бухгалтерского баланса на 1 января текущего года (в случае присоединения к ОАО государственного унитарного предприятия и его дочернего предприятия);</w:t>
      </w:r>
    </w:p>
    <w:p w:rsidR="00970A3B" w:rsidRDefault="00970A3B">
      <w:pPr>
        <w:pStyle w:val="newncpi"/>
      </w:pPr>
      <w:r>
        <w:t>копии бухгалтерских балансов на 1 января текущего года дочерних унитарных предприятий;</w:t>
      </w:r>
    </w:p>
    <w:p w:rsidR="00970A3B" w:rsidRDefault="00970A3B">
      <w:pPr>
        <w:pStyle w:val="newncpi"/>
      </w:pPr>
      <w:r>
        <w:t>копии бухгалтерских балансов юридических лиц, в уставных фондах которых присоединяемое государственное унитарное предприятие имеет долгосрочные финансовые вложения, на 1 января текущего года (кроме банков и страховых организаций);</w:t>
      </w:r>
    </w:p>
    <w:p w:rsidR="00970A3B" w:rsidRDefault="00970A3B">
      <w:pPr>
        <w:pStyle w:val="newncpi"/>
      </w:pPr>
      <w:r>
        <w:t>акт (справку) проверки правильности исчисления, своевременности и полноты уплаты присоединяемым государственным унитарным предприятием налогов и неналоговых платежей в бюджет и внебюджетные фонды;</w:t>
      </w:r>
    </w:p>
    <w:p w:rsidR="00970A3B" w:rsidRDefault="00970A3B">
      <w:pPr>
        <w:pStyle w:val="newncpi"/>
      </w:pPr>
      <w:r>
        <w:lastRenderedPageBreak/>
        <w:t>акт (справку) проверки финансово-хозяйственной деятельности присоединяемого государственного унитарного предприятия на 1 января текущего года с подтверждением достоверности баланса предприятия на дату оценки;</w:t>
      </w:r>
    </w:p>
    <w:p w:rsidR="00970A3B" w:rsidRDefault="00970A3B">
      <w:pPr>
        <w:pStyle w:val="newncpi"/>
      </w:pPr>
      <w:r>
        <w:t>проект договора о присоединении государственного унитарного предприятия к ОАО;</w:t>
      </w:r>
    </w:p>
    <w:p w:rsidR="00970A3B" w:rsidRDefault="00970A3B">
      <w:pPr>
        <w:pStyle w:val="newncpi"/>
      </w:pPr>
      <w:r>
        <w:t>перечень имущества, передаваемого по договору безвозмездного пользования.</w:t>
      </w:r>
    </w:p>
    <w:p w:rsidR="00970A3B" w:rsidRDefault="00970A3B">
      <w:pPr>
        <w:pStyle w:val="point"/>
      </w:pPr>
      <w:r>
        <w:t>12. Отраслевая комиссия по присоединению рассматривает документы, указанные в пункте 11 настоящей Инструкции, и готовит заключение, подтверждающее правильность определения стоимости имущества присоединяемого государственного унитарного предприятия (далее – заключение), и возвращает рассмотренные документы в комиссию по присоединению с заключением.</w:t>
      </w:r>
    </w:p>
    <w:p w:rsidR="00970A3B" w:rsidRDefault="00970A3B">
      <w:pPr>
        <w:pStyle w:val="point"/>
      </w:pPr>
      <w:r>
        <w:t xml:space="preserve">13. После получения заключения председатель комиссии по присоединению представляет документы, подготовленные при определении стоимости имущества присоединяемого государственного унитарного предприятия либо нескольких государственных унитарных предприятий </w:t>
      </w:r>
      <w:proofErr w:type="gramStart"/>
      <w:r>
        <w:t>к</w:t>
      </w:r>
      <w:proofErr w:type="gramEnd"/>
      <w:r>
        <w:t xml:space="preserve"> реорганизуемому ОАО, и иные документы в соответствии с настоящей Инструкцией (далее – проект присоединения):</w:t>
      </w:r>
    </w:p>
    <w:p w:rsidR="00970A3B" w:rsidRDefault="00970A3B">
      <w:pPr>
        <w:pStyle w:val="newncpi"/>
      </w:pPr>
      <w:r>
        <w:t>в соответствующий областной, Минский городской территориальный фонд государственного имущества по республиканским унитарным предприятиям с численностью работающих менее 1000 человек и по областным (Минским городским) коммунальным унитарным предприятиям;</w:t>
      </w:r>
    </w:p>
    <w:p w:rsidR="00970A3B" w:rsidRDefault="00970A3B">
      <w:pPr>
        <w:pStyle w:val="newncpi"/>
      </w:pPr>
      <w:r>
        <w:t>в Госкомимущество по республиканским унитарным предприятиям с численностью работающих 1000 человек и более;</w:t>
      </w:r>
    </w:p>
    <w:p w:rsidR="00970A3B" w:rsidRDefault="00970A3B">
      <w:pPr>
        <w:pStyle w:val="newncpi"/>
      </w:pPr>
      <w:r>
        <w:t>в соответствующие местные исполнительные и распорядительные органы по коммунальным унитарным предприятиям.</w:t>
      </w:r>
    </w:p>
    <w:p w:rsidR="00970A3B" w:rsidRDefault="00970A3B">
      <w:pPr>
        <w:pStyle w:val="point"/>
      </w:pPr>
      <w:r>
        <w:t>14. Госкомимущество, областной, Минский городской территориальный фонд государственного имущества, местный исполнительный и распорядительный орган соответственно:</w:t>
      </w:r>
    </w:p>
    <w:p w:rsidR="00970A3B" w:rsidRDefault="00970A3B">
      <w:pPr>
        <w:pStyle w:val="newncpi"/>
      </w:pPr>
      <w:r>
        <w:t>рассматривает представленные документы на соответствие законодательству;</w:t>
      </w:r>
    </w:p>
    <w:p w:rsidR="00970A3B" w:rsidRDefault="00970A3B">
      <w:pPr>
        <w:pStyle w:val="newncpi"/>
      </w:pPr>
      <w:r>
        <w:t>готовит заключение о правильности определения стоимости имущества присоединяемого государственного унитарного предприятия;</w:t>
      </w:r>
    </w:p>
    <w:p w:rsidR="00970A3B" w:rsidRDefault="00970A3B">
      <w:pPr>
        <w:pStyle w:val="newncpi"/>
      </w:pPr>
      <w:r>
        <w:t>издает приказ (принимает решение) об утверждении стоимости имущества присоединяемого государственного унитарного предприятия;</w:t>
      </w:r>
    </w:p>
    <w:p w:rsidR="00970A3B" w:rsidRDefault="00970A3B">
      <w:pPr>
        <w:pStyle w:val="newncpi"/>
      </w:pPr>
      <w:r>
        <w:t>возвращает в комиссию по присоединению проект присоединения, заключение о правильности определения стоимости имущества присоединяемого государственного унитарного предприятия, копию приказа (решения) об утверждении стоимости имущества присоединяемого государственного унитарного предприятия.</w:t>
      </w:r>
    </w:p>
    <w:p w:rsidR="00970A3B" w:rsidRDefault="00970A3B">
      <w:pPr>
        <w:pStyle w:val="point"/>
      </w:pPr>
      <w:r>
        <w:t>15. Органы управления обеспечивают в соответствии с учредительными документами заключение между присоединяемым государственным унитарным предприятием либо присоединяемыми государственными унитарными предприятиями и ОАО договора о присоединении, в котором определяются порядок и условия присоединения.</w:t>
      </w:r>
    </w:p>
    <w:p w:rsidR="00970A3B" w:rsidRDefault="00970A3B">
      <w:pPr>
        <w:pStyle w:val="point"/>
      </w:pPr>
      <w:r>
        <w:t xml:space="preserve">16. Реорганизованное ОАО в течение месяца со дня государственной регистрации изменений и (или) дополнений, внесенных в устав ОАО, или новой редакции устава ОАО обеспечивает представление в Госкомимущество, территориальные фонды государственного имущества и соответствующие </w:t>
      </w:r>
      <w:proofErr w:type="gramStart"/>
      <w:r>
        <w:t>местные</w:t>
      </w:r>
      <w:proofErr w:type="gramEnd"/>
      <w:r>
        <w:t xml:space="preserve"> исполнительные и распорядительные органы по месту нахождения присоединенных государственных унитарных предприятий по одному экземпляру сброшюрованного проекта присоединения.</w:t>
      </w:r>
    </w:p>
    <w:p w:rsidR="00853025" w:rsidRDefault="00853025"/>
    <w:sectPr w:rsidR="00853025" w:rsidSect="00970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DE" w:rsidRDefault="00680CDE" w:rsidP="00970A3B">
      <w:pPr>
        <w:spacing w:after="0" w:line="240" w:lineRule="auto"/>
      </w:pPr>
      <w:r>
        <w:separator/>
      </w:r>
    </w:p>
  </w:endnote>
  <w:endnote w:type="continuationSeparator" w:id="0">
    <w:p w:rsidR="00680CDE" w:rsidRDefault="00680CDE" w:rsidP="009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3B" w:rsidRDefault="00970A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3B" w:rsidRDefault="00970A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970A3B" w:rsidTr="00970A3B">
      <w:tc>
        <w:tcPr>
          <w:tcW w:w="1800" w:type="dxa"/>
          <w:shd w:val="clear" w:color="auto" w:fill="auto"/>
          <w:vAlign w:val="center"/>
        </w:tcPr>
        <w:p w:rsidR="00970A3B" w:rsidRDefault="00970A3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1915FD3" wp14:editId="5115FBC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970A3B" w:rsidRDefault="00970A3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70A3B" w:rsidRDefault="00970A3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22.03.2019</w:t>
          </w:r>
        </w:p>
        <w:p w:rsidR="00970A3B" w:rsidRPr="00970A3B" w:rsidRDefault="00970A3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70A3B" w:rsidRDefault="00970A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DE" w:rsidRDefault="00680CDE" w:rsidP="00970A3B">
      <w:pPr>
        <w:spacing w:after="0" w:line="240" w:lineRule="auto"/>
      </w:pPr>
      <w:r>
        <w:separator/>
      </w:r>
    </w:p>
  </w:footnote>
  <w:footnote w:type="continuationSeparator" w:id="0">
    <w:p w:rsidR="00680CDE" w:rsidRDefault="00680CDE" w:rsidP="00970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3B" w:rsidRDefault="00970A3B" w:rsidP="00292C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0A3B" w:rsidRDefault="00970A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3B" w:rsidRPr="00970A3B" w:rsidRDefault="00970A3B" w:rsidP="00292CF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70A3B">
      <w:rPr>
        <w:rStyle w:val="a7"/>
        <w:rFonts w:ascii="Times New Roman" w:hAnsi="Times New Roman" w:cs="Times New Roman"/>
        <w:sz w:val="24"/>
      </w:rPr>
      <w:fldChar w:fldCharType="begin"/>
    </w:r>
    <w:r w:rsidRPr="00970A3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70A3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70A3B">
      <w:rPr>
        <w:rStyle w:val="a7"/>
        <w:rFonts w:ascii="Times New Roman" w:hAnsi="Times New Roman" w:cs="Times New Roman"/>
        <w:sz w:val="24"/>
      </w:rPr>
      <w:fldChar w:fldCharType="end"/>
    </w:r>
  </w:p>
  <w:p w:rsidR="00970A3B" w:rsidRPr="00970A3B" w:rsidRDefault="00970A3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3B" w:rsidRDefault="00970A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3B"/>
    <w:rsid w:val="00680CDE"/>
    <w:rsid w:val="00853025"/>
    <w:rsid w:val="008B091A"/>
    <w:rsid w:val="00970A3B"/>
    <w:rsid w:val="00D8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70A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70A3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970A3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70A3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70A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70A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970A3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70A3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70A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70A3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0A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0A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0A3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70A3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70A3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70A3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70A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70A3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A3B"/>
  </w:style>
  <w:style w:type="paragraph" w:styleId="a5">
    <w:name w:val="footer"/>
    <w:basedOn w:val="a"/>
    <w:link w:val="a6"/>
    <w:uiPriority w:val="99"/>
    <w:unhideWhenUsed/>
    <w:rsid w:val="009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A3B"/>
  </w:style>
  <w:style w:type="character" w:styleId="a7">
    <w:name w:val="page number"/>
    <w:basedOn w:val="a0"/>
    <w:uiPriority w:val="99"/>
    <w:semiHidden/>
    <w:unhideWhenUsed/>
    <w:rsid w:val="00970A3B"/>
  </w:style>
  <w:style w:type="table" w:styleId="a8">
    <w:name w:val="Table Grid"/>
    <w:basedOn w:val="a1"/>
    <w:uiPriority w:val="59"/>
    <w:rsid w:val="0097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70A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70A3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970A3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70A3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70A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70A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970A3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70A3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70A3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70A3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70A3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0A3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0A3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70A3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70A3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70A3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70A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70A3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A3B"/>
  </w:style>
  <w:style w:type="paragraph" w:styleId="a5">
    <w:name w:val="footer"/>
    <w:basedOn w:val="a"/>
    <w:link w:val="a6"/>
    <w:uiPriority w:val="99"/>
    <w:unhideWhenUsed/>
    <w:rsid w:val="009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0A3B"/>
  </w:style>
  <w:style w:type="character" w:styleId="a7">
    <w:name w:val="page number"/>
    <w:basedOn w:val="a0"/>
    <w:uiPriority w:val="99"/>
    <w:semiHidden/>
    <w:unhideWhenUsed/>
    <w:rsid w:val="00970A3B"/>
  </w:style>
  <w:style w:type="table" w:styleId="a8">
    <w:name w:val="Table Grid"/>
    <w:basedOn w:val="a1"/>
    <w:uiPriority w:val="59"/>
    <w:rsid w:val="00970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12301</Characters>
  <Application>Microsoft Office Word</Application>
  <DocSecurity>0</DocSecurity>
  <Lines>279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2019-03-22T11:38:00Z</dcterms:created>
  <dcterms:modified xsi:type="dcterms:W3CDTF">2019-03-22T11:39:00Z</dcterms:modified>
</cp:coreProperties>
</file>