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E1" w:rsidRDefault="007072E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7072E1" w:rsidRDefault="007072E1">
      <w:pPr>
        <w:pStyle w:val="newncpi"/>
        <w:ind w:firstLine="0"/>
        <w:jc w:val="center"/>
      </w:pPr>
      <w:r>
        <w:rPr>
          <w:rStyle w:val="datepr"/>
        </w:rPr>
        <w:t>4 января 2011 г.</w:t>
      </w:r>
      <w:r>
        <w:rPr>
          <w:rStyle w:val="number"/>
        </w:rPr>
        <w:t xml:space="preserve"> № 1</w:t>
      </w:r>
    </w:p>
    <w:p w:rsidR="007072E1" w:rsidRDefault="007072E1">
      <w:pPr>
        <w:pStyle w:val="title"/>
      </w:pPr>
      <w:r>
        <w:t>О некоторых мерах по реализации Закона Республики Беларусь от 16 июля 2010 года «О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имущества»</w:t>
      </w:r>
    </w:p>
    <w:p w:rsidR="007072E1" w:rsidRDefault="007072E1">
      <w:pPr>
        <w:pStyle w:val="changei"/>
      </w:pPr>
      <w:r>
        <w:t>Изменения и дополнения:</w:t>
      </w:r>
    </w:p>
    <w:p w:rsidR="007072E1" w:rsidRDefault="007072E1">
      <w:pPr>
        <w:pStyle w:val="changeadd"/>
      </w:pPr>
      <w:r>
        <w:t>Постановление Государственного комитета по имуществу Республики Беларусь от 2 августа 2011 г. № 52 (зарегистрировано в Национальном реестре - № 8/24030 от 18.08.2011 г.) &lt;W21124030&gt;</w:t>
      </w:r>
    </w:p>
    <w:p w:rsidR="007072E1" w:rsidRDefault="007072E1">
      <w:pPr>
        <w:pStyle w:val="newncpi"/>
      </w:pPr>
      <w:r>
        <w:t> </w:t>
      </w:r>
    </w:p>
    <w:p w:rsidR="007072E1" w:rsidRDefault="007072E1">
      <w:pPr>
        <w:pStyle w:val="preamble"/>
      </w:pPr>
      <w:r>
        <w:t>На основании подпунктов 4.44</w:t>
      </w:r>
      <w:r>
        <w:rPr>
          <w:vertAlign w:val="superscript"/>
        </w:rPr>
        <w:t>1</w:t>
      </w:r>
      <w:r>
        <w:t xml:space="preserve"> и 4.50</w:t>
      </w:r>
      <w:r>
        <w:rPr>
          <w:vertAlign w:val="superscript"/>
        </w:rPr>
        <w:t>2</w:t>
      </w:r>
      <w:r>
        <w:t xml:space="preserve">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7072E1" w:rsidRDefault="007072E1">
      <w:pPr>
        <w:pStyle w:val="point"/>
      </w:pPr>
      <w:r>
        <w:t>1. Утвердить прилагаемую Инструкцию о порядке определения оценочной стоимости предприятия как имущественного комплекса государственного унитарного предприятия при приватизации, размера уставного фонда открытого акционерного общества, создаваемого в процессе преобразования государственного унитарного предприятия, стоимости имущества присоединяемого государственного унитарного предприятия к открытому акционерному обществу.</w:t>
      </w:r>
    </w:p>
    <w:p w:rsidR="007072E1" w:rsidRDefault="007072E1">
      <w:pPr>
        <w:pStyle w:val="point"/>
      </w:pPr>
      <w:r>
        <w:t>2. Признать утратившими силу:</w:t>
      </w:r>
    </w:p>
    <w:p w:rsidR="007072E1" w:rsidRDefault="007072E1">
      <w:pPr>
        <w:pStyle w:val="newncpi"/>
      </w:pPr>
      <w:r>
        <w:t>постановление Государственного комитета по имуществу Республики Беларусь от 8 сентября 2009 г. № 53 «Об утверждении Инструкции о порядке определения размера уставного фонда открытого акционерного общества, создаваемого в процессе приватизации объектов, находящихся в республиканской собственности» (Национальный реестр правовых актов Республики Беларусь, 2009 г., № 288, 8/21582);</w:t>
      </w:r>
    </w:p>
    <w:p w:rsidR="007072E1" w:rsidRDefault="007072E1">
      <w:pPr>
        <w:pStyle w:val="newncpi"/>
      </w:pPr>
      <w:r>
        <w:t>постановление Государственного комитета по имуществу Республики Беларусь от 8 декабря 2009 г. № 67 «О внесении дополнения в постановление Государственного комитета по имуществу Республики Беларусь от 8 сентября 2009 г. № 53» (Национальный реестр правовых актов Республики Беларусь, 2009 г., № 300, 8/21684).</w:t>
      </w:r>
    </w:p>
    <w:p w:rsidR="007072E1" w:rsidRDefault="007072E1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7072E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72E1" w:rsidRDefault="007072E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72E1" w:rsidRDefault="007072E1">
            <w:pPr>
              <w:pStyle w:val="newncpi0"/>
              <w:jc w:val="right"/>
            </w:pPr>
            <w:r>
              <w:rPr>
                <w:rStyle w:val="pers"/>
              </w:rPr>
              <w:t>Г.И.Кузнецов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3559" w:type="pct"/>
        <w:tblLook w:val="04A0" w:firstRow="1" w:lastRow="0" w:firstColumn="1" w:lastColumn="0" w:noHBand="0" w:noVBand="1"/>
      </w:tblPr>
      <w:tblGrid>
        <w:gridCol w:w="3132"/>
        <w:gridCol w:w="3557"/>
      </w:tblGrid>
      <w:tr w:rsidR="007072E1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СОГЛАСОВАНО</w:t>
            </w:r>
          </w:p>
          <w:p w:rsidR="007072E1" w:rsidRDefault="007072E1">
            <w:pPr>
              <w:pStyle w:val="agree"/>
            </w:pPr>
            <w:r>
              <w:t xml:space="preserve">Министр внутренних дел </w:t>
            </w:r>
            <w:r>
              <w:br/>
              <w:t>Республики Беларусь</w:t>
            </w:r>
          </w:p>
          <w:p w:rsidR="007072E1" w:rsidRDefault="007072E1">
            <w:pPr>
              <w:pStyle w:val="agreefio"/>
            </w:pPr>
            <w:r>
              <w:t>А.Н.Кулешов</w:t>
            </w:r>
          </w:p>
          <w:p w:rsidR="007072E1" w:rsidRDefault="007072E1">
            <w:pPr>
              <w:pStyle w:val="agreedate"/>
            </w:pPr>
            <w:r>
              <w:t>23.11.2010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СОГЛАСОВАНО</w:t>
            </w:r>
          </w:p>
          <w:p w:rsidR="007072E1" w:rsidRDefault="007072E1">
            <w:pPr>
              <w:pStyle w:val="agree"/>
            </w:pPr>
            <w:r>
              <w:t xml:space="preserve">Заместитель Министра экономики </w:t>
            </w:r>
            <w:r>
              <w:br/>
              <w:t>Республики Беларусь</w:t>
            </w:r>
          </w:p>
          <w:p w:rsidR="007072E1" w:rsidRDefault="007072E1">
            <w:pPr>
              <w:pStyle w:val="agreefio"/>
            </w:pPr>
            <w:r>
              <w:t>А.В.Филонов</w:t>
            </w:r>
          </w:p>
          <w:p w:rsidR="007072E1" w:rsidRDefault="007072E1">
            <w:pPr>
              <w:pStyle w:val="agreedate"/>
            </w:pPr>
            <w:r>
              <w:t>24.11.2010</w:t>
            </w:r>
          </w:p>
        </w:tc>
      </w:tr>
      <w:tr w:rsidR="007072E1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 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 </w:t>
            </w:r>
          </w:p>
        </w:tc>
      </w:tr>
      <w:tr w:rsidR="007072E1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СОГЛАСОВАНО</w:t>
            </w:r>
          </w:p>
          <w:p w:rsidR="007072E1" w:rsidRDefault="007072E1">
            <w:pPr>
              <w:pStyle w:val="agree"/>
            </w:pPr>
            <w:r>
              <w:t>Первый заместитель</w:t>
            </w:r>
            <w:r>
              <w:br/>
              <w:t>Министра финансов</w:t>
            </w:r>
            <w:r>
              <w:br/>
            </w:r>
            <w:r>
              <w:lastRenderedPageBreak/>
              <w:t>Республики Беларусь</w:t>
            </w:r>
          </w:p>
          <w:p w:rsidR="007072E1" w:rsidRDefault="007072E1">
            <w:pPr>
              <w:pStyle w:val="agreefio"/>
            </w:pPr>
            <w:r>
              <w:t>В.В.Амарин</w:t>
            </w:r>
          </w:p>
          <w:p w:rsidR="007072E1" w:rsidRDefault="007072E1">
            <w:pPr>
              <w:pStyle w:val="agreedate"/>
            </w:pPr>
            <w:r>
              <w:t>18.11.2010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lastRenderedPageBreak/>
              <w:t>СОГЛАСОВАНО</w:t>
            </w:r>
          </w:p>
          <w:p w:rsidR="007072E1" w:rsidRDefault="007072E1">
            <w:pPr>
              <w:pStyle w:val="agree"/>
            </w:pPr>
            <w:r>
              <w:t xml:space="preserve">Первый заместитель </w:t>
            </w:r>
            <w:r>
              <w:br/>
              <w:t xml:space="preserve">Председателя Комитета </w:t>
            </w:r>
            <w:r>
              <w:br/>
            </w:r>
            <w:r>
              <w:lastRenderedPageBreak/>
              <w:t xml:space="preserve">государственного контроля </w:t>
            </w:r>
            <w:r>
              <w:br/>
              <w:t>Республики Беларусь</w:t>
            </w:r>
          </w:p>
          <w:p w:rsidR="007072E1" w:rsidRDefault="007072E1">
            <w:pPr>
              <w:pStyle w:val="agreefio"/>
            </w:pPr>
            <w:r>
              <w:t>Л.В.Анфимов</w:t>
            </w:r>
          </w:p>
          <w:p w:rsidR="007072E1" w:rsidRDefault="007072E1">
            <w:pPr>
              <w:pStyle w:val="agreedate"/>
            </w:pPr>
            <w:r>
              <w:t>03.01.2011</w:t>
            </w:r>
          </w:p>
        </w:tc>
      </w:tr>
      <w:tr w:rsidR="007072E1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 </w:t>
            </w:r>
          </w:p>
        </w:tc>
      </w:tr>
      <w:tr w:rsidR="007072E1">
        <w:tc>
          <w:tcPr>
            <w:tcW w:w="23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СОГЛАСОВАНО</w:t>
            </w:r>
          </w:p>
          <w:p w:rsidR="007072E1" w:rsidRDefault="007072E1">
            <w:pPr>
              <w:pStyle w:val="agree"/>
            </w:pPr>
            <w:r>
              <w:t xml:space="preserve">Председатель Комитета </w:t>
            </w:r>
            <w:r>
              <w:br/>
              <w:t xml:space="preserve">государственной безопасности </w:t>
            </w:r>
            <w:r>
              <w:br/>
              <w:t>Республики Беларусь</w:t>
            </w:r>
          </w:p>
          <w:p w:rsidR="007072E1" w:rsidRDefault="007072E1">
            <w:pPr>
              <w:pStyle w:val="agreefio"/>
            </w:pPr>
            <w:r>
              <w:t>В.Ю.Зайцев</w:t>
            </w:r>
          </w:p>
          <w:p w:rsidR="007072E1" w:rsidRDefault="007072E1">
            <w:pPr>
              <w:pStyle w:val="agreedate"/>
            </w:pPr>
            <w:r>
              <w:t>09.11.2010</w:t>
            </w:r>
          </w:p>
        </w:tc>
        <w:tc>
          <w:tcPr>
            <w:tcW w:w="2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gree"/>
            </w:pPr>
            <w:r>
              <w:t>СОГЛАСОВАНО</w:t>
            </w:r>
          </w:p>
          <w:p w:rsidR="007072E1" w:rsidRDefault="007072E1">
            <w:pPr>
              <w:pStyle w:val="agree"/>
            </w:pPr>
            <w:r>
              <w:t xml:space="preserve">Заместитель </w:t>
            </w:r>
            <w:r>
              <w:br/>
              <w:t>Генерального прокурора</w:t>
            </w:r>
            <w:r>
              <w:br/>
              <w:t>Республики Беларусь</w:t>
            </w:r>
          </w:p>
          <w:p w:rsidR="007072E1" w:rsidRDefault="007072E1">
            <w:pPr>
              <w:pStyle w:val="agreefio"/>
            </w:pPr>
            <w:r>
              <w:t>А.И.Швед</w:t>
            </w:r>
          </w:p>
          <w:p w:rsidR="007072E1" w:rsidRDefault="007072E1">
            <w:pPr>
              <w:pStyle w:val="agreedate"/>
            </w:pPr>
            <w:r>
              <w:t>19.11.2010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7072E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capu1"/>
            </w:pPr>
            <w:r>
              <w:t>УТВЕРЖДЕНО</w:t>
            </w:r>
          </w:p>
          <w:p w:rsidR="007072E1" w:rsidRDefault="007072E1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7072E1" w:rsidRDefault="007072E1">
            <w:pPr>
              <w:pStyle w:val="cap1"/>
            </w:pPr>
            <w:r>
              <w:t>04.01.2011 № 1</w:t>
            </w:r>
          </w:p>
        </w:tc>
      </w:tr>
    </w:tbl>
    <w:p w:rsidR="007072E1" w:rsidRDefault="007072E1">
      <w:pPr>
        <w:pStyle w:val="titleu"/>
      </w:pPr>
      <w:r>
        <w:t>ИНСТРУКЦИЯ</w:t>
      </w:r>
      <w:r>
        <w:br/>
        <w:t>о порядке определения оценочной стоимости предприятия как имущественного комплекса государственного унитарного предприятия при приватизации, размера уставного фонда открытого акционерного общества, создаваемого в процессе преобразования государственного унитарного предприятия, стоимости имущества присоединяемого государственного унитарного предприятия к открытому акционерному обществу</w:t>
      </w:r>
    </w:p>
    <w:p w:rsidR="007072E1" w:rsidRDefault="007072E1">
      <w:pPr>
        <w:pStyle w:val="chapter"/>
      </w:pPr>
      <w:r>
        <w:t>ГЛАВА 1</w:t>
      </w:r>
      <w:r>
        <w:br/>
        <w:t>ОБЩИЕ ПОЛОЖЕНИЯ</w:t>
      </w:r>
    </w:p>
    <w:p w:rsidR="007072E1" w:rsidRDefault="007072E1">
      <w:pPr>
        <w:pStyle w:val="point"/>
      </w:pPr>
      <w:r>
        <w:t>1. Настоящая Инструкция разработана на основании Декрета Президента Республики Беларусь от 20 марта 1998 г. № 3 «О разгосударствлении и приватизации государственной собственности в Республике Беларусь» (Собрание декретов, указов Президента и постановлений Правительства Республики Беларусь, 1998 г., № 9, ст. 206), Закона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в редакции Закона Республики Беларусь от 16 июля 2010 года (Ведамасцi Вярхоўнага Савета Рэспублiкi Беларусь, 1993 г., № 7, ст. 41; Национальный реестр правовых актов Республики Беларусь, 2010 г., № 184, 2/1724).</w:t>
      </w:r>
    </w:p>
    <w:p w:rsidR="007072E1" w:rsidRDefault="007072E1">
      <w:pPr>
        <w:pStyle w:val="point"/>
      </w:pPr>
      <w:r>
        <w:t>2. Настоящая Инструкция устанавливает порядок определения:</w:t>
      </w:r>
    </w:p>
    <w:p w:rsidR="007072E1" w:rsidRDefault="007072E1">
      <w:pPr>
        <w:pStyle w:val="underpoint"/>
      </w:pPr>
      <w:r>
        <w:t>2.1. оценочной стоимости предприятия как имущественного комплекса государственного унитарного предприятия (далее – предприятие) при приватизации;</w:t>
      </w:r>
    </w:p>
    <w:p w:rsidR="007072E1" w:rsidRDefault="007072E1">
      <w:pPr>
        <w:pStyle w:val="underpoint"/>
      </w:pPr>
      <w:r>
        <w:t>2.2. размера уставного фонда открытого акционерного общества, создаваемого в процессе преобразования государственного унитарного предприятия (далее – открытое акционерное общество);</w:t>
      </w:r>
    </w:p>
    <w:p w:rsidR="007072E1" w:rsidRDefault="007072E1">
      <w:pPr>
        <w:pStyle w:val="underpoint"/>
      </w:pPr>
      <w:r>
        <w:t>2.3. стоимости имущества присоединяемого государственного унитарного предприятия к открытому акционерному обществу (далее – присоединяемое предприятие).</w:t>
      </w:r>
    </w:p>
    <w:p w:rsidR="007072E1" w:rsidRDefault="007072E1">
      <w:pPr>
        <w:pStyle w:val="chapter"/>
      </w:pPr>
      <w:r>
        <w:t>ГЛАВА 2</w:t>
      </w:r>
      <w:r>
        <w:br/>
        <w:t>ОПРЕДЕЛЕНИЕ ОЦЕНОЧНОЙ СТОИМОСТИ ПРЕДПРИЯТИЯ, РАЗМЕРА УСТАВНОГО ФОНДА ОТКРЫТОГО АКЦИОНЕРНОГО ОБЩЕСТВА, СТОИМОСТИ ИМУЩЕСТВА ПРИСОЕДИНЯЕМОГО ПРЕДПРИЯТИЯ</w:t>
      </w:r>
    </w:p>
    <w:p w:rsidR="007072E1" w:rsidRDefault="007072E1">
      <w:pPr>
        <w:pStyle w:val="point"/>
      </w:pPr>
      <w:r>
        <w:t xml:space="preserve">3. Оценочная стоимость предприятия, размер уставного фонда открытого акционерного общества, стоимость имущества присоединяемого предприятия </w:t>
      </w:r>
      <w:r>
        <w:lastRenderedPageBreak/>
        <w:t>определяются на основании данных бухгалтерского баланса (далее – баланс), а также инвентаризации, проведенной в соответствии с законодательством, исходя из балансовой стоимости активов и пассивов соответственно:</w:t>
      </w:r>
    </w:p>
    <w:p w:rsidR="007072E1" w:rsidRDefault="007072E1">
      <w:pPr>
        <w:pStyle w:val="newncpi"/>
      </w:pPr>
      <w:r>
        <w:t>предприятия, которое подлежит продаже в процессе приватизации;</w:t>
      </w:r>
    </w:p>
    <w:p w:rsidR="007072E1" w:rsidRDefault="007072E1">
      <w:pPr>
        <w:pStyle w:val="newncpi"/>
      </w:pPr>
      <w:r>
        <w:t>государственного унитарного предприятия, преобразуемого в открытое акционерное общество (далее – преобразуемое предприятие);</w:t>
      </w:r>
    </w:p>
    <w:p w:rsidR="007072E1" w:rsidRDefault="007072E1">
      <w:pPr>
        <w:pStyle w:val="newncpi"/>
      </w:pPr>
      <w:r>
        <w:t>присоединяемого предприятия.</w:t>
      </w:r>
    </w:p>
    <w:p w:rsidR="007072E1" w:rsidRDefault="007072E1">
      <w:pPr>
        <w:pStyle w:val="point"/>
      </w:pPr>
      <w:r>
        <w:t>4. Датой, по состоянию на которую определяется оценочная стоимость предприятия, стоимость имущества присоединяемого предприятия или размер уставного фонда открытого акционерного общества (далее – дата оценки), является:</w:t>
      </w:r>
    </w:p>
    <w:p w:rsidR="007072E1" w:rsidRDefault="007072E1">
      <w:pPr>
        <w:pStyle w:val="underpoint"/>
      </w:pPr>
      <w:r>
        <w:t>4.1. первое число месяца, в котором принимается решение о создании комиссии по приватизации, – при определении оценочной стоимости предприятия;</w:t>
      </w:r>
    </w:p>
    <w:p w:rsidR="007072E1" w:rsidRDefault="007072E1">
      <w:pPr>
        <w:pStyle w:val="underpoint"/>
      </w:pPr>
      <w:r>
        <w:t>4.2. 1 января года, в котором проводится преобразование, – при определении размера уставного фонда открытого акционерного общества;</w:t>
      </w:r>
    </w:p>
    <w:p w:rsidR="007072E1" w:rsidRDefault="007072E1">
      <w:pPr>
        <w:pStyle w:val="underpoint"/>
      </w:pPr>
      <w:r>
        <w:t>4.3. 1 января года, в котором проводится присоединение, – при определении стоимости имущества присоединяемого предприятия;</w:t>
      </w:r>
    </w:p>
    <w:p w:rsidR="007072E1" w:rsidRDefault="007072E1">
      <w:pPr>
        <w:pStyle w:val="underpoint"/>
      </w:pPr>
      <w:r>
        <w:t>4.4. первое число месяца, следующего за месяцем государственной регистрации созданного государственного унитарного предприятия, – при определении размера уставного фонда открытого акционерного общества либо стоимости имущества присоединяемого предприятия в случае государственной регистрации созданного государственного унитарного предприятия после 1 января года, в котором проводится преобразование, присоединение.</w:t>
      </w:r>
    </w:p>
    <w:p w:rsidR="007072E1" w:rsidRDefault="007072E1">
      <w:pPr>
        <w:pStyle w:val="point"/>
      </w:pPr>
      <w:r>
        <w:t>5. Все изменения в составе и стоимости имущества преобразуемого предприятия, присоединяемого предприятия после 1 января отражаются:</w:t>
      </w:r>
    </w:p>
    <w:p w:rsidR="007072E1" w:rsidRDefault="007072E1">
      <w:pPr>
        <w:pStyle w:val="underpoint"/>
      </w:pPr>
      <w:r>
        <w:t>5.1. во вступительном балансе открытого акционерного общества – при преобразовании государственного унитарного предприятия в открытое акционерное общество;</w:t>
      </w:r>
    </w:p>
    <w:p w:rsidR="007072E1" w:rsidRDefault="007072E1">
      <w:pPr>
        <w:pStyle w:val="underpoint"/>
      </w:pPr>
      <w:r>
        <w:t>5.2. в балансе открытого акционерного общества – при присоединении государственного унитарного предприятия к открытому акционерному обществу.</w:t>
      </w:r>
    </w:p>
    <w:p w:rsidR="007072E1" w:rsidRDefault="007072E1">
      <w:pPr>
        <w:pStyle w:val="point"/>
      </w:pPr>
      <w:r>
        <w:t>6. При определении оценочной стоимости предприятия, размера уставного фонда открытого акционерного общества, стоимости имущества присоединяемого предприятия в стоимость активов, принимаемых к расчету, включаются внеоборотные активы и оборотные активы.</w:t>
      </w:r>
    </w:p>
    <w:p w:rsidR="007072E1" w:rsidRDefault="007072E1">
      <w:pPr>
        <w:pStyle w:val="point"/>
      </w:pPr>
      <w:r>
        <w:t>7. При наличии в зданиях объекта гражданской обороны инвентаризационной комиссией производится его выделение из стоимости здания по объемно-планировочным показателям.</w:t>
      </w:r>
    </w:p>
    <w:p w:rsidR="007072E1" w:rsidRDefault="007072E1">
      <w:pPr>
        <w:pStyle w:val="point"/>
      </w:pPr>
      <w:r>
        <w:t>8. При определении оценочной стоимости предприятия стоимость основных средств, накопленная амортизация по данным бухгалтерского учета и отчетности которых на дату оценки составляет 90 процентов и более от первоначальной (восстановительной (переоцененной) стоимости, определяется в размере 10 процентов от их первоначальной (восстановительной (переоцененной) стоимости.</w:t>
      </w:r>
    </w:p>
    <w:p w:rsidR="007072E1" w:rsidRDefault="007072E1">
      <w:pPr>
        <w:pStyle w:val="point"/>
      </w:pPr>
      <w:r>
        <w:t>9. Излишки включаются в стоимость активов, принимаемых к расчету, по стоимости, определенной на дату проведения инвентаризации, а безвозмездно полученное после даты оценки имущество – на дату оприходования.</w:t>
      </w:r>
    </w:p>
    <w:p w:rsidR="007072E1" w:rsidRDefault="007072E1">
      <w:pPr>
        <w:pStyle w:val="point"/>
      </w:pPr>
      <w:r>
        <w:t>10. Разблокированные в установленном порядке после даты оценки средства, заблокированные по состоянию на 1 января 1992 г. во Внешэкономбанке СССР в иностранных валютах, включаются в стоимость активов, принимаемых к расчету, в сумме, по которой было произведено возмещение средств или произведен зачет.</w:t>
      </w:r>
    </w:p>
    <w:p w:rsidR="007072E1" w:rsidRDefault="007072E1">
      <w:pPr>
        <w:pStyle w:val="point"/>
      </w:pPr>
      <w:r>
        <w:t xml:space="preserve">11. Стоимость долгосрочных финансовых вложений преобразуемого предприятия в уставный фонд дочернего предприятия с сохранением у него статуса юридического лица включается в стоимость активов, принимаемых к расчету, с учетом суммы дооценки стоимости долгосрочных финансовых вложений преобразуемого предприятия в уставный </w:t>
      </w:r>
      <w:r>
        <w:lastRenderedPageBreak/>
        <w:t>фонд дочернего предприятия и оформляется актом определения стоимости финансовых вложений государственного унитарного предприятия согласно приложению 1.</w:t>
      </w:r>
    </w:p>
    <w:p w:rsidR="007072E1" w:rsidRDefault="007072E1">
      <w:pPr>
        <w:pStyle w:val="newncpi"/>
      </w:pPr>
      <w:r>
        <w:t>В иных случаях стоимость финансовых вложений государственного унитарного предприятия включается в стоимость активов, принимаемых к расчету, по стоимости, отраженной в балансе, и оформляется актом определения стоимости финансовых вложений государственного унитарного предприятия.</w:t>
      </w:r>
    </w:p>
    <w:p w:rsidR="007072E1" w:rsidRDefault="007072E1">
      <w:pPr>
        <w:pStyle w:val="point"/>
      </w:pPr>
      <w:r>
        <w:t>12. Материальные объекты, которым в соответствии с законодательством придан статус историко-культурной ценности, включаются в стоимость активов, принимаемых к расчету, с учетом требований законодательства в области охраны и использования историко-культурного наследия.</w:t>
      </w:r>
    </w:p>
    <w:p w:rsidR="007072E1" w:rsidRDefault="007072E1">
      <w:pPr>
        <w:pStyle w:val="point"/>
      </w:pPr>
      <w:r>
        <w:t>13. При определении оценочной стоимости предприятия, размера уставного фонда открытого акционерного общества, стоимости имущества присоединяемого предприятия из стоимости активов, принятых к расчету, вычитаются:</w:t>
      </w:r>
    </w:p>
    <w:p w:rsidR="007072E1" w:rsidRDefault="007072E1">
      <w:pPr>
        <w:pStyle w:val="newncpi"/>
      </w:pPr>
      <w:r>
        <w:t>расчеты с учредителями по вкладам в уставный фонд в части задолженности учредителей по вкладам в уставный фонд;</w:t>
      </w:r>
    </w:p>
    <w:p w:rsidR="007072E1" w:rsidRDefault="007072E1">
      <w:pPr>
        <w:pStyle w:val="newncpi"/>
      </w:pPr>
      <w:r>
        <w:t>целевое финансирование (кроме средств, не подлежащих возврату и подлежащих зачислению на счета учета источников собственных средств);</w:t>
      </w:r>
    </w:p>
    <w:p w:rsidR="007072E1" w:rsidRDefault="007072E1">
      <w:pPr>
        <w:pStyle w:val="newncpi"/>
      </w:pPr>
      <w:r>
        <w:t>доходы будущих периодов (за исключением безвозмездно полученных основных средств и иных безвозмездно полученных материальных ценностей);</w:t>
      </w:r>
    </w:p>
    <w:p w:rsidR="007072E1" w:rsidRDefault="007072E1">
      <w:pPr>
        <w:pStyle w:val="newncpi"/>
      </w:pPr>
      <w:r>
        <w:t>долгосрочные кредиты и займы;</w:t>
      </w:r>
    </w:p>
    <w:p w:rsidR="007072E1" w:rsidRDefault="007072E1">
      <w:pPr>
        <w:pStyle w:val="newncpi"/>
      </w:pPr>
      <w:r>
        <w:t>прочие долгосрочные обязательства;</w:t>
      </w:r>
    </w:p>
    <w:p w:rsidR="007072E1" w:rsidRDefault="007072E1">
      <w:pPr>
        <w:pStyle w:val="newncpi"/>
      </w:pPr>
      <w:r>
        <w:t>краткосрочные кредиты и займы;</w:t>
      </w:r>
    </w:p>
    <w:p w:rsidR="007072E1" w:rsidRDefault="007072E1">
      <w:pPr>
        <w:pStyle w:val="newncpi"/>
      </w:pPr>
      <w:r>
        <w:t>кредиторская задолженность;</w:t>
      </w:r>
    </w:p>
    <w:p w:rsidR="007072E1" w:rsidRDefault="007072E1">
      <w:pPr>
        <w:pStyle w:val="newncpi"/>
      </w:pPr>
      <w:r>
        <w:t>задолженность перед участниками (учредителями);</w:t>
      </w:r>
    </w:p>
    <w:p w:rsidR="007072E1" w:rsidRDefault="007072E1">
      <w:pPr>
        <w:pStyle w:val="newncpi"/>
      </w:pPr>
      <w:r>
        <w:t>резервы предстоящих расходов;</w:t>
      </w:r>
    </w:p>
    <w:p w:rsidR="007072E1" w:rsidRDefault="007072E1">
      <w:pPr>
        <w:pStyle w:val="newncpi"/>
      </w:pPr>
      <w:r>
        <w:t>прочие краткосрочные обязательства;</w:t>
      </w:r>
    </w:p>
    <w:p w:rsidR="007072E1" w:rsidRDefault="007072E1">
      <w:pPr>
        <w:pStyle w:val="newncpi"/>
      </w:pPr>
      <w:r>
        <w:t>долгосрочные финансовые вложения: предприятия – в уставный фонд дочернего унитарного предприятия (далее – дочернее предприятие); либо преобразуемого предприятия – в уставный фонд дочернего предприятия, не преобразуемого в открытое акционерное общество совместно с преобразуемым предприятием; либо присоединяемого предприятия – в уставный фонд дочернего предприятия;</w:t>
      </w:r>
    </w:p>
    <w:p w:rsidR="007072E1" w:rsidRDefault="007072E1">
      <w:pPr>
        <w:pStyle w:val="newncpi"/>
      </w:pPr>
      <w:r>
        <w:t>стоимость имущества (в виде объектов основных средств, незавершенного строительства, оборудования к установке, требующего и не требующего монтажа, числящегося по статье баланса «Вложения во внеоборотные активы», в том числе объекты социального назначения, объекты, находящиеся только в собственности государства, жилые помещения государственного жилищного фонда), безвозмездно переданного в установленном актами законодательства порядке после даты оценки;</w:t>
      </w:r>
    </w:p>
    <w:p w:rsidR="007072E1" w:rsidRDefault="007072E1">
      <w:pPr>
        <w:pStyle w:val="newncpi"/>
      </w:pPr>
      <w:r>
        <w:t>проданные после даты оценки объекты основных средств, незавершенного строительства, оборудование к установке, требующее и не требующее монтажа, числящееся по статье баланса «Вложения во внеоборотные активы», денежные средства от продажи которых перечисляются в соответствующий бюджет;</w:t>
      </w:r>
    </w:p>
    <w:p w:rsidR="007072E1" w:rsidRDefault="007072E1">
      <w:pPr>
        <w:pStyle w:val="newncpi"/>
      </w:pPr>
      <w:r>
        <w:t>стоимость имущества, передаваемого в соответствии с законодательством открытому акционерному обществу или покупателю объекта приватизации в безвозмездное пользование;</w:t>
      </w:r>
    </w:p>
    <w:p w:rsidR="007072E1" w:rsidRDefault="007072E1">
      <w:pPr>
        <w:pStyle w:val="newncpi"/>
      </w:pPr>
      <w:r>
        <w:t>заблокированные по состоянию на 1 января 1992 г. во Внешэкономбанке СССР средства в иностранных валютах в сумме, отраженной в активе баланса;</w:t>
      </w:r>
    </w:p>
    <w:p w:rsidR="007072E1" w:rsidRDefault="007072E1">
      <w:pPr>
        <w:pStyle w:val="newncpi"/>
      </w:pPr>
      <w:r>
        <w:t>стоимость иного имущества в случаях, предусмотренных актами законодательства;</w:t>
      </w:r>
    </w:p>
    <w:p w:rsidR="007072E1" w:rsidRDefault="007072E1">
      <w:pPr>
        <w:pStyle w:val="newncpi"/>
      </w:pPr>
      <w:r>
        <w:t>потеря стоимости основных средств, отраженная на забалансовых счетах;</w:t>
      </w:r>
    </w:p>
    <w:p w:rsidR="007072E1" w:rsidRDefault="007072E1">
      <w:pPr>
        <w:pStyle w:val="newncpi"/>
      </w:pPr>
      <w:r>
        <w:t>прочие активы и пассивы, решение о вычитании которых принимается в порядке, установленном частью второй настоящего пункта.</w:t>
      </w:r>
    </w:p>
    <w:p w:rsidR="007072E1" w:rsidRDefault="007072E1">
      <w:pPr>
        <w:pStyle w:val="newncpi"/>
      </w:pPr>
      <w:r>
        <w:t xml:space="preserve">Решения о вычитании из стоимости активов, принятых к расчету, стоимости имущества, не принадлежащего государственному унитарному предприятию, средств </w:t>
      </w:r>
      <w:r>
        <w:lastRenderedPageBreak/>
        <w:t>дольщиков, инвесторов или средств, предназначенных для перечисления другим субъектам хозяйствования, в зависимости от вида договора финансирования (кредитования, аренды, лизинга, пользования), прочих активов и пассивов принимает орган приватизации на основании заключения комиссии по приватизации или отраслевой комиссии по преобразованию государственного унитарного предприятия в открытое акционерное общество или комиссии по присоединению государственного унитарного предприятия либо нескольких государственных унитарных предприятий к открытому акционерному обществу.</w:t>
      </w:r>
    </w:p>
    <w:p w:rsidR="007072E1" w:rsidRDefault="007072E1">
      <w:pPr>
        <w:pStyle w:val="newncpi"/>
      </w:pPr>
      <w:r>
        <w:t>Размер уставного фонда открытого акционерного общества, стоимость имущества присоединяемого предприятия, полученные в результате расчета, округляются в большую сторону до размера, кратного номинальной стоимости одной акции.</w:t>
      </w:r>
    </w:p>
    <w:p w:rsidR="007072E1" w:rsidRDefault="007072E1">
      <w:pPr>
        <w:pStyle w:val="point"/>
      </w:pPr>
      <w:r>
        <w:t>14. Расчет оценочной стоимости предприятия, размера уставного фонда открытого акционерного общества, стоимости имущества присоединяемого предприятия оформляется актом согласно приложению 2 на основании:</w:t>
      </w:r>
    </w:p>
    <w:p w:rsidR="007072E1" w:rsidRDefault="007072E1">
      <w:pPr>
        <w:pStyle w:val="newncpi"/>
      </w:pPr>
      <w:r>
        <w:t>данных баланса;</w:t>
      </w:r>
    </w:p>
    <w:p w:rsidR="007072E1" w:rsidRDefault="007072E1">
      <w:pPr>
        <w:pStyle w:val="newncpi"/>
      </w:pPr>
      <w:r>
        <w:t>данных передаточного акта и соответствующего баланса юридического лица, присоединенного к преобразуемому предприятию в году, в котором проводится преобразование;</w:t>
      </w:r>
    </w:p>
    <w:p w:rsidR="007072E1" w:rsidRDefault="007072E1">
      <w:pPr>
        <w:pStyle w:val="newncpi"/>
      </w:pPr>
      <w:r>
        <w:t>акта определения стоимости финансовых вложений государственного унитарного предприятия;</w:t>
      </w:r>
    </w:p>
    <w:p w:rsidR="007072E1" w:rsidRDefault="007072E1">
      <w:pPr>
        <w:pStyle w:val="newncpi"/>
      </w:pPr>
      <w:r>
        <w:t>акта результатов инвентаризации активов и обязательств согласно приложению 3;</w:t>
      </w:r>
    </w:p>
    <w:p w:rsidR="007072E1" w:rsidRDefault="007072E1">
      <w:pPr>
        <w:pStyle w:val="newncpi"/>
      </w:pPr>
      <w:r>
        <w:t>акта определения стоимости оборотных активов согласно приложению 5;</w:t>
      </w:r>
    </w:p>
    <w:p w:rsidR="007072E1" w:rsidRDefault="007072E1">
      <w:pPr>
        <w:pStyle w:val="newncpi"/>
      </w:pPr>
      <w:r>
        <w:t>акта определения стоимости долгосрочных и краткосрочных кредитов и займов согласно приложению 6;</w:t>
      </w:r>
    </w:p>
    <w:p w:rsidR="007072E1" w:rsidRDefault="007072E1">
      <w:pPr>
        <w:pStyle w:val="newncpi"/>
      </w:pPr>
      <w:r>
        <w:t>ведомости инвентаризации и оценки стоимости основных средств (отдельно заполняется для доходных вложений в материальные ценности или основных средств, передаваемых открытому акционерному обществу, покупателю объекта приватизации в безвозмездное пользование, или основных средств, безвозмездно переданных в установленном актами законодательства порядке после даты оценки, или основных средств, проданных после даты оценки, денежные средства от продажи которых перечисляются в соответствующий бюджет, или основных средств, выявленных при инвентаризации) согласно приложению 7;</w:t>
      </w:r>
    </w:p>
    <w:p w:rsidR="007072E1" w:rsidRDefault="007072E1">
      <w:pPr>
        <w:pStyle w:val="newncpi"/>
      </w:pPr>
      <w:r>
        <w:t>ведомости инвентаризации и оценки стоимости незавершенного строительства (отдельно заполняется для незавершенного строительства, передаваемого открытому акционерному обществу, покупателю объекта приватизации в безвозмездное пользование, или незавершенного строительства, безвозмездно переданного в установленном актами законодательства порядке после даты оценки, или незавершенного строительства, проданного после даты оценки, денежные средства от продажи которого перечисляются в соответствующий бюджет, или незавершенного строительства, выявленного при инвентаризации) согласно приложению 8;</w:t>
      </w:r>
    </w:p>
    <w:p w:rsidR="007072E1" w:rsidRDefault="007072E1">
      <w:pPr>
        <w:pStyle w:val="newncpi"/>
      </w:pPr>
      <w:r>
        <w:t>ведомости инвентаризации и оценки стоимости оборудования к установке, требующего и не требующего монтажа, числящегося по статье баланса «Вложения во внеоборотные активы» (отдельно заполняется для оборудования к установке, требующего и не требующего монтажа, числящегося по статье баланса «Вложения во внеоборотные активы», безвозмездно переданного в установленном актами законодательства порядке после даты оценки, или оборудования к установке, требующего и не требующего монтажа, числящегося по статье баланса «Вложения во внеоборотные активы», проданного после даты оценки, денежные средства от продажи которого перечисляются в соответствующий бюджет, или оборудования к установке, требующего и не требующего монтажа, числящегося по статье баланса «Вложения во внеоборотные активы», выявленного при инвентаризации) согласно приложению 9;</w:t>
      </w:r>
    </w:p>
    <w:p w:rsidR="007072E1" w:rsidRDefault="007072E1">
      <w:pPr>
        <w:pStyle w:val="newncpi"/>
      </w:pPr>
      <w:r>
        <w:t>сводной ведомости согласно приложению 10.</w:t>
      </w:r>
    </w:p>
    <w:p w:rsidR="007072E1" w:rsidRDefault="007072E1">
      <w:pPr>
        <w:pStyle w:val="newncpi"/>
      </w:pPr>
      <w:r>
        <w:lastRenderedPageBreak/>
        <w:t>При оформлении актов, ведомостей инвентаризации и оценки стоимости согласно приложениям 2–10 необходимо отражать конкретную цель в соответствии с подпунктами 2.1–2.3 пункта 2 настоящей Инструкции.</w:t>
      </w:r>
    </w:p>
    <w:p w:rsidR="007072E1" w:rsidRDefault="007072E1">
      <w:pPr>
        <w:pStyle w:val="newncpi"/>
      </w:pPr>
      <w:r>
        <w:t>Передаточный акт составляется на основании акта определения размера уставного фонда открытого акционерного общества, создаваемого в процессе преобразования, или акта определения стоимости имущества присоединяемого предприятия.</w:t>
      </w:r>
    </w:p>
    <w:p w:rsidR="007072E1" w:rsidRDefault="007072E1">
      <w:pPr>
        <w:pStyle w:val="point"/>
      </w:pPr>
      <w:r>
        <w:t>15. Имущество и обязательства, учитываемые в бухгалтерском учете в иностранной валюте, пересчитываются в белорусские рубли по официальному курсу Национального банка Республики Беларусь, установленному на день, предшествующий дате оценки.</w:t>
      </w:r>
    </w:p>
    <w:p w:rsidR="007072E1" w:rsidRDefault="007072E1">
      <w:pPr>
        <w:pStyle w:val="point"/>
      </w:pPr>
      <w:r>
        <w:t>16. В случае присоединения в году, в котором проводится преобразование, другого юридического лица к преобразуемому предприятию активы и пассивы присоединенного юридического лица включаются в уставный фонд открытого акционерного общества на основании данных передаточного акта и соответствующего баланса присоединенного юридического лица.</w:t>
      </w:r>
    </w:p>
    <w:p w:rsidR="007072E1" w:rsidRDefault="007072E1">
      <w:pPr>
        <w:pStyle w:val="newncpi"/>
      </w:pPr>
      <w:r>
        <w:t>Размер уставного фонда открытого акционерного общества в этом случае определяется путем построчного сложения аналогичных статей баланса согласно приложению 2.</w:t>
      </w:r>
    </w:p>
    <w:p w:rsidR="007072E1" w:rsidRDefault="007072E1">
      <w:pPr>
        <w:pStyle w:val="chapter"/>
      </w:pPr>
      <w:r>
        <w:t>ГЛАВА 3</w:t>
      </w:r>
      <w:r>
        <w:br/>
        <w:t>ОПРЕДЕЛЕНИЕ РАЗМЕРА УСТАВНОГО ФОНДА ОТКРЫТОГО АКЦИОНЕРНОГО ОБЩЕСТВА, ЯВЛЯЮЩЕГОСЯ УЧРЕДИТЕЛЕМ ДОЧЕРНЕГО ПРЕДПРИЯТИЯ</w:t>
      </w:r>
    </w:p>
    <w:p w:rsidR="007072E1" w:rsidRDefault="007072E1">
      <w:pPr>
        <w:pStyle w:val="point"/>
      </w:pPr>
      <w:r>
        <w:t>17. В случае, если преобразуемое предприятие является учредителем одного или нескольких дочерних предприятий, которые не преобразовываются в акционерное общество совместно с преобразуемым предприятием, размер уставного фонда открытого акционерного общества определяется исходя из балансовой стоимости активов и пассивов преобразуемого предприятия в соответствии с главой 2 настоящей Инструкции. При определении размера уставного фонда открытого акционерного общества в соответствии с пунктом 13 настоящей Инструкции из стоимости активов, принятых к расчету, дополнительно исключаются долгосрочные финансовые вложения преобразуемого предприятия в уставный фонд дочернего предприятия.</w:t>
      </w:r>
    </w:p>
    <w:p w:rsidR="007072E1" w:rsidRDefault="007072E1">
      <w:pPr>
        <w:pStyle w:val="point"/>
      </w:pPr>
      <w:r>
        <w:t>18. В случае преобразования государственного унитарного предприятия и его дочернего предприятия (далее – преобразуемое дочернее предприятие) в открытое акционерное общество размер уставного фонда открытого акционерного общества определяется исходя из балансовой стоимости активов и пассивов на основании сводного (консолидированного) баланса преобразуемого предприятия в соответствии с главой 2 настоящей Инструкции. При этом включение активов и пассивов преобразуемого предприятия и преобразуемого дочернего предприятия в акт определения размера уставного фонда открытого акционерного общества, создаваемого в процессе преобразования, согласно приложению 2 производится по соответствующим статьям сводного (консолидированного) баланса с вычитанием из стоимости активов, принятых к расчету, стоимости финансовых вложений преобразуемого предприятия в уставный фонд преобразуемого дочернего предприятия.</w:t>
      </w:r>
    </w:p>
    <w:p w:rsidR="007072E1" w:rsidRDefault="007072E1">
      <w:pPr>
        <w:pStyle w:val="point"/>
      </w:pPr>
      <w:r>
        <w:t xml:space="preserve">19. В случае преобразования государственного унитарного предприятия в акционерное общество с сохранением у его дочернего предприятия статуса юридического лица размеры уставных фондов открытого акционерного общества и его унитарного предприятия определяются исходя из балансовой стоимости активов и пассивов в соответствии с главой 2 настоящей Инструкции. При этом включение активов и пассивов преобразуемого предприятия в акт определения размера уставного фонда открытого акционерного общества, создаваемого в процессе преобразования, согласно приложению 2 производится с учетом дооценки стоимости долгосрочных финансовых вложений преобразуемого предприятия в уставный фонд дочернего предприятия согласно </w:t>
      </w:r>
      <w:r>
        <w:lastRenderedPageBreak/>
        <w:t>приложению 1. В стоимость активов, принимаемых к расчету, включается также стоимость имущества дочернего предприятия, относящегося в соответствии с законодательством к объектам социального назначения и объектам, находящимся только в собственности государства, передаваемого открытому акционерному обществу по договору безвозмездного пользования.</w:t>
      </w:r>
    </w:p>
    <w:p w:rsidR="007072E1" w:rsidRDefault="007072E1">
      <w:pPr>
        <w:pStyle w:val="point"/>
      </w:pPr>
      <w:r>
        <w:t>20. Определение размера уставного фонда открытого акционерного общества, создаваемого в процессе преобразования нескольких преобразуемых предприятий, осуществляется в соответствии с пунктами 3–19 настоящей Инструкции.</w:t>
      </w:r>
    </w:p>
    <w:p w:rsidR="007072E1" w:rsidRDefault="007072E1">
      <w:pPr>
        <w:pStyle w:val="newncpi"/>
      </w:pPr>
      <w:r>
        <w:t>Акт определения размера уставного фонда открытого акционерного общества оформляется согласно приложению 2 с заполнением графы «Стоимость имущества» по каждому преобразуемому предприятию в отдельности с определением стоимости каждого преобразуемого предприятия с построчным суммированием для определения размера уставного фонда открытого акционерного общества.</w:t>
      </w:r>
    </w:p>
    <w:p w:rsidR="007072E1" w:rsidRDefault="007072E1">
      <w:pPr>
        <w:pStyle w:val="chapter"/>
      </w:pPr>
      <w:r>
        <w:t>ГЛАВА 4</w:t>
      </w:r>
      <w:r>
        <w:br/>
        <w:t>ОПРЕДЕЛЕНИЕ РАЗМЕРА УСТАВНОГО ФОНДА ОТКРЫТОГО АКЦИОНЕРНОГО ОБЩЕСТВА, СОЗДАВАЕМОГО С УЧАСТИЕМ ДРУГИХ, КРОМЕ ГОСУДАРСТВА, УЧРЕДИТЕЛЕЙ</w:t>
      </w:r>
    </w:p>
    <w:p w:rsidR="007072E1" w:rsidRDefault="007072E1">
      <w:pPr>
        <w:pStyle w:val="point"/>
      </w:pPr>
      <w:r>
        <w:t>21. Определение размера уставного фонда открытого акционерного общества, создаваемого с участием других, кроме государства, учредителей, осуществляется в соответствии с настоящей Инструкцией.</w:t>
      </w:r>
    </w:p>
    <w:p w:rsidR="007072E1" w:rsidRDefault="007072E1">
      <w:pPr>
        <w:pStyle w:val="point"/>
      </w:pPr>
      <w:r>
        <w:t>22. Размер вклада другого, кроме государства, учредителя определяется по состоянию и в ценах на 1 января года, в котором производится преобразование, в соответствии с актами законодательства.</w:t>
      </w:r>
    </w:p>
    <w:p w:rsidR="007072E1" w:rsidRDefault="007072E1">
      <w:pPr>
        <w:pStyle w:val="newncpi"/>
      </w:pPr>
      <w:r>
        <w:t>При внесении другим, кроме государства, учредителем неденежного вклада в уставный фонд открытого акционерного общества стоимость такого вклада подлежит в соответствии с актами законодательства экспертизе достоверности оценки неденежного вклада.</w:t>
      </w:r>
    </w:p>
    <w:p w:rsidR="007072E1" w:rsidRDefault="007072E1">
      <w:pPr>
        <w:pStyle w:val="newncpi"/>
      </w:pPr>
      <w:r>
        <w:t> </w:t>
      </w:r>
    </w:p>
    <w:p w:rsidR="007072E1" w:rsidRDefault="007072E1">
      <w:pPr>
        <w:rPr>
          <w:rFonts w:eastAsia="Times New Roman"/>
        </w:rPr>
        <w:sectPr w:rsidR="007072E1" w:rsidSect="007072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7072E1" w:rsidRDefault="007072E1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1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t> </w:t>
      </w:r>
    </w:p>
    <w:p w:rsidR="007072E1" w:rsidRDefault="007072E1">
      <w:pPr>
        <w:pStyle w:val="onestring"/>
      </w:pPr>
      <w:r>
        <w:t>Форма</w:t>
      </w:r>
    </w:p>
    <w:p w:rsidR="007072E1" w:rsidRDefault="007072E1">
      <w:pPr>
        <w:pStyle w:val="titlep"/>
        <w:spacing w:after="0"/>
      </w:pPr>
      <w:r>
        <w:t>АКТ</w:t>
      </w:r>
      <w:r>
        <w:br/>
        <w:t>определения стоимости финансовых вложений государственного унитарного предприятия</w:t>
      </w:r>
    </w:p>
    <w:p w:rsidR="007072E1" w:rsidRDefault="007072E1">
      <w:pPr>
        <w:pStyle w:val="newncpi0"/>
        <w:jc w:val="center"/>
      </w:pPr>
      <w:r>
        <w:t>по состоянию на «__» _____________ 20__ г.</w:t>
      </w:r>
    </w:p>
    <w:p w:rsidR="007072E1" w:rsidRDefault="007072E1">
      <w:pPr>
        <w:pStyle w:val="newncpi0"/>
        <w:jc w:val="center"/>
      </w:pPr>
      <w:r>
        <w:t>_____________________________________________________________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364"/>
        <w:gridCol w:w="1537"/>
        <w:gridCol w:w="1317"/>
        <w:gridCol w:w="1493"/>
        <w:gridCol w:w="1726"/>
        <w:gridCol w:w="1516"/>
      </w:tblGrid>
      <w:tr w:rsidR="007072E1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Наименование статьи баланса, предприятия, в которое произведены финансовые вложения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Финансовые вложения по балансу на «__» ___ 20__ г., руб.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Стоимость, принимаемая к расчету (графа 5 строки 6 приложения (далее – прил.) 5), руб.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Размер уставного фонда дочернего предприятия с сохранением у него статуса юридического лица, определенный на дату оценки</w:t>
            </w:r>
            <w:r>
              <w:br/>
              <w:t>«__» ___ 20__ г., руб.</w:t>
            </w: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Сумма дооценки стоимости долгосрочных финансовых вложений в уставный фонд дочернего предприятия с сохранением у него статуса юридического лица, принимаемая к расчету (графа 4 строки 1.2 прил. 2), руб. (графа 5 минус графа 3)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Обоснование</w:t>
            </w:r>
          </w:p>
        </w:tc>
      </w:tr>
      <w:tr w:rsidR="007072E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7</w:t>
            </w:r>
          </w:p>
        </w:tc>
      </w:tr>
      <w:tr w:rsidR="007072E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Финансовые вложения – всего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3, расшифровка, акт определения размера уставного фонда дочернего предприятия с сохранением у него статуса юридического лица</w:t>
            </w:r>
          </w:p>
        </w:tc>
      </w:tr>
      <w:tr w:rsidR="007072E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 том числе:</w:t>
            </w:r>
            <w:r>
              <w:br/>
              <w:t>долгосрочные</w:t>
            </w:r>
            <w:r>
              <w:br/>
              <w:t>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3, расшифровка, акт определения размера уставного фонда дочернего предприятия с сохранением у него статуса юридического лица</w:t>
            </w:r>
          </w:p>
        </w:tc>
      </w:tr>
      <w:tr w:rsidR="007072E1">
        <w:trPr>
          <w:trHeight w:val="240"/>
        </w:trPr>
        <w:tc>
          <w:tcPr>
            <w:tcW w:w="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ИТОГО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краткосрочные</w:t>
            </w:r>
            <w:r>
              <w:br/>
              <w:t>…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3, расшифровка</w:t>
            </w:r>
          </w:p>
        </w:tc>
      </w:tr>
      <w:tr w:rsidR="007072E1">
        <w:trPr>
          <w:trHeight w:val="240"/>
        </w:trPr>
        <w:tc>
          <w:tcPr>
            <w:tcW w:w="95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ИТОГО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7072E1" w:rsidRDefault="007072E1">
      <w:pPr>
        <w:pStyle w:val="newncpi"/>
      </w:pPr>
      <w:r>
        <w:t> </w:t>
      </w:r>
    </w:p>
    <w:p w:rsidR="007072E1" w:rsidRDefault="007072E1">
      <w:pPr>
        <w:pStyle w:val="comment"/>
        <w:ind w:firstLine="561"/>
      </w:pPr>
      <w:r>
        <w:t>Примечание. В настоящую форму могут быть внесены изменения и дополнения, связанные со спецификой произведенных финансовых вложений.</w:t>
      </w:r>
    </w:p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2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t> </w:t>
      </w:r>
    </w:p>
    <w:p w:rsidR="007072E1" w:rsidRDefault="007072E1">
      <w:pPr>
        <w:pStyle w:val="titlep"/>
        <w:spacing w:after="0"/>
      </w:pPr>
      <w:r>
        <w:t>АКТ</w:t>
      </w:r>
    </w:p>
    <w:p w:rsidR="007072E1" w:rsidRDefault="007072E1">
      <w:pPr>
        <w:pStyle w:val="newncpi0"/>
        <w:jc w:val="center"/>
      </w:pPr>
      <w:r>
        <w:t>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t xml:space="preserve">(определения оценочной стоимости предприятия, или определения размера уставного фонда открытого </w:t>
      </w:r>
      <w:r>
        <w:br/>
        <w:t xml:space="preserve">акционерного общества, создаваемого в процессе преобразования, или определения стоимости имущества </w:t>
      </w:r>
      <w:r>
        <w:br/>
        <w:t>присоединяемого предприятия)</w:t>
      </w:r>
    </w:p>
    <w:p w:rsidR="007072E1" w:rsidRDefault="007072E1">
      <w:pPr>
        <w:pStyle w:val="newncpi0"/>
        <w:jc w:val="center"/>
      </w:pPr>
      <w:r>
        <w:t>______________________________________________________________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0"/>
        <w:jc w:val="center"/>
      </w:pPr>
      <w:r>
        <w:t>по состоянию на «__» _____________ 20__ г.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462"/>
        <w:gridCol w:w="1088"/>
        <w:gridCol w:w="994"/>
        <w:gridCol w:w="2289"/>
      </w:tblGrid>
      <w:tr w:rsidR="007072E1">
        <w:trPr>
          <w:trHeight w:val="240"/>
        </w:trPr>
        <w:tc>
          <w:tcPr>
            <w:tcW w:w="29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Наименование строки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175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Стоимость имущества</w:t>
            </w:r>
          </w:p>
        </w:tc>
      </w:tr>
      <w:tr w:rsidR="007072E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обоснование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Стоимость активов, принимаемых к расчету (строка 1.1 + строка 1.2)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Активы по балансу – всего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3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1.1.1</w:t>
            </w:r>
          </w:p>
        </w:tc>
        <w:tc>
          <w:tcPr>
            <w:tcW w:w="2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основные средства 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7, 10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нематериальные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1.1.3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доходные вложения в материальные ценности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7, 10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1.1.4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вложения во внеоборотные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8, 9, 10, расшифровка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1.1.5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прочие внеоборотные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1.1.6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оборотные активы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5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Сумма дооценки стоимости долгосрочных финансовых вложений в уставный фонд дочернего предприятия с сохранением у него статуса юридического лица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Прил. 1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Из стоимости активов (строка 1) вычитается – всего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2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расчеты с учредителями по вкладам в уставный фонд в части задолженности учредителей по вкладам в уставный фонд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целевое финансирование (кроме средств, не подлежащих возврату и подлежащих зачислению на счета учета источников собственных средств)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460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доходы будущих периодов (за исключением безвозмездно полученных основных средств и </w:t>
            </w:r>
            <w:r>
              <w:lastRenderedPageBreak/>
              <w:t xml:space="preserve">иных безвозмездно полученных материальных ценностей)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lastRenderedPageBreak/>
              <w:t>470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lastRenderedPageBreak/>
              <w:t>2.4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долгосрочные кредиты и займы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510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6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прочие долгосрочные обязательства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520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3, расшифровка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краткосрочные кредиты и займы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6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кредиторская задолженность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задолженность перед участниками (учредителями)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3, расшифровка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резервы предстоящих расходов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прочие краткосрочные обязательства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прил. 3, расшифровка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долгосрочные финансовые вложения: предприятия – в уставный фонд дочернего предприятия; либо преобразуемого предприятия – в уставный фонд дочернего предприятия, не преобразуемого в открытое акционерное общество совместно с преобразуемым предприятием; либо присоединяемого предприятия – в уставный фонд дочернего предприятия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1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стоимость имущества (в виде объектов основных средств, незавершенного строительства, оборудования к установке, требующего и не требующего монтажа, числящегося по статье баланса «Вложения во внеоборотные активы», в том числе объекты социального назначения, объекты, находящиеся только в собственности государства, жилые помещения государственного жилищного фонда), безвозмездно переданного в установленном актами законодательства порядке после даты оценки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Проект создания открытого акционерного общества, прил. 10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проданные после даты оценки объекты основных средств, незавершенного строительства, оборудование к установке, требующее и не требующее монтажа, числящееся по статье баланса «Вложения во внеоборотные активы», денежные средства от продажи которых перечисляются в соответствующий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7, 8, 9, 10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стоимость имущества, передаваемого в соответствии с законодательством открытому акционерному обществу или покупателю объекта приватизации в безвозмездное пользование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Проект создания открытого акционерного общества, прил. 7, 8, 10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заблокированные средства в иностранных валютах в сумме, отраженной в активе баланса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Баланс, расшифровка валютных счетов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стоимость иного имущества в случаях, предусмотренных актами законодательства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Проект создания открытого акционерного общества 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потеря стоимости основных средств, отраженная на забалансовых счетах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 3, 7, 10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2.18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прочие активы и пассивы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Оценочная стоимость предприятия, стоимость преобразуемого предприятия, стоимость имущества присоединяемого предприятия (строка 1 – строка 2)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Размер вклада другого учредителя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Договор о совместной деятельности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Размер уставного фонда открытого акционерного общества (строка 3 + строка 4)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Размер уставного фонда открытого акционерного общества, стоимость имущества присоединяемого предприятия (округленные в большую сторону до размера, кратного номинальной стоимости одной акции)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lastRenderedPageBreak/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7072E1" w:rsidRDefault="007072E1">
      <w:pPr>
        <w:pStyle w:val="newncpi"/>
      </w:pPr>
      <w:r>
        <w:t> </w:t>
      </w:r>
    </w:p>
    <w:p w:rsidR="007072E1" w:rsidRDefault="007072E1">
      <w:pPr>
        <w:pStyle w:val="comment"/>
        <w:ind w:firstLine="567"/>
        <w:rPr>
          <w:sz w:val="24"/>
          <w:szCs w:val="24"/>
        </w:rPr>
      </w:pPr>
      <w:r>
        <w:rPr>
          <w:sz w:val="24"/>
          <w:szCs w:val="24"/>
        </w:rPr>
        <w:t>Примечание. 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3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6"/>
        <w:gridCol w:w="841"/>
        <w:gridCol w:w="4094"/>
      </w:tblGrid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</w:tr>
    </w:tbl>
    <w:p w:rsidR="007072E1" w:rsidRDefault="007072E1">
      <w:pPr>
        <w:pStyle w:val="titlep"/>
        <w:spacing w:after="0"/>
      </w:pPr>
      <w:r>
        <w:t>АКТ</w:t>
      </w:r>
      <w:r>
        <w:br/>
        <w:t>результатов инвентаризации активов и обязательств</w:t>
      </w:r>
    </w:p>
    <w:p w:rsidR="007072E1" w:rsidRDefault="007072E1">
      <w:pPr>
        <w:pStyle w:val="newncpi0"/>
        <w:jc w:val="center"/>
      </w:pPr>
      <w:r>
        <w:t>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"/>
      </w:pPr>
      <w:r>
        <w:t> </w:t>
      </w:r>
    </w:p>
    <w:p w:rsidR="007072E1" w:rsidRDefault="007072E1">
      <w:pPr>
        <w:pStyle w:val="newncpi"/>
      </w:pPr>
      <w:r>
        <w:t>Инвентаризационная комиссия, созданная приказом руководителя государственного унитарного предприятия от «__» ____________ 20 __ г. № _______ в составе председателя __________________________________________ и членов инвентаризационной комиссии ____________________________________________________________________ произвела инвентаризацию активов и обязательств и проверку переоценки основных средств, не завершенных строительством объектов и неустановленного оборудования _______________________________________________________________ по состоянию на</w:t>
      </w:r>
    </w:p>
    <w:p w:rsidR="007072E1" w:rsidRDefault="007072E1">
      <w:pPr>
        <w:pStyle w:val="undline"/>
        <w:ind w:firstLine="1202"/>
      </w:pPr>
      <w:r>
        <w:t>(наименование государственного унитарного предприятия)</w:t>
      </w:r>
    </w:p>
    <w:p w:rsidR="007072E1" w:rsidRDefault="007072E1">
      <w:pPr>
        <w:pStyle w:val="newncpi0"/>
      </w:pPr>
      <w:r>
        <w:t>«__» ___________ 20__ г. путем сопоставления фактического наличия, состояния активов и обязательств с данными бухгалтерского учета и проверки ведомостей инвентаризации и оценки стоимости основных средств, незавершенного строительства, оборудования к установке, требующего и не требующего монтажа, числящегося по статье баланса «Вложения во внеоборотные активы».</w:t>
      </w:r>
    </w:p>
    <w:p w:rsidR="007072E1" w:rsidRDefault="007072E1">
      <w:pPr>
        <w:pStyle w:val="newncpi"/>
      </w:pPr>
      <w:r>
        <w:t>В результате инвентаризации было установлено, что между фактическим наличием, состоянием, стоимостью активов и обязательств с данными бухгалтерского учета по состоянию на «__» ________ 20__ г. нет расхождений (имеются следующие расхождения: ______________________________________________________________________________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t>(расхождения по строкам баланса, при необходимости с приложением письменных объяснений</w:t>
      </w:r>
    </w:p>
    <w:p w:rsidR="007072E1" w:rsidRDefault="007072E1">
      <w:pPr>
        <w:pStyle w:val="newncpi0"/>
      </w:pPr>
      <w:r>
        <w:t>______________________________________________________________________________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t>должностных лиц и специалистов, а в случае присоединения юридического лица к преобразуемому</w:t>
      </w:r>
    </w:p>
    <w:p w:rsidR="007072E1" w:rsidRDefault="007072E1">
      <w:pPr>
        <w:pStyle w:val="newncpi0"/>
      </w:pPr>
      <w:r>
        <w:t>______________________________________________________________________________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lastRenderedPageBreak/>
        <w:t>предприятию в году, в котором проводится преобразование, указываются расхождения между наличием,</w:t>
      </w:r>
    </w:p>
    <w:p w:rsidR="007072E1" w:rsidRDefault="007072E1">
      <w:pPr>
        <w:pStyle w:val="newncpi0"/>
      </w:pPr>
      <w:r>
        <w:t>______________________________________________________________________________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t>состоянием, стоимостью активов и обязательств присоединенного юридического лица и данными баланса,</w:t>
      </w:r>
    </w:p>
    <w:p w:rsidR="007072E1" w:rsidRDefault="007072E1">
      <w:pPr>
        <w:pStyle w:val="newncpi0"/>
      </w:pPr>
      <w:r>
        <w:t>______________________________________________________________________________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t>соответствующего передаточному акту присоединенного юридического лица)</w:t>
      </w:r>
    </w:p>
    <w:p w:rsidR="007072E1" w:rsidRDefault="007072E1">
      <w:pPr>
        <w:pStyle w:val="newncpi"/>
      </w:pPr>
      <w:r>
        <w:t>Предложения и выводы инвентаризационной комиссии: ________________________</w:t>
      </w:r>
    </w:p>
    <w:p w:rsidR="007072E1" w:rsidRDefault="007072E1">
      <w:pPr>
        <w:pStyle w:val="undline"/>
        <w:jc w:val="right"/>
      </w:pPr>
      <w:r>
        <w:t xml:space="preserve">(указать пути урегулирования </w:t>
      </w:r>
    </w:p>
    <w:p w:rsidR="007072E1" w:rsidRDefault="007072E1">
      <w:pPr>
        <w:pStyle w:val="newncpi0"/>
      </w:pPr>
      <w:r>
        <w:t>______________________________________________________________________________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t>расхождений фактического наличия, состояния, стоимости активов</w:t>
      </w:r>
    </w:p>
    <w:p w:rsidR="007072E1" w:rsidRDefault="007072E1">
      <w:pPr>
        <w:pStyle w:val="newncpi0"/>
      </w:pPr>
      <w:r>
        <w:t>______________________________________________________________________________</w:t>
      </w:r>
    </w:p>
    <w:p w:rsidR="007072E1" w:rsidRDefault="007072E1">
      <w:pPr>
        <w:pStyle w:val="undline"/>
        <w:jc w:val="center"/>
      </w:pPr>
      <w:r>
        <w:t>и обязательств с данными бухгалтерского учета)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Главный бухгалтер 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880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7072E1" w:rsidRDefault="007072E1">
      <w:pPr>
        <w:pStyle w:val="endform"/>
      </w:pPr>
      <w:r>
        <w:t> </w:t>
      </w:r>
    </w:p>
    <w:p w:rsidR="007072E1" w:rsidRDefault="007072E1">
      <w:pPr>
        <w:rPr>
          <w:rFonts w:eastAsia="Times New Roman"/>
        </w:rPr>
        <w:sectPr w:rsidR="007072E1" w:rsidSect="007072E1">
          <w:pgSz w:w="11920" w:h="16840"/>
          <w:pgMar w:top="567" w:right="1134" w:bottom="567" w:left="1417" w:header="280" w:footer="0" w:gutter="0"/>
          <w:cols w:space="720"/>
          <w:docGrid w:linePitch="299"/>
        </w:sectPr>
      </w:pPr>
    </w:p>
    <w:p w:rsidR="007072E1" w:rsidRDefault="007072E1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492"/>
        <w:gridCol w:w="8731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4</w:t>
            </w:r>
          </w:p>
          <w:p w:rsidR="007072E1" w:rsidRDefault="007072E1">
            <w:pPr>
              <w:pStyle w:val="append"/>
            </w:pPr>
            <w:r>
              <w:t xml:space="preserve">исключено </w:t>
            </w:r>
          </w:p>
        </w:tc>
      </w:tr>
    </w:tbl>
    <w:p w:rsidR="007072E1" w:rsidRDefault="007072E1">
      <w:pPr>
        <w:pStyle w:val="newncpi"/>
      </w:pPr>
      <w:r>
        <w:t> </w:t>
      </w:r>
    </w:p>
    <w:p w:rsidR="007072E1" w:rsidRDefault="007072E1">
      <w:pPr>
        <w:rPr>
          <w:rFonts w:eastAsia="Times New Roman"/>
        </w:rPr>
        <w:sectPr w:rsidR="007072E1" w:rsidSect="007072E1">
          <w:pgSz w:w="16840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7072E1" w:rsidRDefault="007072E1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5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t> </w:t>
      </w:r>
    </w:p>
    <w:p w:rsidR="007072E1" w:rsidRDefault="007072E1">
      <w:pPr>
        <w:pStyle w:val="titlep"/>
        <w:spacing w:after="0"/>
      </w:pPr>
      <w:r>
        <w:t>АКТ</w:t>
      </w:r>
      <w:r>
        <w:br/>
        <w:t>определения стоимости оборотных активов</w:t>
      </w:r>
    </w:p>
    <w:p w:rsidR="007072E1" w:rsidRDefault="007072E1">
      <w:pPr>
        <w:pStyle w:val="newncpi0"/>
        <w:jc w:val="center"/>
      </w:pPr>
      <w:r>
        <w:t>__________________________________________________________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0"/>
        <w:jc w:val="center"/>
      </w:pPr>
      <w:r>
        <w:t>по состоянию на «__» ________ 20__ г.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841"/>
        <w:gridCol w:w="961"/>
        <w:gridCol w:w="1083"/>
        <w:gridCol w:w="1441"/>
        <w:gridCol w:w="1690"/>
      </w:tblGrid>
      <w:tr w:rsidR="007072E1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Наименование статей баланса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Балансовая стоимость, руб.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Стоимость, принимаемая к расчету, руб.</w:t>
            </w:r>
          </w:p>
        </w:tc>
        <w:tc>
          <w:tcPr>
            <w:tcW w:w="9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Обоснование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6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Запасы и затраты – всего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 3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Налоги по приобретенным товарам, работам, услугам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 3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Дебиторская задолженность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230 + 240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 3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Расчеты с учредителями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 3, расшифровка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Денежные средства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 3, расшифровка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Финансовые вложения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270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 1, 3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7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Прочие оборотные активы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Баланс, прил. 3, расшифровка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ИТОГО «Оборотные активы» (строка 1 + </w:t>
            </w:r>
            <w:r>
              <w:br/>
              <w:t xml:space="preserve">+ строка 2 + строка 3 + строка 4 + строка 5 + </w:t>
            </w:r>
            <w:r>
              <w:br/>
              <w:t>+ строка 6 + строка 7)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7072E1" w:rsidRDefault="007072E1">
      <w:pPr>
        <w:pStyle w:val="newncpi"/>
      </w:pPr>
      <w:r>
        <w:t> </w:t>
      </w:r>
    </w:p>
    <w:p w:rsidR="007072E1" w:rsidRDefault="007072E1">
      <w:pPr>
        <w:pStyle w:val="comment"/>
        <w:ind w:firstLine="567"/>
      </w:pPr>
      <w:r>
        <w:t>Примечание. 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6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t> </w:t>
      </w:r>
    </w:p>
    <w:p w:rsidR="007072E1" w:rsidRDefault="007072E1">
      <w:pPr>
        <w:pStyle w:val="titlep"/>
        <w:spacing w:after="0"/>
      </w:pPr>
      <w:r>
        <w:lastRenderedPageBreak/>
        <w:t>АКТ</w:t>
      </w:r>
      <w:r>
        <w:br/>
        <w:t>определения стоимости долгосрочных и краткосрочных кредитов и займов</w:t>
      </w:r>
    </w:p>
    <w:p w:rsidR="007072E1" w:rsidRDefault="007072E1">
      <w:pPr>
        <w:pStyle w:val="newncpi0"/>
        <w:jc w:val="center"/>
      </w:pPr>
      <w:r>
        <w:t>__________________________________________________________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0"/>
        <w:jc w:val="center"/>
      </w:pPr>
      <w:r>
        <w:t>по состоянию на «__» ________ 20__ г.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1319"/>
        <w:gridCol w:w="2280"/>
        <w:gridCol w:w="3599"/>
        <w:gridCol w:w="1814"/>
      </w:tblGrid>
      <w:tr w:rsidR="007072E1">
        <w:trPr>
          <w:trHeight w:val="240"/>
        </w:trPr>
        <w:tc>
          <w:tcPr>
            <w:tcW w:w="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Наименование кредитора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Размер кредита, займа, наименование денежной единицы</w:t>
            </w:r>
          </w:p>
        </w:tc>
        <w:tc>
          <w:tcPr>
            <w:tcW w:w="1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Официальный курс белорусского рубля к иностранной валюте, установленный Национальным банком Республики Беларусь на день, предшествующий дате оценки, руб.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 xml:space="preserve">Размер кредита, займа на </w:t>
            </w:r>
            <w:r>
              <w:br/>
              <w:t>«__» ______ 20__ г., руб.</w:t>
            </w:r>
          </w:p>
        </w:tc>
      </w:tr>
      <w:tr w:rsidR="007072E1">
        <w:trPr>
          <w:trHeight w:val="24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</w:tr>
      <w:tr w:rsidR="007072E1">
        <w:trPr>
          <w:trHeight w:val="240"/>
        </w:trPr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7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6"/>
        <w:gridCol w:w="841"/>
        <w:gridCol w:w="4094"/>
      </w:tblGrid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 xml:space="preserve"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</w:t>
            </w:r>
            <w:r>
              <w:br/>
              <w:t>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 – председателя комиссии)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</w:tr>
    </w:tbl>
    <w:p w:rsidR="007072E1" w:rsidRDefault="007072E1">
      <w:pPr>
        <w:pStyle w:val="titlep"/>
        <w:spacing w:after="0"/>
      </w:pPr>
      <w:r>
        <w:t>ВЕДОМОСТЬ</w:t>
      </w:r>
      <w:r>
        <w:br/>
        <w:t xml:space="preserve">инвентаризации и оценки стоимости основных средств </w:t>
      </w:r>
    </w:p>
    <w:p w:rsidR="007072E1" w:rsidRDefault="007072E1">
      <w:pPr>
        <w:pStyle w:val="newncpi0"/>
        <w:jc w:val="center"/>
      </w:pPr>
      <w:r>
        <w:t>________________________________________________________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0"/>
        <w:jc w:val="center"/>
      </w:pPr>
      <w:r>
        <w:t>по состоянию на «__» ________ 20__ г.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715"/>
        <w:gridCol w:w="1336"/>
        <w:gridCol w:w="1850"/>
        <w:gridCol w:w="741"/>
        <w:gridCol w:w="458"/>
        <w:gridCol w:w="1054"/>
        <w:gridCol w:w="1807"/>
        <w:gridCol w:w="1131"/>
      </w:tblGrid>
      <w:tr w:rsidR="007072E1">
        <w:trPr>
          <w:trHeight w:val="240"/>
        </w:trPr>
        <w:tc>
          <w:tcPr>
            <w:tcW w:w="15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Инвен-</w:t>
            </w:r>
            <w:r>
              <w:br/>
              <w:t>тарный номер объекта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9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Первоначальная (восстановительная, (переоцененная) стоимость на</w:t>
            </w:r>
            <w:r>
              <w:br/>
              <w:t>«__» ______20__г., руб.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 xml:space="preserve">Накопленная </w:t>
            </w:r>
            <w:r>
              <w:br/>
              <w:t>амортизация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Остаточная стоимость, руб.</w:t>
            </w:r>
          </w:p>
        </w:tc>
        <w:tc>
          <w:tcPr>
            <w:tcW w:w="9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Скорректированная стоимость, руб.</w:t>
            </w:r>
          </w:p>
        </w:tc>
        <w:tc>
          <w:tcPr>
            <w:tcW w:w="60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Примечание</w:t>
            </w:r>
          </w:p>
        </w:tc>
      </w:tr>
      <w:tr w:rsidR="007072E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%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72E1" w:rsidRDefault="007072E1">
            <w:pPr>
              <w:rPr>
                <w:rFonts w:eastAsiaTheme="minorEastAsia"/>
              </w:rPr>
            </w:pPr>
          </w:p>
        </w:tc>
      </w:tr>
      <w:tr w:rsidR="007072E1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9</w:t>
            </w:r>
          </w:p>
        </w:tc>
      </w:tr>
      <w:tr w:rsidR="007072E1">
        <w:trPr>
          <w:trHeight w:val="240"/>
        </w:trPr>
        <w:tc>
          <w:tcPr>
            <w:tcW w:w="1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lastRenderedPageBreak/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7072E1" w:rsidRDefault="007072E1">
      <w:pPr>
        <w:pStyle w:val="newncpi"/>
      </w:pPr>
      <w:r>
        <w:t> </w:t>
      </w:r>
    </w:p>
    <w:p w:rsidR="007072E1" w:rsidRDefault="007072E1">
      <w:pPr>
        <w:pStyle w:val="comment"/>
        <w:ind w:firstLine="567"/>
      </w:pPr>
      <w:r>
        <w:t>Примечание. Графа 8 «Скорректированная стоимость» заполняется в соответствии с пунктом 8 настоящей Инструкции.</w:t>
      </w:r>
    </w:p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8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rPr>
          <w:rFonts w:eastAsia="Times New Roman"/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6"/>
        <w:gridCol w:w="841"/>
        <w:gridCol w:w="4094"/>
      </w:tblGrid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 xml:space="preserve"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</w:t>
            </w:r>
            <w:r>
              <w:br/>
              <w:t>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 – председателя комиссии)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</w:tr>
    </w:tbl>
    <w:p w:rsidR="007072E1" w:rsidRDefault="007072E1">
      <w:pPr>
        <w:pStyle w:val="titlep"/>
        <w:spacing w:after="0"/>
      </w:pPr>
      <w:r>
        <w:t>ВЕДОМОСТЬ</w:t>
      </w:r>
      <w:r>
        <w:br/>
        <w:t>инвентаризации и оценки стоимости незавершенного строительства</w:t>
      </w:r>
    </w:p>
    <w:p w:rsidR="007072E1" w:rsidRDefault="007072E1">
      <w:pPr>
        <w:pStyle w:val="newncpi0"/>
        <w:jc w:val="center"/>
      </w:pPr>
      <w:r>
        <w:t>_________________________________________________________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0"/>
        <w:jc w:val="center"/>
      </w:pPr>
      <w:r>
        <w:t>по состоянию на «__» ____________ 20__ г.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4559"/>
        <w:gridCol w:w="2762"/>
        <w:gridCol w:w="1694"/>
      </w:tblGrid>
      <w:tr w:rsidR="007072E1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 xml:space="preserve">Восстановительная (переоцененная) стоимость </w:t>
            </w:r>
            <w:r>
              <w:br/>
              <w:t>на «__» _______ 20__ г., руб.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Примечание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Наименование объекта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Строительно-монтажные работы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Пусконаладочные работы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Прочие работы и затраты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Другие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ВСЕГО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9</w:t>
            </w:r>
          </w:p>
          <w:p w:rsidR="007072E1" w:rsidRDefault="007072E1">
            <w:pPr>
              <w:pStyle w:val="append"/>
            </w:pPr>
            <w:r>
              <w:lastRenderedPageBreak/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446"/>
        <w:gridCol w:w="841"/>
        <w:gridCol w:w="4094"/>
      </w:tblGrid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УТВЕРЖДАЮ</w:t>
            </w:r>
            <w:r>
              <w:br/>
              <w:t>_________________________________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 xml:space="preserve">(должность руководителя республиканского </w:t>
            </w:r>
            <w:r>
              <w:br/>
              <w:t xml:space="preserve">органа государственного управления, иной государственной организации, подчиненной Правительству Республики Беларусь, или государственного органа, государственной организации, не входящих в структуру </w:t>
            </w:r>
            <w:r>
              <w:br/>
              <w:t>Правительства Республики Беларусь)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(должность руководителя государственного унитарного предприятия – председателя комиссии)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_____________ __________________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57"/>
            </w:pPr>
            <w:r>
              <w:t>(подпись)        (инициалы, фамилия)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357"/>
            </w:pPr>
            <w:r>
              <w:t>М.П.</w:t>
            </w:r>
          </w:p>
        </w:tc>
      </w:tr>
      <w:tr w:rsidR="007072E1">
        <w:trPr>
          <w:trHeight w:val="240"/>
        </w:trPr>
        <w:tc>
          <w:tcPr>
            <w:tcW w:w="23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2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«__» _____________ 20__ г.</w:t>
            </w:r>
          </w:p>
        </w:tc>
      </w:tr>
    </w:tbl>
    <w:p w:rsidR="007072E1" w:rsidRDefault="007072E1">
      <w:pPr>
        <w:pStyle w:val="titlep"/>
        <w:spacing w:after="0"/>
      </w:pPr>
      <w:r>
        <w:t>ВЕДОМОСТЬ</w:t>
      </w:r>
      <w:r>
        <w:br/>
        <w:t xml:space="preserve">инвентаризации и оценки стоимости оборудования к установке, </w:t>
      </w:r>
      <w:r>
        <w:br/>
        <w:t>требующего и не требующего монтажа, числящегося по статье баланса</w:t>
      </w:r>
      <w:r>
        <w:br/>
        <w:t>«Вложения во внеоборотные активы»</w:t>
      </w:r>
    </w:p>
    <w:p w:rsidR="007072E1" w:rsidRDefault="007072E1">
      <w:pPr>
        <w:pStyle w:val="newncpi0"/>
        <w:jc w:val="center"/>
      </w:pPr>
      <w:r>
        <w:t>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государственного унитарного предприятия)</w:t>
      </w:r>
    </w:p>
    <w:p w:rsidR="007072E1" w:rsidRDefault="007072E1">
      <w:pPr>
        <w:pStyle w:val="newncpi0"/>
        <w:jc w:val="center"/>
      </w:pPr>
      <w:r>
        <w:t>по состоянию на «__» ____________ 20 __ г.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4081"/>
        <w:gridCol w:w="2833"/>
        <w:gridCol w:w="2101"/>
      </w:tblGrid>
      <w:tr w:rsidR="007072E1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Восстановительная (переоцененная) стоимость</w:t>
            </w:r>
            <w:r>
              <w:br/>
              <w:t>на «__» _______ 20__ г., руб.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Примечание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Оборудование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Обособленно учитываемые затраты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Другие затраты 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Итого 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ВСЕГО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</w:tbl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332"/>
        <w:gridCol w:w="5049"/>
      </w:tblGrid>
      <w:tr w:rsidR="007072E1"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"/>
            </w:pPr>
            <w:r>
              <w:t> </w:t>
            </w:r>
          </w:p>
        </w:tc>
        <w:tc>
          <w:tcPr>
            <w:tcW w:w="2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append1"/>
            </w:pPr>
            <w:r>
              <w:t>Приложение 10</w:t>
            </w:r>
          </w:p>
          <w:p w:rsidR="007072E1" w:rsidRDefault="007072E1">
            <w:pPr>
              <w:pStyle w:val="append"/>
            </w:pPr>
            <w:r>
              <w:t xml:space="preserve">к Инструкции о порядке определения </w:t>
            </w:r>
            <w:r>
              <w:br/>
              <w:t xml:space="preserve">оценочной стоимости предприятия как </w:t>
            </w:r>
            <w:r>
              <w:br/>
              <w:t xml:space="preserve">имущественного комплекса государственного </w:t>
            </w:r>
            <w:r>
              <w:br/>
              <w:t xml:space="preserve">унитарного предприятия при приватизации, </w:t>
            </w:r>
            <w:r>
              <w:br/>
              <w:t xml:space="preserve">размера уставного фонда открытого акционерного </w:t>
            </w:r>
            <w:r>
              <w:br/>
              <w:t xml:space="preserve">общества, создаваемого в процессе преобразования </w:t>
            </w:r>
            <w:r>
              <w:br/>
              <w:t xml:space="preserve">государственного унитарного предприятия, </w:t>
            </w:r>
            <w:r>
              <w:br/>
              <w:t xml:space="preserve">стоимости имущества присоединяемого </w:t>
            </w:r>
            <w:r>
              <w:br/>
              <w:t>государственного унитарного предприятия</w:t>
            </w:r>
            <w:r>
              <w:br/>
              <w:t xml:space="preserve">к открытому акционерному обществу </w:t>
            </w:r>
          </w:p>
        </w:tc>
      </w:tr>
    </w:tbl>
    <w:p w:rsidR="007072E1" w:rsidRDefault="007072E1">
      <w:pPr>
        <w:pStyle w:val="begform"/>
      </w:pPr>
      <w:r>
        <w:t> </w:t>
      </w:r>
    </w:p>
    <w:p w:rsidR="007072E1" w:rsidRDefault="007072E1">
      <w:pPr>
        <w:pStyle w:val="titlep"/>
        <w:spacing w:after="0"/>
      </w:pPr>
      <w:r>
        <w:lastRenderedPageBreak/>
        <w:t>СВОДНАЯ ВЕДОМОСТЬ</w:t>
      </w:r>
    </w:p>
    <w:p w:rsidR="007072E1" w:rsidRDefault="007072E1">
      <w:pPr>
        <w:pStyle w:val="newncpi0"/>
        <w:jc w:val="center"/>
      </w:pPr>
      <w:r>
        <w:t>__________________________________________________________</w:t>
      </w:r>
    </w:p>
    <w:p w:rsidR="007072E1" w:rsidRDefault="007072E1">
      <w:pPr>
        <w:pStyle w:val="undline"/>
        <w:jc w:val="center"/>
      </w:pPr>
      <w:r>
        <w:t>(наименование предприятия)</w:t>
      </w:r>
    </w:p>
    <w:p w:rsidR="007072E1" w:rsidRDefault="007072E1">
      <w:pPr>
        <w:pStyle w:val="newncpi0"/>
        <w:jc w:val="center"/>
      </w:pPr>
      <w:r>
        <w:t>___________________________________________________________</w:t>
      </w:r>
    </w:p>
    <w:p w:rsidR="007072E1" w:rsidRDefault="007072E1">
      <w:pPr>
        <w:pStyle w:val="undline"/>
        <w:jc w:val="center"/>
      </w:pPr>
      <w:r>
        <w:t>(цель оценки)</w:t>
      </w:r>
    </w:p>
    <w:p w:rsidR="007072E1" w:rsidRDefault="007072E1">
      <w:pPr>
        <w:pStyle w:val="newncpi0"/>
        <w:jc w:val="center"/>
      </w:pPr>
      <w:r>
        <w:t>по состоянию на «__» ________ 20__ г.</w:t>
      </w:r>
    </w:p>
    <w:p w:rsidR="007072E1" w:rsidRDefault="007072E1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6036"/>
        <w:gridCol w:w="1124"/>
        <w:gridCol w:w="1799"/>
      </w:tblGrid>
      <w:tr w:rsidR="007072E1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Внеоборотные активы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Номер приложения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Первоначальная (восстановительная (переоцененная) или остаточная или скорректированная стоимость, руб.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основных средств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Ведомость инвентаризации и оценки стоимости доходных вложений в материальные ценности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Ведомость инвентаризации и оценки стоимости основных средств, передаваемых покупателю в безвозмездное пользование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основных средств,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основных средств, проданных после даты оценки, денежные средства от продажи которых перечисляются в соответствующий бюджет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Ведомость инвентаризации и оценки стоимости основных средств, выявленных при инвентаризации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7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ИТОГО (строка 1 + строка 2 + строка 3 + строка 4 + строка 5 + строка 6)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 том числе:</w:t>
            </w:r>
            <w:r>
              <w:br/>
              <w:t>стоимость основных средств (строка 110)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стоимость доходных вложений в материальные ценности (строка 130)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потеря стоимости основных средств, отраженная на забалансовых счетах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Ведомость инвентаризации и оценки стоимости незавершенных капитальных строений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9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Ведомость инвентаризации и оценки стоимости незавершенных капитальных строений, передаваемых покупателю в безвозмездное пользование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незавершенных капитальных строений, проданных после даты оценки, денежные средства от продажи которых перечисляются в соответствующий бюджет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Ведомость инвентаризации и оценки стоимости незавершенных капитальных строений, выявленных при инвентаризации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неустановленного оборудования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неустановленного оборудования, безвозмездно переданного в установленном актами законодательства порядке после даты оценки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 xml:space="preserve">Ведомость инвентаризации и оценки стоимости неустановленного оборудования, проданного после даты оценки, денежные средства от продажи которого перечисляются в соответствующий бюджет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Ведомость инвентаризации и оценки стоимости неустановленного оборудования, выявленного при инвентаризации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Другие активы, числящиеся по статье баланса «Вложения во внеоборотные активы»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ИТОГО (строка 8 + строка 9 + строка 10 + строка 11 + строка 12 + строка 13 + строка 14 + строка 15 + строка 16 + строка 17)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18.1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В том числе:</w:t>
            </w:r>
            <w:r>
              <w:br/>
              <w:t>счет 08 «Вложения во внеоборотные активы»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  <w:tr w:rsidR="007072E1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  <w:jc w:val="center"/>
            </w:pPr>
            <w:r>
              <w:t>18.2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счет 07 «Оборудование к установке»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table10"/>
            </w:pPr>
            <w:r>
              <w:t> </w:t>
            </w:r>
          </w:p>
        </w:tc>
      </w:tr>
    </w:tbl>
    <w:p w:rsidR="007072E1" w:rsidRDefault="007072E1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2"/>
        <w:gridCol w:w="1561"/>
        <w:gridCol w:w="3128"/>
      </w:tblGrid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Председатель комиссии 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Члены комиссии: 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ind w:firstLine="2699"/>
            </w:pPr>
            <w:r>
              <w:t>(подпись)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072E1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ind w:firstLine="1797"/>
            </w:pPr>
            <w:r>
              <w:t>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E1" w:rsidRDefault="007072E1">
            <w:pPr>
              <w:pStyle w:val="newncpi0"/>
              <w:jc w:val="center"/>
            </w:pPr>
            <w:r>
              <w:t>_______________________</w:t>
            </w:r>
          </w:p>
        </w:tc>
      </w:tr>
    </w:tbl>
    <w:p w:rsidR="007072E1" w:rsidRDefault="007072E1">
      <w:pPr>
        <w:pStyle w:val="endform"/>
      </w:pPr>
      <w:r>
        <w:t> </w:t>
      </w:r>
    </w:p>
    <w:p w:rsidR="007072E1" w:rsidRDefault="007072E1">
      <w:pPr>
        <w:pStyle w:val="newncpi"/>
      </w:pPr>
      <w:r>
        <w:t> </w:t>
      </w:r>
    </w:p>
    <w:p w:rsidR="007072E1" w:rsidRDefault="007072E1">
      <w:pPr>
        <w:pStyle w:val="newncpi"/>
      </w:pPr>
      <w:r>
        <w:t> </w:t>
      </w:r>
    </w:p>
    <w:p w:rsidR="00853025" w:rsidRDefault="00853025"/>
    <w:sectPr w:rsidR="00853025" w:rsidSect="007072E1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B6" w:rsidRDefault="008A61B6" w:rsidP="007072E1">
      <w:pPr>
        <w:spacing w:after="0" w:line="240" w:lineRule="auto"/>
      </w:pPr>
      <w:r>
        <w:separator/>
      </w:r>
    </w:p>
  </w:endnote>
  <w:endnote w:type="continuationSeparator" w:id="0">
    <w:p w:rsidR="008A61B6" w:rsidRDefault="008A61B6" w:rsidP="0070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E1" w:rsidRDefault="007072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E1" w:rsidRDefault="007072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7072E1" w:rsidTr="007072E1">
      <w:tc>
        <w:tcPr>
          <w:tcW w:w="1800" w:type="dxa"/>
          <w:shd w:val="clear" w:color="auto" w:fill="auto"/>
          <w:vAlign w:val="center"/>
        </w:tcPr>
        <w:p w:rsidR="007072E1" w:rsidRDefault="007072E1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4AC044D1" wp14:editId="4D1CF07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7072E1" w:rsidRDefault="007072E1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072E1" w:rsidRDefault="007072E1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21.03.2019</w:t>
          </w:r>
        </w:p>
        <w:p w:rsidR="007072E1" w:rsidRPr="007072E1" w:rsidRDefault="007072E1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072E1" w:rsidRDefault="007072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B6" w:rsidRDefault="008A61B6" w:rsidP="007072E1">
      <w:pPr>
        <w:spacing w:after="0" w:line="240" w:lineRule="auto"/>
      </w:pPr>
      <w:r>
        <w:separator/>
      </w:r>
    </w:p>
  </w:footnote>
  <w:footnote w:type="continuationSeparator" w:id="0">
    <w:p w:rsidR="008A61B6" w:rsidRDefault="008A61B6" w:rsidP="0070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E1" w:rsidRDefault="007072E1" w:rsidP="00D40AF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72E1" w:rsidRDefault="007072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E1" w:rsidRPr="007072E1" w:rsidRDefault="007072E1" w:rsidP="00D40AF1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7072E1">
      <w:rPr>
        <w:rStyle w:val="a9"/>
        <w:rFonts w:ascii="Times New Roman" w:hAnsi="Times New Roman" w:cs="Times New Roman"/>
        <w:sz w:val="24"/>
      </w:rPr>
      <w:fldChar w:fldCharType="begin"/>
    </w:r>
    <w:r w:rsidRPr="007072E1">
      <w:rPr>
        <w:rStyle w:val="a9"/>
        <w:rFonts w:ascii="Times New Roman" w:hAnsi="Times New Roman" w:cs="Times New Roman"/>
        <w:sz w:val="24"/>
      </w:rPr>
      <w:instrText xml:space="preserve">PAGE  </w:instrText>
    </w:r>
    <w:r w:rsidRPr="007072E1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7072E1">
      <w:rPr>
        <w:rStyle w:val="a9"/>
        <w:rFonts w:ascii="Times New Roman" w:hAnsi="Times New Roman" w:cs="Times New Roman"/>
        <w:sz w:val="24"/>
      </w:rPr>
      <w:fldChar w:fldCharType="end"/>
    </w:r>
  </w:p>
  <w:p w:rsidR="007072E1" w:rsidRPr="007072E1" w:rsidRDefault="007072E1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E1" w:rsidRDefault="007072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E1"/>
    <w:rsid w:val="007072E1"/>
    <w:rsid w:val="00853025"/>
    <w:rsid w:val="008A61B6"/>
    <w:rsid w:val="008B091A"/>
    <w:rsid w:val="00D8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2E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072E1"/>
    <w:rPr>
      <w:color w:val="154C94"/>
      <w:u w:val="single"/>
    </w:rPr>
  </w:style>
  <w:style w:type="paragraph" w:customStyle="1" w:styleId="part">
    <w:name w:val="part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7072E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7072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072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072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7072E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072E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072E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072E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7072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7072E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072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7072E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072E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072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072E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072E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072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072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072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072E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072E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072E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072E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072E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072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072E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072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7072E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072E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072E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072E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072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72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72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72E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072E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072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72E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072E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072E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072E1"/>
    <w:rPr>
      <w:rFonts w:ascii="Symbol" w:hAnsi="Symbol" w:hint="default"/>
    </w:rPr>
  </w:style>
  <w:style w:type="character" w:customStyle="1" w:styleId="onewind3">
    <w:name w:val="onewind3"/>
    <w:basedOn w:val="a0"/>
    <w:rsid w:val="007072E1"/>
    <w:rPr>
      <w:rFonts w:ascii="Wingdings 3" w:hAnsi="Wingdings 3" w:hint="default"/>
    </w:rPr>
  </w:style>
  <w:style w:type="character" w:customStyle="1" w:styleId="onewind2">
    <w:name w:val="onewind2"/>
    <w:basedOn w:val="a0"/>
    <w:rsid w:val="007072E1"/>
    <w:rPr>
      <w:rFonts w:ascii="Wingdings 2" w:hAnsi="Wingdings 2" w:hint="default"/>
    </w:rPr>
  </w:style>
  <w:style w:type="character" w:customStyle="1" w:styleId="onewind">
    <w:name w:val="onewind"/>
    <w:basedOn w:val="a0"/>
    <w:rsid w:val="007072E1"/>
    <w:rPr>
      <w:rFonts w:ascii="Wingdings" w:hAnsi="Wingdings" w:hint="default"/>
    </w:rPr>
  </w:style>
  <w:style w:type="character" w:customStyle="1" w:styleId="rednoun">
    <w:name w:val="rednoun"/>
    <w:basedOn w:val="a0"/>
    <w:rsid w:val="007072E1"/>
  </w:style>
  <w:style w:type="character" w:customStyle="1" w:styleId="post">
    <w:name w:val="post"/>
    <w:basedOn w:val="a0"/>
    <w:rsid w:val="007072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72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072E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072E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072E1"/>
    <w:rPr>
      <w:rFonts w:ascii="Arial" w:hAnsi="Arial" w:cs="Arial" w:hint="default"/>
    </w:rPr>
  </w:style>
  <w:style w:type="table" w:customStyle="1" w:styleId="tablencpi">
    <w:name w:val="tablencpi"/>
    <w:basedOn w:val="a1"/>
    <w:rsid w:val="00707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0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2E1"/>
  </w:style>
  <w:style w:type="paragraph" w:styleId="a7">
    <w:name w:val="footer"/>
    <w:basedOn w:val="a"/>
    <w:link w:val="a8"/>
    <w:uiPriority w:val="99"/>
    <w:unhideWhenUsed/>
    <w:rsid w:val="0070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2E1"/>
  </w:style>
  <w:style w:type="character" w:styleId="a9">
    <w:name w:val="page number"/>
    <w:basedOn w:val="a0"/>
    <w:uiPriority w:val="99"/>
    <w:semiHidden/>
    <w:unhideWhenUsed/>
    <w:rsid w:val="007072E1"/>
  </w:style>
  <w:style w:type="table" w:styleId="aa">
    <w:name w:val="Table Grid"/>
    <w:basedOn w:val="a1"/>
    <w:uiPriority w:val="59"/>
    <w:rsid w:val="00707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2E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072E1"/>
    <w:rPr>
      <w:color w:val="154C94"/>
      <w:u w:val="single"/>
    </w:rPr>
  </w:style>
  <w:style w:type="paragraph" w:customStyle="1" w:styleId="part">
    <w:name w:val="part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7072E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7072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072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072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7072E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072E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072E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072E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7072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7072E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072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7072E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072E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072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072E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072E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072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072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072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072E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072E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072E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072E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072E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072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072E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072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7072E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7072E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072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072E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072E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072E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072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072E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072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072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72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72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72E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072E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072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72E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072E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072E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072E1"/>
    <w:rPr>
      <w:rFonts w:ascii="Symbol" w:hAnsi="Symbol" w:hint="default"/>
    </w:rPr>
  </w:style>
  <w:style w:type="character" w:customStyle="1" w:styleId="onewind3">
    <w:name w:val="onewind3"/>
    <w:basedOn w:val="a0"/>
    <w:rsid w:val="007072E1"/>
    <w:rPr>
      <w:rFonts w:ascii="Wingdings 3" w:hAnsi="Wingdings 3" w:hint="default"/>
    </w:rPr>
  </w:style>
  <w:style w:type="character" w:customStyle="1" w:styleId="onewind2">
    <w:name w:val="onewind2"/>
    <w:basedOn w:val="a0"/>
    <w:rsid w:val="007072E1"/>
    <w:rPr>
      <w:rFonts w:ascii="Wingdings 2" w:hAnsi="Wingdings 2" w:hint="default"/>
    </w:rPr>
  </w:style>
  <w:style w:type="character" w:customStyle="1" w:styleId="onewind">
    <w:name w:val="onewind"/>
    <w:basedOn w:val="a0"/>
    <w:rsid w:val="007072E1"/>
    <w:rPr>
      <w:rFonts w:ascii="Wingdings" w:hAnsi="Wingdings" w:hint="default"/>
    </w:rPr>
  </w:style>
  <w:style w:type="character" w:customStyle="1" w:styleId="rednoun">
    <w:name w:val="rednoun"/>
    <w:basedOn w:val="a0"/>
    <w:rsid w:val="007072E1"/>
  </w:style>
  <w:style w:type="character" w:customStyle="1" w:styleId="post">
    <w:name w:val="post"/>
    <w:basedOn w:val="a0"/>
    <w:rsid w:val="007072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72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072E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072E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072E1"/>
    <w:rPr>
      <w:rFonts w:ascii="Arial" w:hAnsi="Arial" w:cs="Arial" w:hint="default"/>
    </w:rPr>
  </w:style>
  <w:style w:type="table" w:customStyle="1" w:styleId="tablencpi">
    <w:name w:val="tablencpi"/>
    <w:basedOn w:val="a1"/>
    <w:rsid w:val="00707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0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2E1"/>
  </w:style>
  <w:style w:type="paragraph" w:styleId="a7">
    <w:name w:val="footer"/>
    <w:basedOn w:val="a"/>
    <w:link w:val="a8"/>
    <w:uiPriority w:val="99"/>
    <w:unhideWhenUsed/>
    <w:rsid w:val="0070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2E1"/>
  </w:style>
  <w:style w:type="character" w:styleId="a9">
    <w:name w:val="page number"/>
    <w:basedOn w:val="a0"/>
    <w:uiPriority w:val="99"/>
    <w:semiHidden/>
    <w:unhideWhenUsed/>
    <w:rsid w:val="007072E1"/>
  </w:style>
  <w:style w:type="table" w:styleId="aa">
    <w:name w:val="Table Grid"/>
    <w:basedOn w:val="a1"/>
    <w:uiPriority w:val="59"/>
    <w:rsid w:val="00707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4948</Words>
  <Characters>39840</Characters>
  <Application>Microsoft Office Word</Application>
  <DocSecurity>0</DocSecurity>
  <Lines>1660</Lines>
  <Paragraphs>734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2019-03-21T12:38:00Z</dcterms:created>
  <dcterms:modified xsi:type="dcterms:W3CDTF">2019-03-21T12:39:00Z</dcterms:modified>
</cp:coreProperties>
</file>