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D1" w:rsidRPr="00D55F6A" w:rsidRDefault="00047ED1" w:rsidP="00047ED1">
      <w:pPr>
        <w:shd w:val="clear" w:color="auto" w:fill="FFFFFF"/>
        <w:suppressAutoHyphens/>
        <w:jc w:val="both"/>
        <w:rPr>
          <w:sz w:val="30"/>
          <w:szCs w:val="30"/>
        </w:rPr>
      </w:pPr>
      <w:r w:rsidRPr="00D55F6A">
        <w:rPr>
          <w:sz w:val="30"/>
          <w:szCs w:val="30"/>
        </w:rPr>
        <w:t>О предоставлении недвижимого имущества в безвозмездное пользование профсоюзным организациям</w:t>
      </w:r>
    </w:p>
    <w:p w:rsidR="00047ED1" w:rsidRPr="00D55F6A" w:rsidRDefault="00047ED1" w:rsidP="00047ED1">
      <w:pPr>
        <w:ind w:firstLine="709"/>
        <w:jc w:val="both"/>
        <w:rPr>
          <w:sz w:val="30"/>
          <w:szCs w:val="30"/>
        </w:rPr>
      </w:pPr>
    </w:p>
    <w:p w:rsidR="00047ED1" w:rsidRPr="00D55F6A" w:rsidRDefault="00047ED1" w:rsidP="00047ED1">
      <w:pPr>
        <w:pStyle w:val="point"/>
        <w:ind w:firstLine="709"/>
        <w:rPr>
          <w:sz w:val="30"/>
          <w:szCs w:val="30"/>
        </w:rPr>
      </w:pPr>
      <w:r w:rsidRPr="00D55F6A">
        <w:rPr>
          <w:sz w:val="30"/>
          <w:szCs w:val="30"/>
        </w:rPr>
        <w:t xml:space="preserve">В соответствии с подпунктом 1.12 пункта 1 Указа Президента Республики Беларусь от 16 мая 2023 г. № 138 ”Об аренде и безвозмездном пользовании имуществом“ (далее – Указ № 138) капитальные строения (здания, сооружения), в том числе </w:t>
      </w:r>
      <w:proofErr w:type="gramStart"/>
      <w:r w:rsidRPr="00D55F6A">
        <w:rPr>
          <w:sz w:val="30"/>
          <w:szCs w:val="30"/>
        </w:rPr>
        <w:t>права</w:t>
      </w:r>
      <w:proofErr w:type="gramEnd"/>
      <w:r w:rsidRPr="00D55F6A">
        <w:rPr>
          <w:sz w:val="30"/>
          <w:szCs w:val="30"/>
        </w:rPr>
        <w:t xml:space="preserve"> на которые не зарегистрированы, изолированные помещения, </w:t>
      </w:r>
      <w:proofErr w:type="spellStart"/>
      <w:r w:rsidRPr="00D55F6A">
        <w:rPr>
          <w:sz w:val="30"/>
          <w:szCs w:val="30"/>
        </w:rPr>
        <w:t>машино</w:t>
      </w:r>
      <w:proofErr w:type="spellEnd"/>
      <w:r w:rsidRPr="00D55F6A">
        <w:rPr>
          <w:sz w:val="30"/>
          <w:szCs w:val="30"/>
        </w:rPr>
        <w:t xml:space="preserve">-места, их части, находящиеся </w:t>
      </w:r>
      <w:r w:rsidRPr="00D55F6A">
        <w:rPr>
          <w:sz w:val="30"/>
          <w:szCs w:val="30"/>
        </w:rPr>
        <w:br/>
        <w:t xml:space="preserve">в государственной собственности (далее – недвижимое имущество), передаются в безвозмездное пользование государственным органам </w:t>
      </w:r>
      <w:r w:rsidRPr="00D55F6A">
        <w:rPr>
          <w:sz w:val="30"/>
          <w:szCs w:val="30"/>
        </w:rPr>
        <w:br/>
        <w:t>и организациям, местным исполните</w:t>
      </w:r>
      <w:bookmarkStart w:id="0" w:name="_GoBack"/>
      <w:bookmarkEnd w:id="0"/>
      <w:r w:rsidRPr="00D55F6A">
        <w:rPr>
          <w:sz w:val="30"/>
          <w:szCs w:val="30"/>
        </w:rPr>
        <w:t xml:space="preserve">льным и распорядительным органам, юридическим лицам и индивидуальным предпринимателям согласно перечню, установленному постановлением Совета Министров Республики Беларусь от 17 ноября 2023 г. № 787 ”О мерах по реализации </w:t>
      </w:r>
      <w:r w:rsidRPr="00D55F6A">
        <w:rPr>
          <w:sz w:val="30"/>
          <w:szCs w:val="30"/>
        </w:rPr>
        <w:br/>
        <w:t xml:space="preserve">Указа Президента Республики Беларусь от 16 мая 2023 г. № 138“ </w:t>
      </w:r>
      <w:r w:rsidRPr="00D55F6A">
        <w:rPr>
          <w:sz w:val="30"/>
          <w:szCs w:val="30"/>
        </w:rPr>
        <w:br/>
        <w:t>(далее – перечень).</w:t>
      </w:r>
    </w:p>
    <w:p w:rsidR="00047ED1" w:rsidRPr="00D55F6A" w:rsidRDefault="00047ED1" w:rsidP="00047ED1">
      <w:pPr>
        <w:ind w:firstLine="709"/>
        <w:jc w:val="both"/>
        <w:rPr>
          <w:sz w:val="30"/>
          <w:szCs w:val="30"/>
        </w:rPr>
      </w:pPr>
      <w:proofErr w:type="gramStart"/>
      <w:r w:rsidRPr="00D55F6A">
        <w:rPr>
          <w:sz w:val="30"/>
          <w:szCs w:val="30"/>
        </w:rPr>
        <w:t xml:space="preserve">Пунктом 25 перечня установлено, недвижимое предоставляется </w:t>
      </w:r>
      <w:r w:rsidRPr="00D55F6A">
        <w:rPr>
          <w:sz w:val="30"/>
          <w:szCs w:val="30"/>
        </w:rPr>
        <w:br/>
        <w:t xml:space="preserve">в безвозмездное пользование профессиональным союзам </w:t>
      </w:r>
      <w:r w:rsidRPr="00D55F6A">
        <w:rPr>
          <w:sz w:val="30"/>
          <w:szCs w:val="30"/>
        </w:rPr>
        <w:br/>
        <w:t xml:space="preserve">(их объединениям), входящим в Федерацию профсоюзов Беларуси, </w:t>
      </w:r>
      <w:r w:rsidRPr="00D55F6A">
        <w:rPr>
          <w:sz w:val="30"/>
          <w:szCs w:val="30"/>
        </w:rPr>
        <w:br/>
        <w:t xml:space="preserve">их организационным структурам – для проведения собраний членов профессиональных союзов, размещения аппаратов управления, библиотек, клубов по интересам, кружков, самодеятельных художественных коллективов, не занимающихся предпринимательской деятельностью, безвозмездного оказания членам профсоюзов, иным гражданам юридических, культурно-просветительных и образовательных услуг, </w:t>
      </w:r>
      <w:r w:rsidRPr="00D55F6A">
        <w:rPr>
          <w:sz w:val="30"/>
          <w:szCs w:val="30"/>
        </w:rPr>
        <w:br/>
        <w:t>если коллективными договорами (соглашениями), участниками которых являются</w:t>
      </w:r>
      <w:proofErr w:type="gramEnd"/>
      <w:r w:rsidRPr="00D55F6A">
        <w:rPr>
          <w:sz w:val="30"/>
          <w:szCs w:val="30"/>
        </w:rPr>
        <w:t xml:space="preserve"> эти профессиональные союзы (их объединения), предусмотрено предоставление в безвозмездное пользование недвижимого имущества, </w:t>
      </w:r>
      <w:r w:rsidRPr="00D55F6A">
        <w:rPr>
          <w:sz w:val="30"/>
          <w:szCs w:val="30"/>
        </w:rPr>
        <w:br/>
        <w:t>в том числе занимаемого ими на 1 октября 2005 г.</w:t>
      </w:r>
    </w:p>
    <w:p w:rsidR="00047ED1" w:rsidRPr="00D55F6A" w:rsidRDefault="00047ED1" w:rsidP="00047ED1">
      <w:pPr>
        <w:ind w:firstLine="709"/>
        <w:jc w:val="both"/>
        <w:rPr>
          <w:sz w:val="30"/>
          <w:szCs w:val="30"/>
        </w:rPr>
      </w:pPr>
      <w:r w:rsidRPr="00D55F6A">
        <w:rPr>
          <w:sz w:val="30"/>
          <w:szCs w:val="30"/>
        </w:rPr>
        <w:t xml:space="preserve">Указом Президента Республики Беларусь 29 марта 2012 г. № 150 </w:t>
      </w:r>
      <w:r w:rsidRPr="00D55F6A">
        <w:rPr>
          <w:sz w:val="30"/>
          <w:szCs w:val="30"/>
        </w:rPr>
        <w:br/>
        <w:t>“О некоторых вопросах аренды и безвозмездного пользования имуществом”, действовавшим до вступления в силу Указа № 138, упомянутым субъектам предоставлялось в безвозмездное пользование только недвижимое имущество, занимаемое ими на 1 октября 2005 г.</w:t>
      </w:r>
    </w:p>
    <w:p w:rsidR="00047ED1" w:rsidRPr="00D55F6A" w:rsidRDefault="00047ED1" w:rsidP="00047ED1">
      <w:pPr>
        <w:ind w:firstLine="709"/>
        <w:jc w:val="both"/>
        <w:rPr>
          <w:sz w:val="30"/>
          <w:szCs w:val="30"/>
        </w:rPr>
      </w:pPr>
      <w:r w:rsidRPr="00D55F6A">
        <w:rPr>
          <w:sz w:val="30"/>
          <w:szCs w:val="30"/>
        </w:rPr>
        <w:t>Таким образом, постановлением № 787 расширен перечень недвижимого имущества, которым профсоюзные организации вправе пользоваться безвозмездно.</w:t>
      </w:r>
    </w:p>
    <w:p w:rsidR="00047ED1" w:rsidRPr="00D55F6A" w:rsidRDefault="00047ED1" w:rsidP="00047ED1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D55F6A">
        <w:rPr>
          <w:sz w:val="30"/>
          <w:szCs w:val="30"/>
        </w:rPr>
        <w:t xml:space="preserve">Обязательными условиями предоставления недвижимого имущества в безвозмездное пользование профсоюзным организациям являются </w:t>
      </w:r>
      <w:r w:rsidRPr="00D55F6A">
        <w:rPr>
          <w:sz w:val="30"/>
          <w:szCs w:val="30"/>
        </w:rPr>
        <w:br/>
        <w:t>их членство в Федерации профсоюзов Беларуси и соответствующее указание в коллективном договоре (соглашении).</w:t>
      </w:r>
    </w:p>
    <w:p w:rsidR="00047ED1" w:rsidRPr="00D55F6A" w:rsidRDefault="00047ED1" w:rsidP="00047ED1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D55F6A">
        <w:rPr>
          <w:sz w:val="30"/>
          <w:szCs w:val="30"/>
        </w:rPr>
        <w:lastRenderedPageBreak/>
        <w:t xml:space="preserve">Таким образом, требуется подтверждение выполнения указанных условий. Принадлежность профсоюзной организации к Федерации профсоюзов Беларуси подтверждается ее учредительными документами. </w:t>
      </w:r>
      <w:r w:rsidRPr="00D55F6A">
        <w:rPr>
          <w:sz w:val="30"/>
          <w:szCs w:val="30"/>
        </w:rPr>
        <w:br/>
        <w:t>В тексте коллективного договора (соглашения) должна быть предусмотрена норма об обязательстве организации (нанимателя) предоставить профсоюзной организации помещения для осуществления соответствующей деятельности.</w:t>
      </w:r>
    </w:p>
    <w:p w:rsidR="00047ED1" w:rsidRPr="00D55F6A" w:rsidRDefault="00047ED1" w:rsidP="00047ED1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D55F6A">
        <w:rPr>
          <w:sz w:val="30"/>
          <w:szCs w:val="30"/>
        </w:rPr>
        <w:t>В случае соблюдения данных условий с профсоюзной организацией заключается договор безвозмездного пользования, в ином случае – договор аренды.</w:t>
      </w:r>
    </w:p>
    <w:p w:rsidR="00D55F6A" w:rsidRPr="00D55F6A" w:rsidRDefault="00047ED1" w:rsidP="00D55F6A">
      <w:pPr>
        <w:ind w:firstLine="709"/>
        <w:jc w:val="both"/>
        <w:outlineLvl w:val="0"/>
        <w:rPr>
          <w:sz w:val="30"/>
          <w:szCs w:val="30"/>
        </w:rPr>
      </w:pPr>
      <w:r w:rsidRPr="00D55F6A">
        <w:rPr>
          <w:sz w:val="30"/>
          <w:szCs w:val="30"/>
        </w:rPr>
        <w:t xml:space="preserve">При этом в соответствии с </w:t>
      </w:r>
      <w:r w:rsidR="00D55F6A" w:rsidRPr="00D55F6A">
        <w:rPr>
          <w:sz w:val="30"/>
          <w:szCs w:val="30"/>
        </w:rPr>
        <w:t xml:space="preserve">абзацем восьмым </w:t>
      </w:r>
      <w:r w:rsidRPr="00D55F6A">
        <w:rPr>
          <w:sz w:val="30"/>
          <w:szCs w:val="30"/>
        </w:rPr>
        <w:t>подпункт</w:t>
      </w:r>
      <w:r w:rsidR="00D55F6A" w:rsidRPr="00D55F6A">
        <w:rPr>
          <w:sz w:val="30"/>
          <w:szCs w:val="30"/>
        </w:rPr>
        <w:t>а</w:t>
      </w:r>
      <w:r w:rsidRPr="00D55F6A">
        <w:rPr>
          <w:sz w:val="30"/>
          <w:szCs w:val="30"/>
        </w:rPr>
        <w:t xml:space="preserve"> 1.</w:t>
      </w:r>
      <w:r w:rsidR="00D55F6A" w:rsidRPr="00D55F6A">
        <w:rPr>
          <w:sz w:val="30"/>
          <w:szCs w:val="30"/>
        </w:rPr>
        <w:t>1</w:t>
      </w:r>
      <w:r w:rsidRPr="00D55F6A">
        <w:rPr>
          <w:sz w:val="30"/>
          <w:szCs w:val="30"/>
        </w:rPr>
        <w:t xml:space="preserve"> пункта 1 приложения 2 к Положению о порядке определения размера арендной платы при сдаче в аренду недвижимого имущества, утвержденному Указом № 138, понижающий коэффициент 0,</w:t>
      </w:r>
      <w:r w:rsidR="00D55F6A" w:rsidRPr="00D55F6A">
        <w:rPr>
          <w:sz w:val="30"/>
          <w:szCs w:val="30"/>
        </w:rPr>
        <w:t>1</w:t>
      </w:r>
      <w:r w:rsidRPr="00D55F6A">
        <w:rPr>
          <w:sz w:val="30"/>
          <w:szCs w:val="30"/>
        </w:rPr>
        <w:t xml:space="preserve"> к базовым ставкам применяется за площади, арендуемые </w:t>
      </w:r>
      <w:r w:rsidR="00D55F6A" w:rsidRPr="00D55F6A">
        <w:rPr>
          <w:sz w:val="30"/>
          <w:szCs w:val="30"/>
        </w:rPr>
        <w:t>профессиональными союзами (объединениями профессиональных союзов), их организационными структурами (подразделениями).</w:t>
      </w:r>
    </w:p>
    <w:sectPr w:rsidR="00D55F6A" w:rsidRPr="00D55F6A" w:rsidSect="003F32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1826"/>
    <w:multiLevelType w:val="hybridMultilevel"/>
    <w:tmpl w:val="3054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51"/>
    <w:rsid w:val="00047ED1"/>
    <w:rsid w:val="003F3240"/>
    <w:rsid w:val="005065A7"/>
    <w:rsid w:val="00785C18"/>
    <w:rsid w:val="0091171E"/>
    <w:rsid w:val="00A76251"/>
    <w:rsid w:val="00AD2DE7"/>
    <w:rsid w:val="00D5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int">
    <w:name w:val="point"/>
    <w:basedOn w:val="a"/>
    <w:rsid w:val="00047ED1"/>
    <w:pPr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5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int">
    <w:name w:val="point"/>
    <w:basedOn w:val="a"/>
    <w:rsid w:val="00047ED1"/>
    <w:pPr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5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Пикулик Николаевна</dc:creator>
  <cp:lastModifiedBy>Малинина Татьяна Михайловна</cp:lastModifiedBy>
  <cp:revision>3</cp:revision>
  <cp:lastPrinted>2023-12-01T08:47:00Z</cp:lastPrinted>
  <dcterms:created xsi:type="dcterms:W3CDTF">2023-11-30T15:47:00Z</dcterms:created>
  <dcterms:modified xsi:type="dcterms:W3CDTF">2023-12-01T08:47:00Z</dcterms:modified>
</cp:coreProperties>
</file>