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9D6" w:rsidRDefault="00ED49D6" w:rsidP="005F3F80">
      <w:pPr>
        <w:pStyle w:val="a3"/>
        <w:spacing w:line="280" w:lineRule="exact"/>
        <w:jc w:val="center"/>
        <w:rPr>
          <w:rFonts w:ascii="Times New Roman" w:hAnsi="Times New Roman"/>
          <w:sz w:val="30"/>
          <w:szCs w:val="30"/>
          <w:lang w:eastAsia="ru-RU"/>
        </w:rPr>
      </w:pPr>
    </w:p>
    <w:p w:rsidR="001112B3" w:rsidRDefault="001112B3" w:rsidP="005F3F80">
      <w:pPr>
        <w:pStyle w:val="a3"/>
        <w:spacing w:line="280" w:lineRule="exact"/>
        <w:jc w:val="center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ИЗВЕЩЕНИЕ</w:t>
      </w:r>
    </w:p>
    <w:p w:rsidR="00ED49D6" w:rsidRDefault="001112B3" w:rsidP="00ED49D6">
      <w:pPr>
        <w:pStyle w:val="a3"/>
        <w:spacing w:line="280" w:lineRule="exact"/>
        <w:jc w:val="center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о проведении аукциона по продаже</w:t>
      </w:r>
      <w:r w:rsidR="00ED49D6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245E9B">
        <w:rPr>
          <w:rFonts w:ascii="Times New Roman" w:hAnsi="Times New Roman"/>
          <w:sz w:val="30"/>
          <w:szCs w:val="30"/>
          <w:lang w:eastAsia="ru-RU"/>
        </w:rPr>
        <w:t>квартиры</w:t>
      </w:r>
      <w:r>
        <w:rPr>
          <w:rFonts w:ascii="Times New Roman" w:hAnsi="Times New Roman"/>
          <w:sz w:val="30"/>
          <w:szCs w:val="30"/>
          <w:lang w:eastAsia="ru-RU"/>
        </w:rPr>
        <w:t xml:space="preserve"> в </w:t>
      </w:r>
      <w:r w:rsidR="008F0FD7">
        <w:rPr>
          <w:rFonts w:ascii="Times New Roman" w:hAnsi="Times New Roman"/>
          <w:sz w:val="30"/>
          <w:szCs w:val="30"/>
          <w:lang w:eastAsia="ru-RU"/>
        </w:rPr>
        <w:t>блокированном   жилом  доме  по  пер. Юрия Гагарина</w:t>
      </w:r>
      <w:r>
        <w:rPr>
          <w:rFonts w:ascii="Times New Roman" w:hAnsi="Times New Roman"/>
          <w:sz w:val="30"/>
          <w:szCs w:val="30"/>
          <w:lang w:eastAsia="ru-RU"/>
        </w:rPr>
        <w:t xml:space="preserve"> в </w:t>
      </w:r>
    </w:p>
    <w:p w:rsidR="001112B3" w:rsidRDefault="001112B3" w:rsidP="00ED49D6">
      <w:pPr>
        <w:pStyle w:val="a3"/>
        <w:spacing w:line="280" w:lineRule="exact"/>
        <w:jc w:val="center"/>
        <w:rPr>
          <w:rFonts w:ascii="Times New Roman" w:hAnsi="Times New Roman"/>
          <w:sz w:val="30"/>
          <w:szCs w:val="30"/>
          <w:lang w:eastAsia="ru-RU"/>
        </w:rPr>
      </w:pPr>
      <w:r w:rsidRPr="001112B3">
        <w:rPr>
          <w:rFonts w:ascii="Times New Roman" w:hAnsi="Times New Roman"/>
          <w:sz w:val="30"/>
          <w:szCs w:val="30"/>
          <w:lang w:eastAsia="ru-RU"/>
        </w:rPr>
        <w:t xml:space="preserve"> </w:t>
      </w:r>
      <w:r>
        <w:rPr>
          <w:rFonts w:ascii="Times New Roman" w:hAnsi="Times New Roman"/>
          <w:sz w:val="30"/>
          <w:szCs w:val="30"/>
          <w:lang w:eastAsia="ru-RU"/>
        </w:rPr>
        <w:t xml:space="preserve">д. </w:t>
      </w:r>
      <w:r w:rsidR="008F0FD7">
        <w:rPr>
          <w:rFonts w:ascii="Times New Roman" w:hAnsi="Times New Roman"/>
          <w:sz w:val="30"/>
          <w:szCs w:val="30"/>
          <w:lang w:eastAsia="ru-RU"/>
        </w:rPr>
        <w:t>Буденовка</w:t>
      </w:r>
      <w:r>
        <w:rPr>
          <w:rFonts w:ascii="Times New Roman" w:hAnsi="Times New Roman"/>
          <w:sz w:val="30"/>
          <w:szCs w:val="30"/>
          <w:lang w:eastAsia="ru-RU"/>
        </w:rPr>
        <w:t xml:space="preserve">  Кольчунского  сельсовета </w:t>
      </w:r>
      <w:r w:rsidR="00ED49D6">
        <w:rPr>
          <w:rFonts w:ascii="Times New Roman" w:hAnsi="Times New Roman"/>
          <w:sz w:val="30"/>
          <w:szCs w:val="30"/>
          <w:lang w:eastAsia="ru-RU"/>
        </w:rPr>
        <w:t xml:space="preserve"> </w:t>
      </w:r>
      <w:r>
        <w:rPr>
          <w:rFonts w:ascii="Times New Roman" w:hAnsi="Times New Roman"/>
          <w:sz w:val="30"/>
          <w:szCs w:val="30"/>
          <w:lang w:eastAsia="ru-RU"/>
        </w:rPr>
        <w:t>Ошмянского  района Гродненской  области</w:t>
      </w:r>
    </w:p>
    <w:p w:rsidR="00724FE5" w:rsidRPr="00245E9B" w:rsidRDefault="00724FE5" w:rsidP="001112B3">
      <w:pPr>
        <w:pStyle w:val="a3"/>
        <w:rPr>
          <w:rFonts w:ascii="Times New Roman" w:hAnsi="Times New Roman"/>
          <w:sz w:val="30"/>
          <w:szCs w:val="30"/>
          <w:lang w:eastAsia="ru-RU"/>
        </w:rPr>
      </w:pPr>
    </w:p>
    <w:p w:rsidR="001112B3" w:rsidRDefault="005F3F80" w:rsidP="001112B3">
      <w:pPr>
        <w:pStyle w:val="a3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 xml:space="preserve">Аукцион состоится </w:t>
      </w:r>
      <w:r w:rsidR="00245E9B">
        <w:rPr>
          <w:rFonts w:ascii="Times New Roman" w:hAnsi="Times New Roman"/>
          <w:sz w:val="30"/>
          <w:szCs w:val="30"/>
          <w:lang w:eastAsia="ru-RU"/>
        </w:rPr>
        <w:t>29</w:t>
      </w:r>
      <w:r w:rsidR="001112B3" w:rsidRPr="00794A87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AC162D">
        <w:rPr>
          <w:rFonts w:ascii="Times New Roman" w:hAnsi="Times New Roman"/>
          <w:sz w:val="30"/>
          <w:szCs w:val="30"/>
          <w:lang w:eastAsia="ru-RU"/>
        </w:rPr>
        <w:t>окт</w:t>
      </w:r>
      <w:r w:rsidR="00245E9B">
        <w:rPr>
          <w:rFonts w:ascii="Times New Roman" w:hAnsi="Times New Roman"/>
          <w:sz w:val="30"/>
          <w:szCs w:val="30"/>
          <w:lang w:eastAsia="ru-RU"/>
        </w:rPr>
        <w:t>ября</w:t>
      </w:r>
      <w:r w:rsidR="001112B3" w:rsidRPr="00794A87">
        <w:rPr>
          <w:rFonts w:ascii="Times New Roman" w:hAnsi="Times New Roman"/>
          <w:sz w:val="30"/>
          <w:szCs w:val="30"/>
          <w:lang w:eastAsia="ru-RU"/>
        </w:rPr>
        <w:t xml:space="preserve"> 202</w:t>
      </w:r>
      <w:r w:rsidR="00245E9B">
        <w:rPr>
          <w:rFonts w:ascii="Times New Roman" w:hAnsi="Times New Roman"/>
          <w:sz w:val="30"/>
          <w:szCs w:val="30"/>
          <w:lang w:eastAsia="ru-RU"/>
        </w:rPr>
        <w:t>6</w:t>
      </w:r>
      <w:r w:rsidR="001112B3" w:rsidRPr="00794A87">
        <w:rPr>
          <w:rFonts w:ascii="Times New Roman" w:hAnsi="Times New Roman"/>
          <w:sz w:val="30"/>
          <w:szCs w:val="30"/>
          <w:lang w:eastAsia="ru-RU"/>
        </w:rPr>
        <w:t xml:space="preserve"> г. в 1</w:t>
      </w:r>
      <w:r w:rsidR="0093260B">
        <w:rPr>
          <w:rFonts w:ascii="Times New Roman" w:hAnsi="Times New Roman"/>
          <w:sz w:val="30"/>
          <w:szCs w:val="30"/>
          <w:lang w:eastAsia="ru-RU"/>
        </w:rPr>
        <w:t>5</w:t>
      </w:r>
      <w:r w:rsidR="001112B3" w:rsidRPr="00794A87">
        <w:rPr>
          <w:rFonts w:ascii="Times New Roman" w:hAnsi="Times New Roman"/>
          <w:sz w:val="30"/>
          <w:szCs w:val="30"/>
          <w:lang w:eastAsia="ru-RU"/>
        </w:rPr>
        <w:t xml:space="preserve">.00 </w:t>
      </w:r>
      <w:r w:rsidR="001112B3">
        <w:rPr>
          <w:rFonts w:ascii="Times New Roman" w:hAnsi="Times New Roman"/>
          <w:sz w:val="30"/>
          <w:szCs w:val="30"/>
          <w:lang w:eastAsia="ru-RU"/>
        </w:rPr>
        <w:t>ч</w:t>
      </w:r>
      <w:r w:rsidR="0093260B">
        <w:rPr>
          <w:rFonts w:ascii="Times New Roman" w:hAnsi="Times New Roman"/>
          <w:sz w:val="30"/>
          <w:szCs w:val="30"/>
          <w:lang w:eastAsia="ru-RU"/>
        </w:rPr>
        <w:t>асов</w:t>
      </w:r>
      <w:r w:rsidR="001112B3">
        <w:rPr>
          <w:rFonts w:ascii="Times New Roman" w:hAnsi="Times New Roman"/>
          <w:sz w:val="30"/>
          <w:szCs w:val="30"/>
          <w:lang w:eastAsia="ru-RU"/>
        </w:rPr>
        <w:t xml:space="preserve"> в </w:t>
      </w:r>
      <w:r w:rsidR="007A4D76">
        <w:rPr>
          <w:rFonts w:ascii="Times New Roman" w:hAnsi="Times New Roman"/>
          <w:sz w:val="30"/>
          <w:szCs w:val="30"/>
          <w:lang w:eastAsia="ru-RU"/>
        </w:rPr>
        <w:t xml:space="preserve">административном   здании </w:t>
      </w:r>
      <w:r w:rsidR="001112B3">
        <w:rPr>
          <w:rFonts w:ascii="Times New Roman" w:hAnsi="Times New Roman"/>
          <w:sz w:val="30"/>
          <w:szCs w:val="30"/>
          <w:lang w:eastAsia="ru-RU"/>
        </w:rPr>
        <w:t xml:space="preserve"> Кольчунского сельского исполнительного комитета </w:t>
      </w:r>
      <w:r>
        <w:rPr>
          <w:rFonts w:ascii="Times New Roman" w:hAnsi="Times New Roman"/>
          <w:sz w:val="30"/>
          <w:szCs w:val="30"/>
          <w:lang w:eastAsia="ru-RU"/>
        </w:rPr>
        <w:t xml:space="preserve">по адресу: </w:t>
      </w:r>
      <w:r w:rsidR="001112B3">
        <w:rPr>
          <w:rFonts w:ascii="Times New Roman" w:hAnsi="Times New Roman"/>
          <w:sz w:val="30"/>
          <w:szCs w:val="30"/>
          <w:lang w:eastAsia="ru-RU"/>
        </w:rPr>
        <w:t>Гродненская область, Ошмянский район, аг.К</w:t>
      </w:r>
      <w:r>
        <w:rPr>
          <w:rFonts w:ascii="Times New Roman" w:hAnsi="Times New Roman"/>
          <w:sz w:val="30"/>
          <w:szCs w:val="30"/>
          <w:lang w:eastAsia="ru-RU"/>
        </w:rPr>
        <w:t>ольчуны, ул.Дебесская,  11</w:t>
      </w:r>
      <w:r w:rsidR="001112B3">
        <w:rPr>
          <w:rFonts w:ascii="Times New Roman" w:hAnsi="Times New Roman"/>
          <w:sz w:val="30"/>
          <w:szCs w:val="30"/>
          <w:lang w:eastAsia="ru-RU"/>
        </w:rPr>
        <w:t xml:space="preserve"> </w:t>
      </w:r>
    </w:p>
    <w:tbl>
      <w:tblPr>
        <w:tblStyle w:val="a4"/>
        <w:tblW w:w="15276" w:type="dxa"/>
        <w:tblLook w:val="04A0" w:firstRow="1" w:lastRow="0" w:firstColumn="1" w:lastColumn="0" w:noHBand="0" w:noVBand="1"/>
      </w:tblPr>
      <w:tblGrid>
        <w:gridCol w:w="4219"/>
        <w:gridCol w:w="11057"/>
      </w:tblGrid>
      <w:tr w:rsidR="001112B3" w:rsidTr="003B75D6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2B3" w:rsidRDefault="001112B3" w:rsidP="00AE500C">
            <w:pPr>
              <w:pStyle w:val="a3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Наименование предмета аукциона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2B3" w:rsidRDefault="00AA624E" w:rsidP="00AE500C">
            <w:pPr>
              <w:pStyle w:val="a3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К</w:t>
            </w:r>
            <w:r w:rsidR="00245E9B">
              <w:rPr>
                <w:rFonts w:ascii="Times New Roman" w:hAnsi="Times New Roman"/>
                <w:sz w:val="30"/>
                <w:szCs w:val="30"/>
                <w:lang w:eastAsia="ru-RU"/>
              </w:rPr>
              <w:t>вартира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в  блокированном   жилом  доме</w:t>
            </w:r>
          </w:p>
        </w:tc>
      </w:tr>
      <w:tr w:rsidR="001112B3" w:rsidTr="003B75D6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2B3" w:rsidRDefault="005F3F80" w:rsidP="00AE500C">
            <w:pPr>
              <w:pStyle w:val="a3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Место  нахождения   имущества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2B3" w:rsidRDefault="001112B3" w:rsidP="00245E9B">
            <w:pPr>
              <w:pStyle w:val="a3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Гродненская область, Ошмянский район, д</w:t>
            </w:r>
            <w:r w:rsidR="005F3F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еревня </w:t>
            </w:r>
            <w:r w:rsidR="00245E9B">
              <w:rPr>
                <w:rFonts w:ascii="Times New Roman" w:hAnsi="Times New Roman"/>
                <w:sz w:val="30"/>
                <w:szCs w:val="30"/>
                <w:lang w:eastAsia="ru-RU"/>
              </w:rPr>
              <w:t>Буденовка</w:t>
            </w:r>
            <w:r w:rsidR="005F3F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, </w:t>
            </w:r>
            <w:r w:rsidR="00245E9B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переулок  Юрия Гагарина, </w:t>
            </w:r>
            <w:r w:rsidR="005F3F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дом </w:t>
            </w:r>
            <w:r w:rsidR="00245E9B">
              <w:rPr>
                <w:rFonts w:ascii="Times New Roman" w:hAnsi="Times New Roman"/>
                <w:sz w:val="30"/>
                <w:szCs w:val="30"/>
                <w:lang w:eastAsia="ru-RU"/>
              </w:rPr>
              <w:t>5, квартира 1</w:t>
            </w:r>
          </w:p>
        </w:tc>
      </w:tr>
      <w:tr w:rsidR="001112B3" w:rsidTr="003B75D6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2B3" w:rsidRDefault="001112B3" w:rsidP="007A4D76">
            <w:pPr>
              <w:pStyle w:val="a3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Характеристика </w:t>
            </w:r>
            <w:r w:rsidR="007A4D76">
              <w:rPr>
                <w:rFonts w:ascii="Times New Roman" w:hAnsi="Times New Roman"/>
                <w:sz w:val="30"/>
                <w:szCs w:val="30"/>
                <w:lang w:eastAsia="ru-RU"/>
              </w:rPr>
              <w:t>предмета  аукциона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2B3" w:rsidRPr="00245E9B" w:rsidRDefault="007A4D76" w:rsidP="00AE500C">
            <w:pPr>
              <w:pStyle w:val="a3"/>
              <w:rPr>
                <w:rFonts w:ascii="Times New Roman" w:hAnsi="Times New Roman"/>
                <w:b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Изолированное  помещение (квартира)</w:t>
            </w:r>
            <w:r w:rsidR="001112B3" w:rsidRPr="00245E9B">
              <w:rPr>
                <w:rFonts w:ascii="Times New Roman" w:hAnsi="Times New Roman"/>
                <w:sz w:val="30"/>
                <w:szCs w:val="30"/>
                <w:lang w:eastAsia="ru-RU"/>
              </w:rPr>
              <w:t>,  общ</w:t>
            </w:r>
            <w:r w:rsidR="00AA624E">
              <w:rPr>
                <w:rFonts w:ascii="Times New Roman" w:hAnsi="Times New Roman"/>
                <w:sz w:val="30"/>
                <w:szCs w:val="30"/>
                <w:lang w:eastAsia="ru-RU"/>
              </w:rPr>
              <w:t>ая</w:t>
            </w:r>
            <w:r w:rsidR="001112B3" w:rsidRPr="00245E9B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площадь– </w:t>
            </w:r>
            <w:r w:rsidR="00245E9B" w:rsidRPr="00245E9B">
              <w:rPr>
                <w:rFonts w:ascii="Times New Roman" w:hAnsi="Times New Roman"/>
                <w:sz w:val="30"/>
                <w:szCs w:val="30"/>
                <w:lang w:eastAsia="ru-RU"/>
              </w:rPr>
              <w:t>44,5</w:t>
            </w:r>
            <w:r w:rsidR="001112B3" w:rsidRPr="00245E9B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кв.м., жил</w:t>
            </w:r>
            <w:r w:rsidR="00AA624E">
              <w:rPr>
                <w:rFonts w:ascii="Times New Roman" w:hAnsi="Times New Roman"/>
                <w:sz w:val="30"/>
                <w:szCs w:val="30"/>
                <w:lang w:eastAsia="ru-RU"/>
              </w:rPr>
              <w:t>ая</w:t>
            </w:r>
            <w:r w:rsidR="001112B3" w:rsidRPr="00245E9B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</w:t>
            </w:r>
            <w:r w:rsidR="00AA624E">
              <w:rPr>
                <w:rFonts w:ascii="Times New Roman" w:hAnsi="Times New Roman"/>
                <w:sz w:val="30"/>
                <w:szCs w:val="30"/>
                <w:lang w:eastAsia="ru-RU"/>
              </w:rPr>
              <w:t>площадь</w:t>
            </w:r>
            <w:r w:rsidR="001112B3" w:rsidRPr="00AC162D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</w:t>
            </w:r>
            <w:r w:rsidR="00245E9B" w:rsidRPr="00AC162D">
              <w:rPr>
                <w:rFonts w:ascii="Times New Roman" w:hAnsi="Times New Roman"/>
                <w:sz w:val="30"/>
                <w:szCs w:val="30"/>
                <w:lang w:eastAsia="ru-RU"/>
              </w:rPr>
              <w:t>33,2</w:t>
            </w:r>
            <w:r w:rsidR="000941C4" w:rsidRPr="00AC162D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кв.м., </w:t>
            </w:r>
            <w:r w:rsidR="00245E9B" w:rsidRPr="00AC162D">
              <w:rPr>
                <w:rFonts w:ascii="Times New Roman" w:hAnsi="Times New Roman"/>
                <w:sz w:val="30"/>
                <w:szCs w:val="30"/>
                <w:lang w:eastAsia="ru-RU"/>
              </w:rPr>
              <w:t>1878</w:t>
            </w:r>
            <w:r w:rsidR="000941C4" w:rsidRPr="00AC162D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года  постройки. </w:t>
            </w:r>
            <w:r w:rsidR="001112B3" w:rsidRPr="00AC162D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Фундамент бутобетонный, стены </w:t>
            </w:r>
            <w:r w:rsidR="001339CB" w:rsidRPr="00AC162D">
              <w:rPr>
                <w:rFonts w:ascii="Times New Roman" w:hAnsi="Times New Roman"/>
                <w:sz w:val="30"/>
                <w:szCs w:val="30"/>
                <w:lang w:eastAsia="ru-RU"/>
              </w:rPr>
              <w:t>бревенчатые</w:t>
            </w:r>
            <w:r w:rsidR="00245E9B" w:rsidRPr="00AC162D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обшитые   кирпичом</w:t>
            </w:r>
            <w:r w:rsidR="001112B3" w:rsidRPr="00AC162D">
              <w:rPr>
                <w:rFonts w:ascii="Times New Roman" w:hAnsi="Times New Roman"/>
                <w:sz w:val="30"/>
                <w:szCs w:val="30"/>
                <w:lang w:eastAsia="ru-RU"/>
              </w:rPr>
              <w:t>, кровля двухскатная шиферная, полы дощатые. Отопление печное, водопровод, канализация от</w:t>
            </w:r>
            <w:r w:rsidR="00121911" w:rsidRPr="00AC162D">
              <w:rPr>
                <w:rFonts w:ascii="Times New Roman" w:hAnsi="Times New Roman"/>
                <w:sz w:val="30"/>
                <w:szCs w:val="30"/>
                <w:lang w:eastAsia="ru-RU"/>
              </w:rPr>
              <w:t>сутствуют, газоснабжение</w:t>
            </w:r>
            <w:r w:rsidR="000941C4" w:rsidRPr="00AC162D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– </w:t>
            </w:r>
            <w:r w:rsidR="00121911" w:rsidRPr="00AC162D">
              <w:rPr>
                <w:rFonts w:ascii="Times New Roman" w:hAnsi="Times New Roman"/>
                <w:sz w:val="30"/>
                <w:szCs w:val="30"/>
                <w:lang w:eastAsia="ru-RU"/>
              </w:rPr>
              <w:t>баллон.</w:t>
            </w:r>
            <w:r w:rsidR="001112B3" w:rsidRPr="00245E9B">
              <w:rPr>
                <w:rFonts w:ascii="Times New Roman" w:hAnsi="Times New Roman"/>
                <w:b/>
                <w:sz w:val="30"/>
                <w:szCs w:val="30"/>
                <w:lang w:eastAsia="ru-RU"/>
              </w:rPr>
              <w:t xml:space="preserve"> </w:t>
            </w:r>
          </w:p>
          <w:p w:rsidR="008B086C" w:rsidRPr="00AC162D" w:rsidRDefault="001339CB" w:rsidP="0093260B">
            <w:pPr>
              <w:pStyle w:val="a3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C162D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Физический  износ дома – </w:t>
            </w:r>
            <w:r w:rsidR="00AC162D" w:rsidRPr="00AC162D">
              <w:rPr>
                <w:rFonts w:ascii="Times New Roman" w:hAnsi="Times New Roman"/>
                <w:sz w:val="30"/>
                <w:szCs w:val="30"/>
                <w:lang w:eastAsia="ru-RU"/>
              </w:rPr>
              <w:t>60</w:t>
            </w:r>
            <w:r w:rsidRPr="00AC162D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%.</w:t>
            </w:r>
          </w:p>
          <w:p w:rsidR="001339CB" w:rsidRDefault="008B086C" w:rsidP="007A4D76">
            <w:pPr>
              <w:pStyle w:val="a3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C162D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Земельный участок </w:t>
            </w:r>
            <w:r w:rsidR="007A4D76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не  </w:t>
            </w:r>
            <w:r w:rsidR="00AA624E">
              <w:rPr>
                <w:rFonts w:ascii="Times New Roman" w:hAnsi="Times New Roman"/>
                <w:sz w:val="30"/>
                <w:szCs w:val="30"/>
                <w:lang w:eastAsia="ru-RU"/>
              </w:rPr>
              <w:t>зарегистрирован</w:t>
            </w:r>
            <w:r w:rsidRPr="00AC162D">
              <w:rPr>
                <w:rFonts w:ascii="Times New Roman" w:hAnsi="Times New Roman"/>
                <w:sz w:val="30"/>
                <w:szCs w:val="30"/>
                <w:lang w:eastAsia="ru-RU"/>
              </w:rPr>
              <w:t>.</w:t>
            </w:r>
          </w:p>
        </w:tc>
      </w:tr>
      <w:tr w:rsidR="000941C4" w:rsidTr="003B75D6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1C4" w:rsidRDefault="000941C4" w:rsidP="00AE500C">
            <w:pPr>
              <w:pStyle w:val="a3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Начальная цена предмета аукциона, бел.</w:t>
            </w:r>
            <w:r w:rsidR="003B75D6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руб.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1C4" w:rsidRPr="0063071F" w:rsidRDefault="00245E9B" w:rsidP="00AE500C">
            <w:pPr>
              <w:pStyle w:val="a3"/>
              <w:rPr>
                <w:rFonts w:ascii="Times New Roman" w:hAnsi="Times New Roman"/>
                <w:color w:val="FF0000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5 800</w:t>
            </w:r>
            <w:r w:rsidR="000941C4" w:rsidRPr="007C2AEC">
              <w:rPr>
                <w:rFonts w:ascii="Times New Roman" w:hAnsi="Times New Roman"/>
                <w:sz w:val="30"/>
                <w:szCs w:val="30"/>
                <w:lang w:eastAsia="ru-RU"/>
              </w:rPr>
              <w:t>,00</w:t>
            </w:r>
          </w:p>
        </w:tc>
      </w:tr>
      <w:tr w:rsidR="000941C4" w:rsidTr="003B75D6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1C4" w:rsidRDefault="000941C4" w:rsidP="000941C4">
            <w:pPr>
              <w:pStyle w:val="a3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Размер задатка, бел.</w:t>
            </w:r>
            <w:r w:rsidR="003B75D6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руб.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1C4" w:rsidRDefault="00245E9B" w:rsidP="00AE500C">
            <w:pPr>
              <w:pStyle w:val="a3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580</w:t>
            </w:r>
            <w:r w:rsidR="000941C4" w:rsidRPr="007C2AEC">
              <w:rPr>
                <w:rFonts w:ascii="Times New Roman" w:hAnsi="Times New Roman"/>
                <w:sz w:val="30"/>
                <w:szCs w:val="30"/>
                <w:lang w:eastAsia="ru-RU"/>
              </w:rPr>
              <w:t>,00</w:t>
            </w:r>
          </w:p>
          <w:p w:rsidR="003B75D6" w:rsidRDefault="000941C4" w:rsidP="000941C4">
            <w:pPr>
              <w:pStyle w:val="a3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Задаток перечисляется  на  расчетный  счет </w:t>
            </w:r>
            <w:r w:rsidRPr="00BA3DD6">
              <w:rPr>
                <w:rFonts w:ascii="Times New Roman" w:hAnsi="Times New Roman"/>
                <w:sz w:val="30"/>
                <w:szCs w:val="30"/>
                <w:lang w:eastAsia="ru-RU"/>
              </w:rPr>
              <w:t>BY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65 </w:t>
            </w:r>
            <w:r w:rsidRPr="00BA3DD6">
              <w:rPr>
                <w:rFonts w:ascii="Times New Roman" w:hAnsi="Times New Roman"/>
                <w:sz w:val="30"/>
                <w:szCs w:val="30"/>
                <w:lang w:eastAsia="ru-RU"/>
              </w:rPr>
              <w:t>AKBB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</w:t>
            </w:r>
            <w:r w:rsidRPr="00BA3DD6">
              <w:rPr>
                <w:rFonts w:ascii="Times New Roman" w:hAnsi="Times New Roman"/>
                <w:sz w:val="30"/>
                <w:szCs w:val="30"/>
                <w:lang w:eastAsia="ru-RU"/>
              </w:rPr>
              <w:t>3600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</w:t>
            </w:r>
            <w:r w:rsidRPr="00BA3DD6">
              <w:rPr>
                <w:rFonts w:ascii="Times New Roman" w:hAnsi="Times New Roman"/>
                <w:sz w:val="30"/>
                <w:szCs w:val="30"/>
                <w:lang w:eastAsia="ru-RU"/>
              </w:rPr>
              <w:t>5230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7</w:t>
            </w:r>
            <w:r w:rsidRPr="00BA3DD6">
              <w:rPr>
                <w:rFonts w:ascii="Times New Roman" w:hAnsi="Times New Roman"/>
                <w:sz w:val="30"/>
                <w:szCs w:val="30"/>
                <w:lang w:eastAsia="ru-RU"/>
              </w:rPr>
              <w:t>00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9 8</w:t>
            </w:r>
            <w:r w:rsidRPr="00BA3DD6">
              <w:rPr>
                <w:rFonts w:ascii="Times New Roman" w:hAnsi="Times New Roman"/>
                <w:sz w:val="30"/>
                <w:szCs w:val="30"/>
                <w:lang w:eastAsia="ru-RU"/>
              </w:rPr>
              <w:t>000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</w:t>
            </w:r>
            <w:r w:rsidRPr="00BA3DD6">
              <w:rPr>
                <w:rFonts w:ascii="Times New Roman" w:hAnsi="Times New Roman"/>
                <w:sz w:val="30"/>
                <w:szCs w:val="30"/>
                <w:lang w:eastAsia="ru-RU"/>
              </w:rPr>
              <w:t>0000</w:t>
            </w:r>
            <w:r w:rsidR="003B75D6">
              <w:rPr>
                <w:rFonts w:ascii="Times New Roman" w:hAnsi="Times New Roman"/>
                <w:sz w:val="30"/>
                <w:szCs w:val="30"/>
                <w:lang w:eastAsia="ru-RU"/>
              </w:rPr>
              <w:t>,  Главное  управление   Министерства финансов  Республики Беларусь по Гродненской  области,</w:t>
            </w:r>
            <w:r>
              <w:rPr>
                <w:rFonts w:ascii="Times New Roman" w:hAnsi="Times New Roman"/>
                <w:color w:val="FF0000"/>
                <w:sz w:val="30"/>
                <w:szCs w:val="3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ОАО «АСБ Беларусбанк», г.Минск, БИК </w:t>
            </w:r>
            <w:r w:rsidRPr="004E4F87">
              <w:rPr>
                <w:rFonts w:ascii="Times New Roman" w:hAnsi="Times New Roman"/>
                <w:sz w:val="30"/>
                <w:szCs w:val="30"/>
                <w:lang w:eastAsia="ru-RU"/>
              </w:rPr>
              <w:t>AKBBBY2Х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, УНП 500057340</w:t>
            </w:r>
            <w:r w:rsidR="003B75D6">
              <w:rPr>
                <w:rFonts w:ascii="Times New Roman" w:hAnsi="Times New Roman"/>
                <w:sz w:val="30"/>
                <w:szCs w:val="30"/>
                <w:lang w:eastAsia="ru-RU"/>
              </w:rPr>
              <w:t>, код назначения  платежа 4805</w:t>
            </w:r>
          </w:p>
          <w:p w:rsidR="000941C4" w:rsidRPr="0063071F" w:rsidRDefault="003B75D6" w:rsidP="000941C4">
            <w:pPr>
              <w:pStyle w:val="a3"/>
              <w:rPr>
                <w:rFonts w:ascii="Times New Roman" w:hAnsi="Times New Roman"/>
                <w:color w:val="FF0000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Получатель – Кольчунский  сельский  исполнительный комитет </w:t>
            </w:r>
          </w:p>
        </w:tc>
      </w:tr>
      <w:tr w:rsidR="000941C4" w:rsidTr="003B75D6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1C4" w:rsidRDefault="000941C4" w:rsidP="003B75D6">
            <w:pPr>
              <w:pStyle w:val="a3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Подлежащие   возмещению расходы, с</w:t>
            </w:r>
            <w:r w:rsidR="003B75D6">
              <w:rPr>
                <w:rFonts w:ascii="Times New Roman" w:hAnsi="Times New Roman"/>
                <w:sz w:val="30"/>
                <w:szCs w:val="30"/>
                <w:lang w:eastAsia="ru-RU"/>
              </w:rPr>
              <w:t>вязанные с проведением аукциона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1C4" w:rsidRDefault="000941C4" w:rsidP="00245E9B">
            <w:pPr>
              <w:pStyle w:val="a3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Победитель аукциона возмещает расходы за проведение </w:t>
            </w:r>
            <w:r w:rsidR="003B75D6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независимой оценки   </w:t>
            </w:r>
            <w:r w:rsidR="00245E9B">
              <w:rPr>
                <w:rFonts w:ascii="Times New Roman" w:hAnsi="Times New Roman"/>
                <w:sz w:val="30"/>
                <w:szCs w:val="30"/>
                <w:lang w:eastAsia="ru-RU"/>
              </w:rPr>
              <w:t>366,98</w:t>
            </w:r>
            <w:r w:rsidRPr="006518F4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</w:t>
            </w:r>
            <w:r w:rsidR="003B75D6">
              <w:rPr>
                <w:rFonts w:ascii="Times New Roman" w:hAnsi="Times New Roman"/>
                <w:sz w:val="30"/>
                <w:szCs w:val="30"/>
                <w:lang w:eastAsia="ru-RU"/>
              </w:rPr>
              <w:t>белорусских  рублей</w:t>
            </w:r>
          </w:p>
        </w:tc>
      </w:tr>
    </w:tbl>
    <w:p w:rsidR="001112B3" w:rsidRDefault="001112B3" w:rsidP="001112B3">
      <w:pPr>
        <w:pStyle w:val="a3"/>
        <w:rPr>
          <w:rFonts w:ascii="Times New Roman" w:hAnsi="Times New Roman"/>
          <w:sz w:val="30"/>
          <w:szCs w:val="30"/>
          <w:lang w:eastAsia="ru-RU"/>
        </w:rPr>
      </w:pPr>
    </w:p>
    <w:p w:rsidR="00ED49D6" w:rsidRDefault="00ED49D6" w:rsidP="001112B3">
      <w:pPr>
        <w:pStyle w:val="a3"/>
        <w:rPr>
          <w:rFonts w:ascii="Times New Roman" w:hAnsi="Times New Roman"/>
          <w:sz w:val="30"/>
          <w:szCs w:val="30"/>
          <w:lang w:eastAsia="ru-RU"/>
        </w:rPr>
      </w:pPr>
    </w:p>
    <w:p w:rsidR="003B75D6" w:rsidRDefault="003B75D6" w:rsidP="00724FE5">
      <w:pPr>
        <w:pStyle w:val="a3"/>
        <w:ind w:right="-598" w:firstLine="708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lastRenderedPageBreak/>
        <w:t xml:space="preserve">Продажа   осуществляется   Указом  Президента  </w:t>
      </w:r>
      <w:r w:rsidR="00125997">
        <w:rPr>
          <w:rFonts w:ascii="Times New Roman" w:hAnsi="Times New Roman"/>
          <w:sz w:val="30"/>
          <w:szCs w:val="30"/>
          <w:lang w:eastAsia="ru-RU"/>
        </w:rPr>
        <w:t>Республики</w:t>
      </w:r>
      <w:r>
        <w:rPr>
          <w:rFonts w:ascii="Times New Roman" w:hAnsi="Times New Roman"/>
          <w:sz w:val="30"/>
          <w:szCs w:val="30"/>
          <w:lang w:eastAsia="ru-RU"/>
        </w:rPr>
        <w:t xml:space="preserve">  </w:t>
      </w:r>
      <w:r w:rsidR="00125997">
        <w:rPr>
          <w:rFonts w:ascii="Times New Roman" w:hAnsi="Times New Roman"/>
          <w:sz w:val="30"/>
          <w:szCs w:val="30"/>
          <w:lang w:eastAsia="ru-RU"/>
        </w:rPr>
        <w:t>Б</w:t>
      </w:r>
      <w:r>
        <w:rPr>
          <w:rFonts w:ascii="Times New Roman" w:hAnsi="Times New Roman"/>
          <w:sz w:val="30"/>
          <w:szCs w:val="30"/>
          <w:lang w:eastAsia="ru-RU"/>
        </w:rPr>
        <w:t>еларусь</w:t>
      </w:r>
      <w:r w:rsidR="00125997">
        <w:rPr>
          <w:rFonts w:ascii="Times New Roman" w:hAnsi="Times New Roman"/>
          <w:sz w:val="30"/>
          <w:szCs w:val="30"/>
          <w:lang w:eastAsia="ru-RU"/>
        </w:rPr>
        <w:t xml:space="preserve"> от  24  марта  2021 года № 116 «Об   отчуждении    жилых    домов   в  сельской  местности и совершенствовании  работы   с  пустующими  домами», Положением  о порядке  продажи    без  проведения  аукционов   пустующих  домов,  организации  и  проведении   аукционов  по их  продаже, утвержденному   Постановлением  Совета  Министров Республики Беларусь от  23  сентября  2021 года № 547 «О   реализации  Указа   Президента Республики  Беларусь от 24 марта 2021 г. № 116»</w:t>
      </w:r>
      <w:r w:rsidR="00DA3EC1">
        <w:rPr>
          <w:rFonts w:ascii="Times New Roman" w:hAnsi="Times New Roman"/>
          <w:sz w:val="30"/>
          <w:szCs w:val="30"/>
          <w:lang w:eastAsia="ru-RU"/>
        </w:rPr>
        <w:t xml:space="preserve">, на  основании   решения Гродненского   областного  исполнительного комитета  от 18   августа 2021 г. №434  «Об  определении   перечней   населенных  пунктов» и на основании  решения Кольчунского  сельского  исполнительного комитета от </w:t>
      </w:r>
      <w:r w:rsidR="003F12AF">
        <w:rPr>
          <w:rFonts w:ascii="Times New Roman" w:hAnsi="Times New Roman"/>
          <w:sz w:val="30"/>
          <w:szCs w:val="30"/>
          <w:lang w:eastAsia="ru-RU"/>
        </w:rPr>
        <w:t>14</w:t>
      </w:r>
      <w:r w:rsidR="00DA3EC1">
        <w:rPr>
          <w:rFonts w:ascii="Times New Roman" w:hAnsi="Times New Roman"/>
          <w:sz w:val="30"/>
          <w:szCs w:val="30"/>
          <w:lang w:eastAsia="ru-RU"/>
        </w:rPr>
        <w:t xml:space="preserve">  </w:t>
      </w:r>
      <w:r w:rsidR="003F12AF">
        <w:rPr>
          <w:rFonts w:ascii="Times New Roman" w:hAnsi="Times New Roman"/>
          <w:sz w:val="30"/>
          <w:szCs w:val="30"/>
          <w:lang w:eastAsia="ru-RU"/>
        </w:rPr>
        <w:t>сентября</w:t>
      </w:r>
      <w:r w:rsidR="00DA3EC1">
        <w:rPr>
          <w:rFonts w:ascii="Times New Roman" w:hAnsi="Times New Roman"/>
          <w:sz w:val="30"/>
          <w:szCs w:val="30"/>
          <w:lang w:eastAsia="ru-RU"/>
        </w:rPr>
        <w:t xml:space="preserve"> 202</w:t>
      </w:r>
      <w:r w:rsidR="003F12AF">
        <w:rPr>
          <w:rFonts w:ascii="Times New Roman" w:hAnsi="Times New Roman"/>
          <w:sz w:val="30"/>
          <w:szCs w:val="30"/>
          <w:lang w:eastAsia="ru-RU"/>
        </w:rPr>
        <w:t>6</w:t>
      </w:r>
      <w:r w:rsidR="00DA3EC1">
        <w:rPr>
          <w:rFonts w:ascii="Times New Roman" w:hAnsi="Times New Roman"/>
          <w:sz w:val="30"/>
          <w:szCs w:val="30"/>
          <w:lang w:eastAsia="ru-RU"/>
        </w:rPr>
        <w:t xml:space="preserve"> г. № </w:t>
      </w:r>
      <w:r w:rsidR="003F12AF">
        <w:rPr>
          <w:rFonts w:ascii="Times New Roman" w:hAnsi="Times New Roman"/>
          <w:sz w:val="30"/>
          <w:szCs w:val="30"/>
          <w:lang w:eastAsia="ru-RU"/>
        </w:rPr>
        <w:t>72</w:t>
      </w:r>
      <w:bookmarkStart w:id="0" w:name="_GoBack"/>
      <w:bookmarkEnd w:id="0"/>
      <w:r w:rsidR="00DA3EC1">
        <w:rPr>
          <w:rFonts w:ascii="Times New Roman" w:hAnsi="Times New Roman"/>
          <w:sz w:val="30"/>
          <w:szCs w:val="30"/>
          <w:lang w:eastAsia="ru-RU"/>
        </w:rPr>
        <w:t xml:space="preserve">  «О   проведении   аукциона   по продаже   пустующего  дома».</w:t>
      </w:r>
    </w:p>
    <w:p w:rsidR="001112B3" w:rsidRDefault="001112B3" w:rsidP="00724FE5">
      <w:pPr>
        <w:pStyle w:val="a3"/>
        <w:ind w:right="-598" w:firstLine="708"/>
        <w:rPr>
          <w:rFonts w:ascii="Times New Roman" w:hAnsi="Times New Roman"/>
          <w:bCs/>
          <w:iCs/>
          <w:sz w:val="30"/>
          <w:szCs w:val="30"/>
          <w:lang w:eastAsia="ru-RU"/>
        </w:rPr>
      </w:pPr>
      <w:r>
        <w:rPr>
          <w:rFonts w:ascii="Times New Roman" w:hAnsi="Times New Roman"/>
          <w:bCs/>
          <w:iCs/>
          <w:sz w:val="30"/>
          <w:szCs w:val="30"/>
          <w:lang w:eastAsia="ru-RU"/>
        </w:rPr>
        <w:t>Заявления на участие в аукционе принимаются по адресу: Гродненская область, Ошмянский район, аг.</w:t>
      </w:r>
      <w:r w:rsidR="00621BFF">
        <w:rPr>
          <w:rFonts w:ascii="Times New Roman" w:hAnsi="Times New Roman"/>
          <w:bCs/>
          <w:iCs/>
          <w:sz w:val="30"/>
          <w:szCs w:val="30"/>
          <w:lang w:eastAsia="ru-RU"/>
        </w:rPr>
        <w:t>Кольчуны</w:t>
      </w:r>
      <w:r>
        <w:rPr>
          <w:rFonts w:ascii="Times New Roman" w:hAnsi="Times New Roman"/>
          <w:bCs/>
          <w:iCs/>
          <w:sz w:val="30"/>
          <w:szCs w:val="30"/>
          <w:lang w:eastAsia="ru-RU"/>
        </w:rPr>
        <w:t>, ул.</w:t>
      </w:r>
      <w:r w:rsidR="00621BFF">
        <w:rPr>
          <w:rFonts w:ascii="Times New Roman" w:hAnsi="Times New Roman"/>
          <w:bCs/>
          <w:iCs/>
          <w:sz w:val="30"/>
          <w:szCs w:val="30"/>
          <w:lang w:eastAsia="ru-RU"/>
        </w:rPr>
        <w:t>Дебесская</w:t>
      </w:r>
      <w:r>
        <w:rPr>
          <w:rFonts w:ascii="Times New Roman" w:hAnsi="Times New Roman"/>
          <w:bCs/>
          <w:iCs/>
          <w:sz w:val="30"/>
          <w:szCs w:val="30"/>
          <w:lang w:eastAsia="ru-RU"/>
        </w:rPr>
        <w:t xml:space="preserve">, </w:t>
      </w:r>
      <w:r w:rsidR="00621BFF">
        <w:rPr>
          <w:rFonts w:ascii="Times New Roman" w:hAnsi="Times New Roman"/>
          <w:bCs/>
          <w:iCs/>
          <w:sz w:val="30"/>
          <w:szCs w:val="30"/>
          <w:lang w:eastAsia="ru-RU"/>
        </w:rPr>
        <w:t xml:space="preserve"> дом 1</w:t>
      </w:r>
      <w:r>
        <w:rPr>
          <w:rFonts w:ascii="Times New Roman" w:hAnsi="Times New Roman"/>
          <w:bCs/>
          <w:iCs/>
          <w:sz w:val="30"/>
          <w:szCs w:val="30"/>
          <w:lang w:eastAsia="ru-RU"/>
        </w:rPr>
        <w:t xml:space="preserve">1 </w:t>
      </w:r>
      <w:r w:rsidR="00621BFF">
        <w:rPr>
          <w:rFonts w:ascii="Times New Roman" w:hAnsi="Times New Roman"/>
          <w:bCs/>
          <w:iCs/>
          <w:sz w:val="30"/>
          <w:szCs w:val="30"/>
          <w:lang w:eastAsia="ru-RU"/>
        </w:rPr>
        <w:t xml:space="preserve"> </w:t>
      </w:r>
      <w:r>
        <w:rPr>
          <w:rFonts w:ascii="Times New Roman" w:hAnsi="Times New Roman"/>
          <w:bCs/>
          <w:iCs/>
          <w:sz w:val="30"/>
          <w:szCs w:val="30"/>
          <w:lang w:eastAsia="ru-RU"/>
        </w:rPr>
        <w:t>с 8.00 до 17.</w:t>
      </w:r>
      <w:r>
        <w:rPr>
          <w:rFonts w:ascii="Times New Roman" w:hAnsi="Times New Roman"/>
          <w:bCs/>
          <w:sz w:val="30"/>
          <w:szCs w:val="30"/>
          <w:lang w:eastAsia="ru-RU"/>
        </w:rPr>
        <w:t>00 (с 13.00 до 14.00 - обед)</w:t>
      </w:r>
      <w:r>
        <w:rPr>
          <w:rFonts w:ascii="Times New Roman" w:hAnsi="Times New Roman"/>
          <w:sz w:val="30"/>
          <w:szCs w:val="30"/>
          <w:lang w:eastAsia="ru-RU"/>
        </w:rPr>
        <w:t> </w:t>
      </w:r>
      <w:r>
        <w:rPr>
          <w:rFonts w:ascii="Times New Roman" w:hAnsi="Times New Roman"/>
          <w:bCs/>
          <w:iCs/>
          <w:sz w:val="30"/>
          <w:szCs w:val="30"/>
          <w:lang w:eastAsia="ru-RU"/>
        </w:rPr>
        <w:t xml:space="preserve">по рабочим дням до </w:t>
      </w:r>
      <w:r w:rsidR="00AA624E">
        <w:rPr>
          <w:rFonts w:ascii="Times New Roman" w:hAnsi="Times New Roman"/>
          <w:bCs/>
          <w:iCs/>
          <w:sz w:val="30"/>
          <w:szCs w:val="30"/>
          <w:lang w:eastAsia="ru-RU"/>
        </w:rPr>
        <w:t>28</w:t>
      </w:r>
      <w:r w:rsidRPr="00794A87">
        <w:rPr>
          <w:rFonts w:ascii="Times New Roman" w:hAnsi="Times New Roman"/>
          <w:bCs/>
          <w:iCs/>
          <w:sz w:val="30"/>
          <w:szCs w:val="30"/>
          <w:lang w:eastAsia="ru-RU"/>
        </w:rPr>
        <w:t xml:space="preserve"> </w:t>
      </w:r>
      <w:r w:rsidR="00ED49D6">
        <w:rPr>
          <w:rFonts w:ascii="Times New Roman" w:hAnsi="Times New Roman"/>
          <w:bCs/>
          <w:iCs/>
          <w:sz w:val="30"/>
          <w:szCs w:val="30"/>
          <w:lang w:eastAsia="ru-RU"/>
        </w:rPr>
        <w:t>октября</w:t>
      </w:r>
      <w:r w:rsidRPr="00794A87">
        <w:rPr>
          <w:rFonts w:ascii="Times New Roman" w:hAnsi="Times New Roman"/>
          <w:bCs/>
          <w:iCs/>
          <w:sz w:val="30"/>
          <w:szCs w:val="30"/>
          <w:lang w:eastAsia="ru-RU"/>
        </w:rPr>
        <w:t xml:space="preserve"> 202</w:t>
      </w:r>
      <w:r w:rsidR="00ED49D6">
        <w:rPr>
          <w:rFonts w:ascii="Times New Roman" w:hAnsi="Times New Roman"/>
          <w:bCs/>
          <w:iCs/>
          <w:sz w:val="30"/>
          <w:szCs w:val="30"/>
          <w:lang w:eastAsia="ru-RU"/>
        </w:rPr>
        <w:t>6</w:t>
      </w:r>
      <w:r w:rsidRPr="00794A87">
        <w:rPr>
          <w:rFonts w:ascii="Times New Roman" w:hAnsi="Times New Roman"/>
          <w:bCs/>
          <w:iCs/>
          <w:sz w:val="30"/>
          <w:szCs w:val="30"/>
          <w:lang w:eastAsia="ru-RU"/>
        </w:rPr>
        <w:t xml:space="preserve"> </w:t>
      </w:r>
      <w:r>
        <w:rPr>
          <w:rFonts w:ascii="Times New Roman" w:hAnsi="Times New Roman"/>
          <w:bCs/>
          <w:iCs/>
          <w:sz w:val="30"/>
          <w:szCs w:val="30"/>
          <w:lang w:eastAsia="ru-RU"/>
        </w:rPr>
        <w:t>г. включительно.  Тел. для справок 8 (01593) 7</w:t>
      </w:r>
      <w:r w:rsidR="00621BFF">
        <w:rPr>
          <w:rFonts w:ascii="Times New Roman" w:hAnsi="Times New Roman"/>
          <w:bCs/>
          <w:iCs/>
          <w:sz w:val="30"/>
          <w:szCs w:val="30"/>
          <w:lang w:eastAsia="ru-RU"/>
        </w:rPr>
        <w:t>2608</w:t>
      </w:r>
      <w:r>
        <w:rPr>
          <w:rFonts w:ascii="Times New Roman" w:hAnsi="Times New Roman"/>
          <w:bCs/>
          <w:iCs/>
          <w:sz w:val="30"/>
          <w:szCs w:val="30"/>
          <w:lang w:eastAsia="ru-RU"/>
        </w:rPr>
        <w:t>, 7</w:t>
      </w:r>
      <w:r w:rsidR="00621BFF">
        <w:rPr>
          <w:rFonts w:ascii="Times New Roman" w:hAnsi="Times New Roman"/>
          <w:bCs/>
          <w:iCs/>
          <w:sz w:val="30"/>
          <w:szCs w:val="30"/>
          <w:lang w:eastAsia="ru-RU"/>
        </w:rPr>
        <w:t>2694</w:t>
      </w:r>
      <w:r>
        <w:rPr>
          <w:rFonts w:ascii="Times New Roman" w:hAnsi="Times New Roman"/>
          <w:bCs/>
          <w:iCs/>
          <w:sz w:val="30"/>
          <w:szCs w:val="30"/>
          <w:lang w:eastAsia="ru-RU"/>
        </w:rPr>
        <w:t xml:space="preserve"> </w:t>
      </w:r>
    </w:p>
    <w:p w:rsidR="001112B3" w:rsidRDefault="001112B3" w:rsidP="00724FE5">
      <w:pPr>
        <w:pStyle w:val="a3"/>
        <w:ind w:right="-598" w:firstLine="708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Участниками аукциона могут быть граждане Республики Беларусь, иностранные граждане, лица без гражданства, индивидуальные предприниматели и юридические лица, если иное не установлено законодательными актами или международными договорами Республики Беларусь. Допускается участие на стороне покупателя консолидированных участников – двух и более граждан, индивидуальных предпринимателей, юридических лиц.</w:t>
      </w:r>
    </w:p>
    <w:p w:rsidR="001112B3" w:rsidRDefault="001112B3" w:rsidP="001112B3">
      <w:pPr>
        <w:pStyle w:val="a3"/>
        <w:ind w:firstLine="708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Для участия в аукционе предоставляются:</w:t>
      </w:r>
    </w:p>
    <w:p w:rsidR="001112B3" w:rsidRDefault="001112B3" w:rsidP="00724FE5">
      <w:pPr>
        <w:pStyle w:val="a3"/>
        <w:ind w:right="-598" w:firstLine="708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- заявление на участие в аукционе по установленной форме, к которому прилагаются следующие документы:</w:t>
      </w:r>
    </w:p>
    <w:p w:rsidR="001112B3" w:rsidRDefault="001112B3" w:rsidP="001112B3">
      <w:pPr>
        <w:pStyle w:val="a3"/>
        <w:ind w:firstLine="708"/>
        <w:rPr>
          <w:rFonts w:ascii="Times New Roman" w:hAnsi="Times New Roman"/>
          <w:b/>
          <w:sz w:val="30"/>
          <w:szCs w:val="30"/>
          <w:lang w:eastAsia="ru-RU"/>
        </w:rPr>
      </w:pPr>
      <w:r>
        <w:rPr>
          <w:rFonts w:ascii="Times New Roman" w:hAnsi="Times New Roman"/>
          <w:b/>
          <w:sz w:val="30"/>
          <w:szCs w:val="30"/>
          <w:lang w:eastAsia="ru-RU"/>
        </w:rPr>
        <w:t>- </w:t>
      </w:r>
      <w:r>
        <w:rPr>
          <w:rFonts w:ascii="Times New Roman" w:hAnsi="Times New Roman"/>
          <w:sz w:val="30"/>
          <w:szCs w:val="30"/>
          <w:lang w:eastAsia="ru-RU"/>
        </w:rPr>
        <w:t>документ, подтверждающий внесение суммы задатка с отметкой банка о его исполнении;</w:t>
      </w:r>
    </w:p>
    <w:p w:rsidR="001112B3" w:rsidRDefault="001112B3" w:rsidP="001112B3">
      <w:pPr>
        <w:pStyle w:val="a3"/>
        <w:ind w:firstLine="708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- гражданином –</w:t>
      </w:r>
      <w:r w:rsidR="00DA3EC1">
        <w:rPr>
          <w:rFonts w:ascii="Times New Roman" w:hAnsi="Times New Roman"/>
          <w:sz w:val="30"/>
          <w:szCs w:val="30"/>
          <w:lang w:eastAsia="ru-RU"/>
        </w:rPr>
        <w:t xml:space="preserve"> документ</w:t>
      </w:r>
      <w:r>
        <w:rPr>
          <w:rFonts w:ascii="Times New Roman" w:hAnsi="Times New Roman"/>
          <w:sz w:val="30"/>
          <w:szCs w:val="30"/>
          <w:lang w:eastAsia="ru-RU"/>
        </w:rPr>
        <w:t xml:space="preserve">, удостоверяющего личность; </w:t>
      </w:r>
    </w:p>
    <w:p w:rsidR="001112B3" w:rsidRDefault="001112B3" w:rsidP="001112B3">
      <w:pPr>
        <w:pStyle w:val="a3"/>
        <w:ind w:firstLine="708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- представителем гражданина или индивидуального предпринимателя -  доверенность;</w:t>
      </w:r>
    </w:p>
    <w:p w:rsidR="001112B3" w:rsidRDefault="001112B3" w:rsidP="00724FE5">
      <w:pPr>
        <w:pStyle w:val="a3"/>
        <w:ind w:right="-598" w:firstLine="708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- представителем или уполномоченным должностным лицом юридического лица Республики Беларусь –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лица, без нотариального засвидетельствования, документ с указанием банковских реквизитов юридического лица.</w:t>
      </w:r>
    </w:p>
    <w:p w:rsidR="001112B3" w:rsidRDefault="001112B3" w:rsidP="00724FE5">
      <w:pPr>
        <w:pStyle w:val="a3"/>
        <w:ind w:right="-598" w:firstLine="708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pacing w:val="2"/>
          <w:sz w:val="30"/>
          <w:szCs w:val="30"/>
          <w:shd w:val="clear" w:color="auto" w:fill="FFFFFF"/>
          <w:lang w:eastAsia="ru-RU"/>
        </w:rPr>
        <w:t xml:space="preserve">При подаче документов на участие в аукционе заключается </w:t>
      </w:r>
      <w:r w:rsidR="00DA3EC1">
        <w:rPr>
          <w:rFonts w:ascii="Times New Roman" w:hAnsi="Times New Roman"/>
          <w:spacing w:val="2"/>
          <w:sz w:val="30"/>
          <w:szCs w:val="30"/>
          <w:shd w:val="clear" w:color="auto" w:fill="FFFFFF"/>
          <w:lang w:eastAsia="ru-RU"/>
        </w:rPr>
        <w:t>соглашение</w:t>
      </w:r>
      <w:r>
        <w:rPr>
          <w:rFonts w:ascii="Times New Roman" w:hAnsi="Times New Roman"/>
          <w:spacing w:val="2"/>
          <w:sz w:val="30"/>
          <w:szCs w:val="30"/>
          <w:shd w:val="clear" w:color="auto" w:fill="FFFFFF"/>
          <w:lang w:eastAsia="ru-RU"/>
        </w:rPr>
        <w:t xml:space="preserve"> по установленной форме с К</w:t>
      </w:r>
      <w:r w:rsidR="00621BFF">
        <w:rPr>
          <w:rFonts w:ascii="Times New Roman" w:hAnsi="Times New Roman"/>
          <w:spacing w:val="2"/>
          <w:sz w:val="30"/>
          <w:szCs w:val="30"/>
          <w:shd w:val="clear" w:color="auto" w:fill="FFFFFF"/>
          <w:lang w:eastAsia="ru-RU"/>
        </w:rPr>
        <w:t>ольчунским</w:t>
      </w:r>
      <w:r>
        <w:rPr>
          <w:rFonts w:ascii="Times New Roman" w:hAnsi="Times New Roman"/>
          <w:spacing w:val="2"/>
          <w:sz w:val="30"/>
          <w:szCs w:val="30"/>
          <w:shd w:val="clear" w:color="auto" w:fill="FFFFFF"/>
          <w:lang w:eastAsia="ru-RU"/>
        </w:rPr>
        <w:t xml:space="preserve"> сельским  исполнительным комитетом.</w:t>
      </w:r>
    </w:p>
    <w:p w:rsidR="001112B3" w:rsidRDefault="001112B3" w:rsidP="00724FE5">
      <w:pPr>
        <w:pStyle w:val="a3"/>
        <w:ind w:right="-598" w:firstLine="708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 xml:space="preserve">Победителю аукциона либо единственному участнику несостоявшегося аукциона по их письменному заявлению может предоставляться рассрочка оплаты пустующего жилого дома на срок до трех лет со дня подписания договора </w:t>
      </w:r>
      <w:r>
        <w:rPr>
          <w:rFonts w:ascii="Times New Roman" w:hAnsi="Times New Roman"/>
          <w:sz w:val="30"/>
          <w:szCs w:val="30"/>
          <w:lang w:eastAsia="ru-RU"/>
        </w:rPr>
        <w:lastRenderedPageBreak/>
        <w:t>купли-продажи равными долями без индексации платежей. Победитель аукциона либо единственный участник несостоявшегося аукциона вправе исполнить обязательство по оплате приобретенного пустующего жилого дома досрочно.</w:t>
      </w:r>
    </w:p>
    <w:p w:rsidR="001112B3" w:rsidRDefault="001112B3" w:rsidP="00724FE5">
      <w:pPr>
        <w:pStyle w:val="a3"/>
        <w:ind w:right="-598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 </w:t>
      </w:r>
      <w:r>
        <w:rPr>
          <w:rFonts w:ascii="Times New Roman" w:hAnsi="Times New Roman"/>
          <w:sz w:val="30"/>
          <w:szCs w:val="30"/>
          <w:lang w:eastAsia="ru-RU"/>
        </w:rPr>
        <w:tab/>
        <w:t>В течение 10 рабочих дней со дня утверждения протокола о результатах аукциона либо протокола о признании аукциона несостоявшимся соответственно победитель аукциона либо единственный участник несостоявшегося аукциона обязан:</w:t>
      </w:r>
    </w:p>
    <w:p w:rsidR="001112B3" w:rsidRDefault="001112B3" w:rsidP="00724FE5">
      <w:pPr>
        <w:pStyle w:val="a3"/>
        <w:ind w:right="-598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ab/>
        <w:t>- внести плату за предмет аукциона (часть платы в случае представления письменного заявления о предоставлении рассрочки);</w:t>
      </w:r>
    </w:p>
    <w:p w:rsidR="001112B3" w:rsidRPr="007C2AEC" w:rsidRDefault="001112B3" w:rsidP="00724FE5">
      <w:pPr>
        <w:pStyle w:val="a3"/>
        <w:ind w:right="-598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ab/>
        <w:t>- подать в К</w:t>
      </w:r>
      <w:r w:rsidR="00621BFF">
        <w:rPr>
          <w:rFonts w:ascii="Times New Roman" w:hAnsi="Times New Roman"/>
          <w:sz w:val="30"/>
          <w:szCs w:val="30"/>
          <w:lang w:eastAsia="ru-RU"/>
        </w:rPr>
        <w:t xml:space="preserve">ольчунский </w:t>
      </w:r>
      <w:r>
        <w:rPr>
          <w:rFonts w:ascii="Times New Roman" w:hAnsi="Times New Roman"/>
          <w:sz w:val="30"/>
          <w:szCs w:val="30"/>
          <w:lang w:eastAsia="ru-RU"/>
        </w:rPr>
        <w:t xml:space="preserve"> сельский исполнительный комитет заявление о предоставлении земельного участка, на котором расположен проданный жилой дом.</w:t>
      </w:r>
    </w:p>
    <w:p w:rsidR="00BB60CF" w:rsidRPr="00260DF2" w:rsidRDefault="00260DF2" w:rsidP="00724FE5">
      <w:pPr>
        <w:ind w:right="-598"/>
        <w:rPr>
          <w:rFonts w:ascii="Times New Roman" w:hAnsi="Times New Roman"/>
          <w:sz w:val="30"/>
          <w:szCs w:val="30"/>
        </w:rPr>
      </w:pPr>
      <w:r w:rsidRPr="00260DF2">
        <w:rPr>
          <w:rFonts w:ascii="Times New Roman" w:hAnsi="Times New Roman"/>
          <w:sz w:val="30"/>
          <w:szCs w:val="30"/>
        </w:rPr>
        <w:tab/>
        <w:t xml:space="preserve">Полная  информация </w:t>
      </w:r>
      <w:r>
        <w:rPr>
          <w:rFonts w:ascii="Times New Roman" w:hAnsi="Times New Roman"/>
          <w:sz w:val="30"/>
          <w:szCs w:val="30"/>
        </w:rPr>
        <w:t xml:space="preserve"> о продаже    содержится   в  извещении, опубликованном   на   сайте Ошмянского  районного исполнительного комитета </w:t>
      </w:r>
      <w:hyperlink r:id="rId6" w:history="1">
        <w:r w:rsidR="00724FE5" w:rsidRPr="00055E31">
          <w:rPr>
            <w:rStyle w:val="a7"/>
            <w:rFonts w:ascii="Times New Roman" w:hAnsi="Times New Roman"/>
            <w:sz w:val="30"/>
            <w:szCs w:val="30"/>
          </w:rPr>
          <w:t>https://osh</w:t>
        </w:r>
        <w:r w:rsidR="00724FE5" w:rsidRPr="00055E31">
          <w:rPr>
            <w:rStyle w:val="a7"/>
            <w:rFonts w:ascii="Times New Roman" w:hAnsi="Times New Roman"/>
            <w:sz w:val="30"/>
            <w:szCs w:val="30"/>
            <w:lang w:val="en-US"/>
          </w:rPr>
          <w:t>miany</w:t>
        </w:r>
        <w:r w:rsidR="00724FE5" w:rsidRPr="00055E31">
          <w:rPr>
            <w:rStyle w:val="a7"/>
            <w:rFonts w:ascii="Times New Roman" w:hAnsi="Times New Roman"/>
            <w:sz w:val="30"/>
            <w:szCs w:val="30"/>
          </w:rPr>
          <w:t>.</w:t>
        </w:r>
        <w:r w:rsidR="00724FE5" w:rsidRPr="00055E31">
          <w:rPr>
            <w:rStyle w:val="a7"/>
            <w:rFonts w:ascii="Times New Roman" w:hAnsi="Times New Roman"/>
            <w:sz w:val="30"/>
            <w:szCs w:val="30"/>
            <w:lang w:val="en-US"/>
          </w:rPr>
          <w:t>gov</w:t>
        </w:r>
        <w:r w:rsidR="00724FE5" w:rsidRPr="00055E31">
          <w:rPr>
            <w:rStyle w:val="a7"/>
            <w:rFonts w:ascii="Times New Roman" w:hAnsi="Times New Roman"/>
            <w:sz w:val="30"/>
            <w:szCs w:val="30"/>
          </w:rPr>
          <w:t>.by</w:t>
        </w:r>
      </w:hyperlink>
    </w:p>
    <w:sectPr w:rsidR="00BB60CF" w:rsidRPr="00260DF2" w:rsidSect="003B75D6">
      <w:headerReference w:type="default" r:id="rId7"/>
      <w:pgSz w:w="16838" w:h="11906" w:orient="landscape"/>
      <w:pgMar w:top="709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0B02" w:rsidRDefault="00DE0B02">
      <w:r>
        <w:separator/>
      </w:r>
    </w:p>
  </w:endnote>
  <w:endnote w:type="continuationSeparator" w:id="0">
    <w:p w:rsidR="00DE0B02" w:rsidRDefault="00DE0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0B02" w:rsidRDefault="00DE0B02">
      <w:r>
        <w:separator/>
      </w:r>
    </w:p>
  </w:footnote>
  <w:footnote w:type="continuationSeparator" w:id="0">
    <w:p w:rsidR="00DE0B02" w:rsidRDefault="00DE0B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5436874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591983" w:rsidRPr="00591983" w:rsidRDefault="00B5028E">
        <w:pPr>
          <w:pStyle w:val="a5"/>
          <w:jc w:val="center"/>
          <w:rPr>
            <w:rFonts w:ascii="Times New Roman" w:hAnsi="Times New Roman"/>
            <w:sz w:val="28"/>
            <w:szCs w:val="28"/>
          </w:rPr>
        </w:pPr>
        <w:r w:rsidRPr="00591983">
          <w:rPr>
            <w:rFonts w:ascii="Times New Roman" w:hAnsi="Times New Roman"/>
            <w:sz w:val="28"/>
            <w:szCs w:val="28"/>
          </w:rPr>
          <w:fldChar w:fldCharType="begin"/>
        </w:r>
        <w:r w:rsidRPr="00591983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591983">
          <w:rPr>
            <w:rFonts w:ascii="Times New Roman" w:hAnsi="Times New Roman"/>
            <w:sz w:val="28"/>
            <w:szCs w:val="28"/>
          </w:rPr>
          <w:fldChar w:fldCharType="separate"/>
        </w:r>
        <w:r w:rsidR="003F12AF">
          <w:rPr>
            <w:rFonts w:ascii="Times New Roman" w:hAnsi="Times New Roman"/>
            <w:noProof/>
            <w:sz w:val="28"/>
            <w:szCs w:val="28"/>
          </w:rPr>
          <w:t>2</w:t>
        </w:r>
        <w:r w:rsidRPr="00591983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591983" w:rsidRDefault="00DE0B0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1DD"/>
    <w:rsid w:val="000941C4"/>
    <w:rsid w:val="001112B3"/>
    <w:rsid w:val="00121911"/>
    <w:rsid w:val="00125997"/>
    <w:rsid w:val="001339CB"/>
    <w:rsid w:val="00193F48"/>
    <w:rsid w:val="00245E9B"/>
    <w:rsid w:val="00260DF2"/>
    <w:rsid w:val="002910D9"/>
    <w:rsid w:val="003B75D6"/>
    <w:rsid w:val="003F12AF"/>
    <w:rsid w:val="004C4C19"/>
    <w:rsid w:val="004E4F87"/>
    <w:rsid w:val="005F3F80"/>
    <w:rsid w:val="00621BFF"/>
    <w:rsid w:val="00724FE5"/>
    <w:rsid w:val="007A4D76"/>
    <w:rsid w:val="00885AF1"/>
    <w:rsid w:val="008B086C"/>
    <w:rsid w:val="008F0FD7"/>
    <w:rsid w:val="0093260B"/>
    <w:rsid w:val="00AA624E"/>
    <w:rsid w:val="00AC162D"/>
    <w:rsid w:val="00AD3780"/>
    <w:rsid w:val="00B5028E"/>
    <w:rsid w:val="00BB60CF"/>
    <w:rsid w:val="00CA7CC4"/>
    <w:rsid w:val="00DA3EC1"/>
    <w:rsid w:val="00DE0B02"/>
    <w:rsid w:val="00ED49D6"/>
    <w:rsid w:val="00FA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403DB"/>
  <w15:docId w15:val="{F3C9A1F7-BFCA-4DF4-9064-D975965F1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12B3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12B3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table" w:styleId="a4">
    <w:name w:val="Table Grid"/>
    <w:basedOn w:val="a1"/>
    <w:uiPriority w:val="59"/>
    <w:rsid w:val="001112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112B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112B3"/>
    <w:rPr>
      <w:rFonts w:ascii="Arial" w:eastAsia="Times New Roman" w:hAnsi="Arial" w:cs="Times New Roman"/>
      <w:spacing w:val="-5"/>
      <w:sz w:val="20"/>
      <w:szCs w:val="20"/>
    </w:rPr>
  </w:style>
  <w:style w:type="character" w:styleId="a7">
    <w:name w:val="Hyperlink"/>
    <w:basedOn w:val="a0"/>
    <w:uiPriority w:val="99"/>
    <w:unhideWhenUsed/>
    <w:rsid w:val="00724FE5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ED49D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D49D6"/>
    <w:rPr>
      <w:rFonts w:ascii="Segoe UI" w:eastAsia="Times New Roman" w:hAnsi="Segoe UI" w:cs="Segoe UI"/>
      <w:spacing w:val="-5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shmiany.gov.by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763</Words>
  <Characters>4352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9</cp:revision>
  <cp:lastPrinted>2026-09-29T09:14:00Z</cp:lastPrinted>
  <dcterms:created xsi:type="dcterms:W3CDTF">2023-12-14T07:12:00Z</dcterms:created>
  <dcterms:modified xsi:type="dcterms:W3CDTF">2026-09-29T09:14:00Z</dcterms:modified>
</cp:coreProperties>
</file>