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E5C3F" w14:textId="77777777" w:rsidR="00C9757D" w:rsidRPr="00C9757D" w:rsidRDefault="00C9757D" w:rsidP="00C975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Извещение</w:t>
      </w:r>
    </w:p>
    <w:p w14:paraId="0F058906" w14:textId="40E68942" w:rsidR="00C9757D" w:rsidRPr="00C9757D" w:rsidRDefault="00C9757D" w:rsidP="00C9757D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о проведении открытого аукциона по продаже пустующего жилого дома, признанного бесхозяйным и переданного в собственность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Синьковского</w:t>
      </w:r>
      <w:proofErr w:type="spellEnd"/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сельсовета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6382"/>
      </w:tblGrid>
      <w:tr w:rsidR="00C9757D" w:rsidRPr="00C9757D" w14:paraId="0F82018C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5E21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Дата, время и место проведения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059D" w14:textId="74EE52E7" w:rsidR="00C9757D" w:rsidRPr="00FB40E4" w:rsidRDefault="00A204A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u-RU" w:eastAsia="ru-BY"/>
              </w:rPr>
            </w:pPr>
            <w:r w:rsidRPr="00A204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10 июл</w:t>
            </w:r>
            <w:r w:rsidR="000B1F92" w:rsidRPr="00A204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я 2026</w:t>
            </w:r>
            <w:r w:rsidR="000B1F92" w:rsidRPr="00A204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A204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года в 10</w:t>
            </w:r>
            <w:r w:rsidR="00C9757D" w:rsidRPr="00A204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.00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Гродненская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область,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Сморгонский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район, </w:t>
            </w:r>
            <w:proofErr w:type="spellStart"/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аг.Синьки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proofErr w:type="spellStart"/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ул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Центральная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д.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 сельисполком</w:t>
            </w:r>
            <w:r w:rsid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.</w:t>
            </w:r>
          </w:p>
        </w:tc>
      </w:tr>
      <w:tr w:rsidR="00C9757D" w:rsidRPr="00C9757D" w14:paraId="27092231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2377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Продавец и его адрес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4A45" w14:textId="7726268C" w:rsidR="00C9757D" w:rsidRPr="00C9757D" w:rsidRDefault="00FB40E4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Синьковский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сельисполком,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231011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Гродненская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Сморгонский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аг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Синьки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ул.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Центральная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 801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592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97787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97786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 97785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selispolkom@sinki.by</w:t>
            </w:r>
            <w:bookmarkStart w:id="0" w:name="_GoBack"/>
            <w:bookmarkEnd w:id="0"/>
          </w:p>
        </w:tc>
      </w:tr>
      <w:tr w:rsidR="00C9757D" w:rsidRPr="00C9757D" w14:paraId="7E83B560" w14:textId="77777777" w:rsidTr="00C9757D">
        <w:trPr>
          <w:trHeight w:val="306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8593" w14:textId="527CDEDA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Адрес объекта и его характеристики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0EBA" w14:textId="714394D3" w:rsidR="00C9757D" w:rsidRPr="000B1F92" w:rsidRDefault="00FB40E4" w:rsidP="00C9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ru-BY"/>
              </w:rPr>
              <w:t>Гродненская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ru-BY"/>
              </w:rPr>
              <w:t>Сморгонский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 xml:space="preserve"> район, д. </w:t>
            </w:r>
            <w:r w:rsidR="0088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ru-BY"/>
              </w:rPr>
              <w:t>Кунава,15</w:t>
            </w:r>
          </w:p>
          <w:p w14:paraId="4627C37F" w14:textId="689805E6" w:rsidR="00C9757D" w:rsidRPr="00C9757D" w:rsidRDefault="00FB40E4" w:rsidP="00887A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здание одноквартирного жилого дома, 19</w:t>
            </w:r>
            <w:r w:rsidR="0088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60</w:t>
            </w:r>
            <w:r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года постройки, </w:t>
            </w:r>
            <w:r w:rsidR="000B1F92" w:rsidRP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одноэтажное, подземной этажности – нет, об</w:t>
            </w:r>
            <w:r w:rsidR="0088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щая площадь жилого помещения – </w:t>
            </w:r>
            <w:r w:rsidR="00887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31</w:t>
            </w:r>
            <w:r w:rsidR="000B1F92" w:rsidRP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,0 кв.м., стены – дерево, перекрытия – деревянные, проемы оконные, дверные – деревянные, внутренняя отделка – окраска, полы – дощатые, отопление – печное, водопровода, канализации – нет, электроснабжение – центральное, газоснабжения – нет, земельный участок не оформлен. Процент износа дома-75%.</w:t>
            </w:r>
            <w:r w:rsidR="00E77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C9757D" w:rsidRPr="00C9757D" w14:paraId="13EF5ADF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26B4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Начальная цена предмета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8090" w14:textId="3CE62027" w:rsidR="00C9757D" w:rsidRPr="00C9757D" w:rsidRDefault="00C9757D" w:rsidP="00C9757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1 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базовая величина (45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рублей 00 копеек).</w:t>
            </w:r>
          </w:p>
          <w:p w14:paraId="4707DE7E" w14:textId="3D511196" w:rsidR="00C9757D" w:rsidRPr="00C9757D" w:rsidRDefault="00C9757D" w:rsidP="00C9757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Шаг аукциона (повышение цены) – 1</w:t>
            </w:r>
            <w:r w:rsid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5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% от предыдущей цены, называемой аукционистом.</w:t>
            </w:r>
          </w:p>
        </w:tc>
      </w:tr>
      <w:tr w:rsidR="00C9757D" w:rsidRPr="00C9757D" w14:paraId="1C9D73AB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E158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Сумма задатка, реквизиты для оплаты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DFFC" w14:textId="3D040D63" w:rsidR="00C9757D" w:rsidRPr="00C9757D" w:rsidRDefault="000B1F92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4,50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четыре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рубля 5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0 копеек)</w:t>
            </w:r>
          </w:p>
          <w:p w14:paraId="65AF996A" w14:textId="49D3EB66" w:rsidR="00C9757D" w:rsidRPr="000B1F92" w:rsidRDefault="00C9757D" w:rsidP="000B1F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u-RU"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Задаток перечисляется на расчетный счет </w:t>
            </w:r>
            <w:proofErr w:type="spellStart"/>
            <w:r w:rsid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Синьковского</w:t>
            </w:r>
            <w:proofErr w:type="spellEnd"/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сельисполкома </w:t>
            </w:r>
            <w:r w:rsidR="00FB40E4"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BY56AKBB36005261100010000000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 w:rsidR="00FB40E4"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ОАО «АСБ Беларусбанк» г.Минска, БИК банка: AKBBBY2Х, УНП 500062950 (перечисление гарантийного взноса)</w:t>
            </w:r>
            <w:r w:rsidR="00E77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, 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код платежа </w:t>
            </w:r>
            <w:r w:rsidR="009E3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04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805</w:t>
            </w:r>
          </w:p>
        </w:tc>
      </w:tr>
      <w:tr w:rsidR="00C9757D" w:rsidRPr="00C9757D" w14:paraId="6BAFD734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19C5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Возмещение затрат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92AE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Расходы на опубликование извещения в СМИ (по акту выполненных работ, после размещения информации)</w:t>
            </w:r>
          </w:p>
        </w:tc>
      </w:tr>
      <w:tr w:rsidR="00C9757D" w:rsidRPr="00C9757D" w14:paraId="2BA7F08D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D65B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Место, дата, время приема заявлений об участии в аукционе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53A0" w14:textId="4043C670" w:rsidR="00C9757D" w:rsidRPr="00C9757D" w:rsidRDefault="00FB40E4" w:rsidP="00A2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Синьковский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сельисполком,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231011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Гродненская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Сморгонский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аг.Синьки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ул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Центральная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с </w:t>
            </w:r>
            <w:r w:rsidR="00A20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09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.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</w:t>
            </w:r>
            <w:r w:rsidR="00A20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6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.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2026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по </w:t>
            </w:r>
            <w:r w:rsidR="00A20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08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.0</w:t>
            </w:r>
            <w:r w:rsidR="00A20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7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.2026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 8.00.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до 13.00, с 14.00 до 17.00 по рабочим дням (кроме субботы и воскресенья)</w:t>
            </w:r>
          </w:p>
        </w:tc>
      </w:tr>
      <w:tr w:rsidR="00C9757D" w:rsidRPr="00C9757D" w14:paraId="0FAB8E3E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1960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Порядок осмотра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7501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C9757D" w:rsidRPr="00C9757D" w14:paraId="113445CB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A30F" w14:textId="77777777" w:rsidR="00C9757D" w:rsidRPr="00C9757D" w:rsidRDefault="00C9757D" w:rsidP="00C9757D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lastRenderedPageBreak/>
              <w:t>Перечень документов, которые необходимо предоставить  участникам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5BAE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заявление на участие в аукционе по форме, установленной Государственным комитетом по имуществу Республики Беларусь;</w:t>
            </w:r>
          </w:p>
          <w:p w14:paraId="4D31E4E6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копия платежного поручения о внесении суммы задатка;</w:t>
            </w:r>
          </w:p>
          <w:p w14:paraId="0E27185C" w14:textId="77777777" w:rsidR="00C9757D" w:rsidRPr="00C9757D" w:rsidRDefault="00C9757D" w:rsidP="00C9757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>гражданином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– копия документа, удостоверяющего личность, без нотариального засвидетельствования;</w:t>
            </w:r>
          </w:p>
          <w:p w14:paraId="0CDE3BDF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14:paraId="44AB8133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02885B4C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 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>представителем или уполномоченным должностным лицом юридического лица Республики Беларусь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442316F3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 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>представителем или уполномоченным должностным лицом иностранного юридического лица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lastRenderedPageBreak/>
              <w:t>лицом, уполномоченным совершать нотариальные действия)</w:t>
            </w:r>
          </w:p>
        </w:tc>
      </w:tr>
    </w:tbl>
    <w:p w14:paraId="1D663B3D" w14:textId="2BB78240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lastRenderedPageBreak/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proofErr w:type="spellStart"/>
      <w:r w:rsidR="00E774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Синьковского</w:t>
      </w:r>
      <w:proofErr w:type="spellEnd"/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сельского исполнительного комитета.</w:t>
      </w:r>
    </w:p>
    <w:p w14:paraId="75FB595D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14:paraId="46A04C8E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14:paraId="0EA5C286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Победитель аукциона либо единственный участник несостоявшегося аукциона обязан:</w:t>
      </w:r>
    </w:p>
    <w:p w14:paraId="0824477B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подписать протокол аукциона в день проведения аукциона;</w:t>
      </w:r>
    </w:p>
    <w:p w14:paraId="72D6E105" w14:textId="27272E30" w:rsidR="00C9757D" w:rsidRPr="000B1F92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 течение 10 рабочих  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</w:t>
      </w:r>
      <w:r w:rsidR="000B1F9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необходимой для его проведения</w:t>
      </w:r>
      <w:r w:rsidR="000B1F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;</w:t>
      </w:r>
    </w:p>
    <w:p w14:paraId="25829009" w14:textId="77777777" w:rsidR="000B1F92" w:rsidRPr="000B1F92" w:rsidRDefault="000B1F92" w:rsidP="000B1F9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B1F9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подать заявление о предоставлении земельного участка;</w:t>
      </w:r>
    </w:p>
    <w:p w14:paraId="03FFAAC9" w14:textId="1CDC7014" w:rsidR="000B1F92" w:rsidRPr="000B1F92" w:rsidRDefault="000B1F92" w:rsidP="000B1F9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B1F9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после принятия соответствующего решения – обратиться в Сморгонском бюро Ошмянского филиала республиканского унитарного предприятия «Гродненское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38836485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14:paraId="6887B2D1" w14:textId="77777777" w:rsidR="000C428B" w:rsidRPr="00C9757D" w:rsidRDefault="000C428B"/>
    <w:sectPr w:rsidR="000C428B" w:rsidRPr="00C9757D" w:rsidSect="00F73935">
      <w:pgSz w:w="11907" w:h="16840" w:code="1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7"/>
    <w:rsid w:val="000B1F92"/>
    <w:rsid w:val="000C428B"/>
    <w:rsid w:val="00200DC5"/>
    <w:rsid w:val="00227E20"/>
    <w:rsid w:val="002C7DF0"/>
    <w:rsid w:val="00355EA0"/>
    <w:rsid w:val="00887A67"/>
    <w:rsid w:val="009E33DF"/>
    <w:rsid w:val="00A204AD"/>
    <w:rsid w:val="00A36E76"/>
    <w:rsid w:val="00A80C76"/>
    <w:rsid w:val="00C022C6"/>
    <w:rsid w:val="00C92737"/>
    <w:rsid w:val="00C9757D"/>
    <w:rsid w:val="00E31B97"/>
    <w:rsid w:val="00E76186"/>
    <w:rsid w:val="00E7742B"/>
    <w:rsid w:val="00EA1D73"/>
    <w:rsid w:val="00F07385"/>
    <w:rsid w:val="00F73935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E83B"/>
  <w15:chartTrackingRefBased/>
  <w15:docId w15:val="{D66633AA-7DC1-4579-BD89-FCD5B79D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2023-09-11T09:12:00Z</dcterms:created>
  <dcterms:modified xsi:type="dcterms:W3CDTF">2026-06-09T07:48:00Z</dcterms:modified>
</cp:coreProperties>
</file>