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B8" w:rsidRDefault="003F572D" w:rsidP="003F572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ИЗВЕЩЕНИЕ</w:t>
      </w:r>
    </w:p>
    <w:p w:rsidR="003F572D" w:rsidRDefault="003F572D" w:rsidP="003F572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проведении конкурса по выбору землепользователя дополнительного земельного участка</w:t>
      </w:r>
    </w:p>
    <w:p w:rsidR="003F572D" w:rsidRDefault="003F572D" w:rsidP="003F572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F572D">
        <w:rPr>
          <w:rFonts w:ascii="Times New Roman" w:hAnsi="Times New Roman" w:cs="Times New Roman"/>
          <w:b/>
          <w:sz w:val="30"/>
          <w:szCs w:val="30"/>
        </w:rPr>
        <w:t>организатор конкурса – Кривосельский сельский исполнительный комитет</w:t>
      </w:r>
    </w:p>
    <w:p w:rsidR="003F572D" w:rsidRDefault="003F572D" w:rsidP="003F572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66"/>
        <w:gridCol w:w="2136"/>
        <w:gridCol w:w="2195"/>
        <w:gridCol w:w="2360"/>
        <w:gridCol w:w="2425"/>
        <w:gridCol w:w="3321"/>
        <w:gridCol w:w="1734"/>
      </w:tblGrid>
      <w:tr w:rsidR="003F572D" w:rsidRPr="003F572D" w:rsidTr="00927A09">
        <w:tc>
          <w:tcPr>
            <w:tcW w:w="566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6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195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земельного участка, га</w:t>
            </w:r>
          </w:p>
        </w:tc>
        <w:tc>
          <w:tcPr>
            <w:tcW w:w="2360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Характеристика расположенных на земельном участке строений, наличие объектов распределительной инженерной и транспортной инфраструктуры и др.</w:t>
            </w:r>
          </w:p>
        </w:tc>
        <w:tc>
          <w:tcPr>
            <w:tcW w:w="2425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Требования к лицу, заинтересованному в предоставлении дополнительного земельного участка</w:t>
            </w:r>
          </w:p>
        </w:tc>
        <w:tc>
          <w:tcPr>
            <w:tcW w:w="3321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Критерии, по которым выбирается победитель (единственный участник) конкурса</w:t>
            </w:r>
          </w:p>
        </w:tc>
        <w:tc>
          <w:tcPr>
            <w:tcW w:w="1734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Затраты, подлежащие возмещению на организацию и проведение конкурса</w:t>
            </w:r>
          </w:p>
        </w:tc>
      </w:tr>
      <w:tr w:rsidR="00927A09" w:rsidRPr="003F572D" w:rsidTr="00927A09">
        <w:tc>
          <w:tcPr>
            <w:tcW w:w="566" w:type="dxa"/>
            <w:vMerge w:val="restart"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vMerge w:val="restart"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обл., Вилейский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д.Нестерки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</w:p>
        </w:tc>
        <w:tc>
          <w:tcPr>
            <w:tcW w:w="2195" w:type="dxa"/>
            <w:vMerge w:val="restart"/>
          </w:tcPr>
          <w:p w:rsidR="00927A09" w:rsidRPr="003F572D" w:rsidRDefault="00F73E72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 га</w:t>
            </w:r>
          </w:p>
        </w:tc>
        <w:tc>
          <w:tcPr>
            <w:tcW w:w="2360" w:type="dxa"/>
            <w:vMerge w:val="restart"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5" w:type="dxa"/>
            <w:vMerge w:val="restart"/>
          </w:tcPr>
          <w:p w:rsidR="00927A09" w:rsidRPr="003F572D" w:rsidRDefault="00F73E72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27A09">
              <w:rPr>
                <w:rFonts w:ascii="Times New Roman" w:hAnsi="Times New Roman" w:cs="Times New Roman"/>
                <w:sz w:val="24"/>
                <w:szCs w:val="24"/>
              </w:rPr>
              <w:t xml:space="preserve">ражданин, являющийся землепользователем земельного участка, имеющего общую границу с дополнительным земельным участком (смежные землепользователи смежных участков, расположенных в </w:t>
            </w:r>
            <w:proofErr w:type="spellStart"/>
            <w:r w:rsidR="00927A09">
              <w:rPr>
                <w:rFonts w:ascii="Times New Roman" w:hAnsi="Times New Roman" w:cs="Times New Roman"/>
                <w:sz w:val="24"/>
                <w:szCs w:val="24"/>
              </w:rPr>
              <w:t>д.Нестерки</w:t>
            </w:r>
            <w:proofErr w:type="spellEnd"/>
            <w:r w:rsidR="00927A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7A09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 w:rsidR="00927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1" w:type="dxa"/>
            <w:vMerge w:val="restart"/>
          </w:tcPr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>Вид права на ранее предоставленный земельный участок</w:t>
            </w:r>
          </w:p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>Площадь ранее предоставленного земельного участка</w:t>
            </w:r>
          </w:p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>Состав семьи (многодетность, наличие инвалидности у членов семьи, иные социальные льготы при их наличии)</w:t>
            </w:r>
          </w:p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 xml:space="preserve">Жилищные условия (состояние на учете нуждающихся </w:t>
            </w:r>
            <w:r w:rsidRPr="00927A09">
              <w:rPr>
                <w:rFonts w:ascii="Times New Roman" w:hAnsi="Times New Roman" w:cs="Times New Roman"/>
                <w:sz w:val="24"/>
                <w:szCs w:val="24"/>
              </w:rPr>
              <w:br/>
              <w:t>в улучшении жилищных условий)</w:t>
            </w:r>
          </w:p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>Обоснование планируемого строительства капитальных строений (зданий и сооружений)</w:t>
            </w:r>
          </w:p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сельскохозяйственных </w:t>
            </w:r>
            <w:r w:rsidRPr="0092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животных, находящихся </w:t>
            </w:r>
            <w:r w:rsidRPr="00927A09">
              <w:rPr>
                <w:rFonts w:ascii="Times New Roman" w:hAnsi="Times New Roman" w:cs="Times New Roman"/>
                <w:sz w:val="24"/>
                <w:szCs w:val="24"/>
              </w:rPr>
              <w:br/>
              <w:t>в личных подсобных хозяйствах</w:t>
            </w:r>
          </w:p>
          <w:p w:rsidR="00927A09" w:rsidRDefault="00927A09" w:rsidP="00927A0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>Наличие иных земельных участков в данном населённом пункте</w:t>
            </w:r>
          </w:p>
        </w:tc>
        <w:tc>
          <w:tcPr>
            <w:tcW w:w="1734" w:type="dxa"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за размещение в СМИ</w:t>
            </w:r>
          </w:p>
        </w:tc>
      </w:tr>
      <w:tr w:rsidR="00927A09" w:rsidRPr="003F572D" w:rsidTr="00927A09">
        <w:tc>
          <w:tcPr>
            <w:tcW w:w="566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vMerge/>
          </w:tcPr>
          <w:p w:rsidR="00927A09" w:rsidRDefault="00927A09" w:rsidP="00927A0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09" w:rsidRPr="003F572D" w:rsidTr="002669C1">
        <w:trPr>
          <w:trHeight w:val="1420"/>
        </w:trPr>
        <w:tc>
          <w:tcPr>
            <w:tcW w:w="566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vMerge/>
          </w:tcPr>
          <w:p w:rsidR="00927A09" w:rsidRDefault="00927A09" w:rsidP="00927A0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72D" w:rsidRPr="00927A09" w:rsidRDefault="00927A09" w:rsidP="00927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ab/>
      </w:r>
      <w:r w:rsidRPr="00927A09">
        <w:rPr>
          <w:rFonts w:ascii="Times New Roman" w:hAnsi="Times New Roman" w:cs="Times New Roman"/>
          <w:sz w:val="24"/>
          <w:szCs w:val="24"/>
        </w:rPr>
        <w:t>Предмет конкурса – право предоставления дополнительного земельного участка.</w:t>
      </w:r>
    </w:p>
    <w:p w:rsidR="00927A09" w:rsidRDefault="00927A09" w:rsidP="00927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Дополнительный земельный участок предоставляется на том же праве, что и основной (используемы) земельный участок.</w:t>
      </w:r>
    </w:p>
    <w:p w:rsidR="00927A09" w:rsidRDefault="00927A09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Конкурс состоится </w:t>
      </w:r>
      <w:r w:rsidRPr="00091ADB">
        <w:rPr>
          <w:rFonts w:ascii="Times New Roman" w:hAnsi="Times New Roman" w:cs="Times New Roman"/>
          <w:sz w:val="24"/>
          <w:szCs w:val="24"/>
        </w:rPr>
        <w:t>16 декабря 2025 г. в 11 часов 00</w:t>
      </w:r>
      <w:r>
        <w:rPr>
          <w:rFonts w:ascii="Times New Roman" w:hAnsi="Times New Roman" w:cs="Times New Roman"/>
          <w:sz w:val="24"/>
          <w:szCs w:val="24"/>
        </w:rPr>
        <w:t xml:space="preserve"> минут в здании Кривосельского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сельског</w:t>
      </w:r>
      <w:proofErr w:type="spellEnd"/>
      <w:r w:rsidR="008777A2">
        <w:rPr>
          <w:rFonts w:ascii="Times New Roman" w:hAnsi="Times New Roman" w:cs="Times New Roman"/>
          <w:sz w:val="24"/>
          <w:szCs w:val="24"/>
          <w:lang w:val="be-BY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исполнительного комитета по адресу</w:t>
      </w:r>
      <w:r w:rsidRPr="00927A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Минская область, Вилейский район, аг.Кривое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ул.Первомайская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д.10.</w:t>
      </w:r>
    </w:p>
    <w:p w:rsidR="00927A09" w:rsidRDefault="00927A09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участи в конкурсе лицо, заинтересованное в предоставлении дополнительного земельного участка, лично либо через своего представителя в срок, установленный в извещении, предоставляет организатору конкурса заявление на белорусском или русском языке в письменной произвольной форме, удостоверенное собственноручной подписью и содержащее, в том числе и основные предполагаемые характеристики дополнительного земельного участка (вид права, целевое назначение, планируемое строительство капитальных строений (зданий, сооружений) и другие), к которому прилагаются следующие документы</w:t>
      </w:r>
      <w:r w:rsidRPr="00927A09">
        <w:rPr>
          <w:rFonts w:ascii="Times New Roman" w:hAnsi="Times New Roman" w:cs="Times New Roman"/>
          <w:sz w:val="24"/>
          <w:szCs w:val="24"/>
        </w:rPr>
        <w:t>: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>гражданином – копия документа, удостоверяющего личность, без нотариального засвидетельствования</w:t>
      </w:r>
      <w:r w:rsidRPr="008777A2">
        <w:rPr>
          <w:rFonts w:ascii="Times New Roman" w:hAnsi="Times New Roman" w:cs="Times New Roman"/>
          <w:sz w:val="24"/>
          <w:szCs w:val="24"/>
        </w:rPr>
        <w:t>;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представителем гражданина или индивидуального предпринимателя – доверенность, оформленная в </w:t>
      </w:r>
      <w:r w:rsidR="00B378CA">
        <w:rPr>
          <w:rFonts w:ascii="Times New Roman" w:hAnsi="Times New Roman" w:cs="Times New Roman"/>
          <w:sz w:val="24"/>
          <w:szCs w:val="24"/>
        </w:rPr>
        <w:t>соответствии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 требованиями законодательства</w:t>
      </w:r>
      <w:r w:rsidRPr="008777A2">
        <w:rPr>
          <w:rFonts w:ascii="Times New Roman" w:hAnsi="Times New Roman" w:cs="Times New Roman"/>
          <w:sz w:val="24"/>
          <w:szCs w:val="24"/>
        </w:rPr>
        <w:t>;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документы (при их наличии), подтверждающие дополнительные сведения, относящиеся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критериям, по которым выбирается победитель конкурса.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день регистрации заявления между Кривосельским сельским исполнительным комитетом и участником конкурса заключается соглашение о правах, обязанностях и ответственности сторон в процессе подготовки и проведения конкурса.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Участник конкурса имеет право отказаться от участия в конкурсе. Отказом от участи в конкурсе признаются письменное заявление или неявка на конкурс.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Победитель конкурса либо единственный участник конкурса в течение 10 рабочих дней со дня утверждения в установленном порядке протокола о результатах конкурса обязан возместить затраты на организацию и проведение конкурса, а также затраты, связанные с размещением информации о проведении конкурса в средствах массовой информации и обратиться в Кривосельский сельский исполнительный комитет с заявлением о предоставлении ему дополнительного земельного участка.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отказа (уклонения) победителем конкурса либо единственным участником конкурса, от возмещения затрат и (или) подписания протокола, оформляемого по результатам конкурса, и (или) выполнения действий, необходимых для оформления прав на дополнительный земельный участок</w:t>
      </w:r>
      <w:r w:rsidR="00A46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E72">
        <w:rPr>
          <w:rFonts w:ascii="Times New Roman" w:hAnsi="Times New Roman" w:cs="Times New Roman"/>
          <w:sz w:val="24"/>
          <w:szCs w:val="24"/>
        </w:rPr>
        <w:t>выигравшим конкурс уплачивается штраф в размере 5</w:t>
      </w:r>
      <w:r w:rsidR="00A465DE">
        <w:rPr>
          <w:rFonts w:ascii="Times New Roman" w:hAnsi="Times New Roman" w:cs="Times New Roman"/>
          <w:sz w:val="24"/>
          <w:szCs w:val="24"/>
        </w:rPr>
        <w:t>0</w:t>
      </w:r>
      <w:r w:rsidR="00F73E72">
        <w:rPr>
          <w:rFonts w:ascii="Times New Roman" w:hAnsi="Times New Roman" w:cs="Times New Roman"/>
          <w:sz w:val="24"/>
          <w:szCs w:val="24"/>
        </w:rPr>
        <w:t xml:space="preserve"> базовых величин.</w:t>
      </w:r>
    </w:p>
    <w:p w:rsidR="00F73E72" w:rsidRDefault="00F73E7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Заявления на участие в конкурсе принимаются с момента размещения информации о проведении конкурса в средствах массовой информации либо с момента получения извещения, направляемого почтовым отправлением лицу</w:t>
      </w:r>
      <w:r w:rsidR="00A46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5D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аинтересованному в предоставлении дополнительного земельного участка в рабочие дни с 8.00 до 13.00 и с 14.00 до 17.00 по адресу</w:t>
      </w:r>
      <w:r w:rsidRPr="00F73E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Минская область, Вилейский район, аг.Кривое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ул.Первомайская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кабинет № 4, тел. (8 01771) 2 00 50.</w:t>
      </w:r>
    </w:p>
    <w:p w:rsidR="00F73E72" w:rsidRDefault="00F73E7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Прием заявлений заканчивается </w:t>
      </w:r>
      <w:r w:rsidRPr="00091ADB">
        <w:rPr>
          <w:rFonts w:ascii="Times New Roman" w:hAnsi="Times New Roman" w:cs="Times New Roman"/>
          <w:sz w:val="24"/>
          <w:szCs w:val="24"/>
        </w:rPr>
        <w:t>12 декабря 2025 г. в 17.00.</w:t>
      </w:r>
    </w:p>
    <w:p w:rsidR="00F73E72" w:rsidRPr="00F73E72" w:rsidRDefault="00F73E7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Контактные телефоны (801771) 2 00 50, 2 00 65.</w:t>
      </w:r>
    </w:p>
    <w:sectPr w:rsidR="00F73E72" w:rsidRPr="00F73E72" w:rsidSect="003F572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2D"/>
    <w:rsid w:val="00091ADB"/>
    <w:rsid w:val="003F572D"/>
    <w:rsid w:val="005E58B8"/>
    <w:rsid w:val="008777A2"/>
    <w:rsid w:val="00927A09"/>
    <w:rsid w:val="00A465DE"/>
    <w:rsid w:val="00B378CA"/>
    <w:rsid w:val="00F7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KrivoeSelo</dc:creator>
  <cp:keywords/>
  <dc:description/>
  <cp:lastModifiedBy>Кривосельский</cp:lastModifiedBy>
  <cp:revision>4</cp:revision>
  <dcterms:created xsi:type="dcterms:W3CDTF">2025-11-06T07:25:00Z</dcterms:created>
  <dcterms:modified xsi:type="dcterms:W3CDTF">2025-11-11T14:06:00Z</dcterms:modified>
</cp:coreProperties>
</file>