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45" w:rsidRDefault="000F4E45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0F4E45" w:rsidRDefault="000F4E45">
      <w:pPr>
        <w:pStyle w:val="newncpi"/>
        <w:ind w:firstLine="0"/>
        <w:jc w:val="center"/>
      </w:pPr>
      <w:r>
        <w:rPr>
          <w:rStyle w:val="datepr"/>
        </w:rPr>
        <w:t>29 августа 2012 г.</w:t>
      </w:r>
      <w:r>
        <w:rPr>
          <w:rStyle w:val="number"/>
        </w:rPr>
        <w:t xml:space="preserve"> № 34</w:t>
      </w:r>
    </w:p>
    <w:p w:rsidR="000F4E45" w:rsidRDefault="000F4E45">
      <w:pPr>
        <w:pStyle w:val="title"/>
      </w:pPr>
      <w:r>
        <w:t>О наделении полномочиями на составление протоколов об административных правонарушениях и подготовку дел об административных правонарушениях к рассмотрению</w:t>
      </w:r>
    </w:p>
    <w:p w:rsidR="000F4E45" w:rsidRDefault="000F4E45">
      <w:pPr>
        <w:pStyle w:val="changei"/>
      </w:pPr>
      <w:r>
        <w:t>Изменения и дополнения:</w:t>
      </w:r>
    </w:p>
    <w:p w:rsidR="000F4E45" w:rsidRDefault="000F4E45">
      <w:pPr>
        <w:pStyle w:val="changeadd"/>
      </w:pPr>
      <w:r>
        <w:t>Постановление Государственного комитета по имуществу Республики Беларусь от 31 мая 2013 г. № 21 (зарегистрировано в Национальном реестре - № 8/27743 от 30.07.2013 г.) &lt;W21327743&gt;;</w:t>
      </w:r>
    </w:p>
    <w:p w:rsidR="000F4E45" w:rsidRDefault="000F4E45">
      <w:pPr>
        <w:pStyle w:val="changeadd"/>
      </w:pPr>
      <w:r>
        <w:t>Постановление Государственного комитета по имуществу Республики Беларусь от 26 сентября 2013 г. № 49 (зарегистрировано в Национальном реестре - № 8/28354 от 14.02.2014 г.) &lt;W21428354&gt;;</w:t>
      </w:r>
    </w:p>
    <w:p w:rsidR="000F4E45" w:rsidRDefault="000F4E45">
      <w:pPr>
        <w:pStyle w:val="changeadd"/>
      </w:pPr>
      <w:r>
        <w:t>Постановление Государственного комитета по имуществу Республики Беларусь от 12 февраля 2015 г. № 1 (зарегистрировано в Национальном реестре - № 8/29666 от 04.03.2015 г.) &lt;W21529666&gt;;</w:t>
      </w:r>
    </w:p>
    <w:p w:rsidR="000F4E45" w:rsidRDefault="000F4E45">
      <w:pPr>
        <w:pStyle w:val="changeadd"/>
      </w:pPr>
      <w:r>
        <w:t>Постановление Государственного комитета по имуществу Республики Беларусь от 9 августа 2017 г. № 10 (зарегистрировано в Национальном реестре - № 8/32351 от 22.08.2017 г.) &lt;W21732351&gt;;</w:t>
      </w:r>
    </w:p>
    <w:p w:rsidR="000F4E45" w:rsidRDefault="000F4E45">
      <w:pPr>
        <w:pStyle w:val="changeadd"/>
      </w:pPr>
      <w:r>
        <w:t>Постановление Государственного комитета по имуществу Республики Беларусь от 10 апреля 2018 г. № 12 (зарегистрировано в Национальном реестре - № 8/33227 от 12.06.2018 г.) &lt;W21833227&gt;</w:t>
      </w:r>
    </w:p>
    <w:p w:rsidR="000F4E45" w:rsidRDefault="000F4E45">
      <w:pPr>
        <w:pStyle w:val="newncpi"/>
      </w:pPr>
      <w:r>
        <w:t> </w:t>
      </w:r>
    </w:p>
    <w:p w:rsidR="000F4E45" w:rsidRDefault="000F4E45">
      <w:pPr>
        <w:pStyle w:val="preamble"/>
      </w:pPr>
      <w:proofErr w:type="gramStart"/>
      <w:r>
        <w:t>На основании части 2 статьи 3.29 Процессуально-исполнительного кодекса Республики Беларусь об административных правонарушениях, подпункта 5.1 пункта 5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 г. № 958 «Вопросы Государственного комитета по имуществу Республики Беларусь», Государственный комитет по имуществу Республики Беларусь ПОСТАНОВЛЯЕТ:</w:t>
      </w:r>
      <w:proofErr w:type="gramEnd"/>
    </w:p>
    <w:p w:rsidR="000F4E45" w:rsidRDefault="000F4E45">
      <w:pPr>
        <w:pStyle w:val="point"/>
      </w:pPr>
      <w:r>
        <w:t>1. Наделить полномочиями на составление протоколов об административных правонарушениях и подготовку к рассмотрению дел об административных правонарушениях, предусмотренных:</w:t>
      </w:r>
    </w:p>
    <w:p w:rsidR="000F4E45" w:rsidRDefault="000F4E45">
      <w:pPr>
        <w:pStyle w:val="underpoint"/>
      </w:pPr>
      <w:r>
        <w:t>1.1. статьей 12.41 Кодекса Республики Беларусь об административных правонарушениях, – начальника управления оценки Государственного комитета по имуществу Республики Беларусь (далее – Госкомимущество), его заместителя, работников этого управления;</w:t>
      </w:r>
    </w:p>
    <w:p w:rsidR="000F4E45" w:rsidRDefault="000F4E45">
      <w:pPr>
        <w:pStyle w:val="underpoint"/>
      </w:pPr>
      <w:r>
        <w:t>1.2. статьями 15.16, 15.17 Кодекса Республики Беларусь об административных правонарушениях, – начальника управления геодезии и картографии Госкомимущества, его заместителя, работников этого управления;</w:t>
      </w:r>
    </w:p>
    <w:p w:rsidR="000F4E45" w:rsidRDefault="000F4E45">
      <w:pPr>
        <w:pStyle w:val="underpoint"/>
      </w:pPr>
      <w:r>
        <w:t>1.3. статьей 23.27 Кодекса Республики Беларусь об административных правонарушениях:</w:t>
      </w:r>
    </w:p>
    <w:p w:rsidR="000F4E45" w:rsidRDefault="000F4E45">
      <w:pPr>
        <w:pStyle w:val="newncpi"/>
      </w:pPr>
      <w:r>
        <w:t>заместителей Председателя Госкомимущества;</w:t>
      </w:r>
    </w:p>
    <w:p w:rsidR="000F4E45" w:rsidRDefault="000F4E45">
      <w:pPr>
        <w:pStyle w:val="newncpi"/>
      </w:pPr>
      <w:r>
        <w:t>начальника юридического управления Госкомимущества, начальника отдела правового обеспечения имущественных отношений юридического управления Госкомимущества, работников этого отдела;</w:t>
      </w:r>
    </w:p>
    <w:p w:rsidR="000F4E45" w:rsidRDefault="000F4E45">
      <w:pPr>
        <w:pStyle w:val="newncpi"/>
      </w:pPr>
      <w:r>
        <w:t>должностных лиц комитета государственного имущества Брестского областного исполнительного комитета:</w:t>
      </w:r>
    </w:p>
    <w:p w:rsidR="000F4E45" w:rsidRDefault="000F4E45">
      <w:pPr>
        <w:pStyle w:val="newncpi"/>
      </w:pPr>
      <w:r>
        <w:lastRenderedPageBreak/>
        <w:t>заместителя председателя – начальника отдела аналитической работы и прогнозирования имущественных отношений;</w:t>
      </w:r>
    </w:p>
    <w:p w:rsidR="000F4E45" w:rsidRDefault="000F4E45">
      <w:pPr>
        <w:pStyle w:val="newncpi"/>
      </w:pPr>
      <w:r>
        <w:t>начальника отдела реестра и использования государственного имущества, его заместителя, главных специалистов этого отдела;</w:t>
      </w:r>
    </w:p>
    <w:p w:rsidR="000F4E45" w:rsidRDefault="000F4E45">
      <w:pPr>
        <w:pStyle w:val="newncpi"/>
      </w:pPr>
      <w:r>
        <w:t>начальника отдела правовой и кадровой работы;</w:t>
      </w:r>
    </w:p>
    <w:p w:rsidR="000F4E45" w:rsidRDefault="000F4E45">
      <w:pPr>
        <w:pStyle w:val="newncpi"/>
      </w:pPr>
      <w:r>
        <w:t>начальника управления по распоряжению имуществом, его заместителя;</w:t>
      </w:r>
    </w:p>
    <w:p w:rsidR="000F4E45" w:rsidRDefault="000F4E45">
      <w:pPr>
        <w:pStyle w:val="newncpi"/>
      </w:pPr>
      <w:r>
        <w:t>должностных лиц комитета государственного имущества Витебского областного исполнительного комитета:</w:t>
      </w:r>
    </w:p>
    <w:p w:rsidR="000F4E45" w:rsidRDefault="000F4E45">
      <w:pPr>
        <w:pStyle w:val="newncpi"/>
      </w:pPr>
      <w:r>
        <w:t>начальника управления по распоряжению государственным имуществом;</w:t>
      </w:r>
    </w:p>
    <w:p w:rsidR="000F4E45" w:rsidRDefault="000F4E45">
      <w:pPr>
        <w:pStyle w:val="newncpi"/>
      </w:pPr>
      <w:r>
        <w:t>заместителя начальника отдела коммунальной собственности;</w:t>
      </w:r>
    </w:p>
    <w:p w:rsidR="000F4E45" w:rsidRDefault="000F4E45">
      <w:pPr>
        <w:pStyle w:val="newncpi"/>
      </w:pPr>
      <w:r>
        <w:t>заведующего сектором по использованию государственного имущества;</w:t>
      </w:r>
    </w:p>
    <w:p w:rsidR="000F4E45" w:rsidRDefault="000F4E45">
      <w:pPr>
        <w:pStyle w:val="newncpi"/>
      </w:pPr>
      <w:r>
        <w:t>начальника отдела по использованию государственного имущества комитета государственного имущества Гродненского областного исполнительного комитета, его заместителя, главных специалистов этого отдела;</w:t>
      </w:r>
    </w:p>
    <w:p w:rsidR="000F4E45" w:rsidRDefault="000F4E45">
      <w:pPr>
        <w:pStyle w:val="newncpi"/>
      </w:pPr>
      <w:r>
        <w:t>должностных лиц комитета государственного имущества Гомельского областного исполнительного комитета:</w:t>
      </w:r>
    </w:p>
    <w:p w:rsidR="000F4E45" w:rsidRDefault="000F4E45">
      <w:pPr>
        <w:pStyle w:val="newncpi"/>
      </w:pPr>
      <w:r>
        <w:t>начальника управления по использованию государственного имущества, его заместителя;</w:t>
      </w:r>
    </w:p>
    <w:p w:rsidR="000F4E45" w:rsidRDefault="000F4E45">
      <w:pPr>
        <w:pStyle w:val="newncpi"/>
      </w:pPr>
      <w:r>
        <w:t>начальника управления по распоряжению имуществом, его заместителя;</w:t>
      </w:r>
    </w:p>
    <w:p w:rsidR="000F4E45" w:rsidRDefault="000F4E45">
      <w:pPr>
        <w:pStyle w:val="newncpi"/>
      </w:pPr>
      <w:r>
        <w:t>начальника отдела организации корпоративного управления и распоряжения акциями, его заместителя;</w:t>
      </w:r>
    </w:p>
    <w:p w:rsidR="000F4E45" w:rsidRDefault="000F4E45">
      <w:pPr>
        <w:pStyle w:val="newncpi"/>
      </w:pPr>
      <w:r>
        <w:t>начальника отдела реестров;</w:t>
      </w:r>
    </w:p>
    <w:p w:rsidR="000F4E45" w:rsidRDefault="000F4E45">
      <w:pPr>
        <w:pStyle w:val="newncpi"/>
      </w:pPr>
      <w:r>
        <w:t>заместителя начальника отдела правовой и кадровой работы, главного специалиста этого отдела;</w:t>
      </w:r>
    </w:p>
    <w:p w:rsidR="000F4E45" w:rsidRDefault="000F4E45">
      <w:pPr>
        <w:pStyle w:val="newncpi"/>
      </w:pPr>
      <w:r>
        <w:t>должностных лиц комитета государственного имущества Минского городского исполнительного комитета:</w:t>
      </w:r>
    </w:p>
    <w:p w:rsidR="000F4E45" w:rsidRDefault="000F4E45">
      <w:pPr>
        <w:pStyle w:val="newncpi"/>
      </w:pPr>
      <w:r>
        <w:t>начальника отдела правовой и организационно-кадровой работы, работников этого отдела;</w:t>
      </w:r>
    </w:p>
    <w:p w:rsidR="000F4E45" w:rsidRDefault="000F4E45">
      <w:pPr>
        <w:pStyle w:val="newncpi"/>
      </w:pPr>
      <w:r>
        <w:t>начальника отдела по использованию государственного имущества, работников этого отдела;</w:t>
      </w:r>
    </w:p>
    <w:p w:rsidR="000F4E45" w:rsidRDefault="000F4E45">
      <w:pPr>
        <w:pStyle w:val="newncpi"/>
      </w:pPr>
      <w:r>
        <w:t>заместителя начальника управления правовой и кадровой работы комитета государственного имущества Минского областного исполнительного комитета, главного специалиста этого управления;</w:t>
      </w:r>
    </w:p>
    <w:p w:rsidR="000F4E45" w:rsidRDefault="000F4E45">
      <w:pPr>
        <w:pStyle w:val="newncpi"/>
      </w:pPr>
      <w:r>
        <w:t>должностных лиц комитета государственного имущества Могилевского областного исполнительного комитета:</w:t>
      </w:r>
    </w:p>
    <w:p w:rsidR="000F4E45" w:rsidRDefault="000F4E45">
      <w:pPr>
        <w:pStyle w:val="newncpi"/>
      </w:pPr>
      <w:r>
        <w:t>начальника управления по распоряжению государственным имуществом, его заместителя, работников этого отдела;</w:t>
      </w:r>
    </w:p>
    <w:p w:rsidR="000F4E45" w:rsidRDefault="000F4E45">
      <w:pPr>
        <w:pStyle w:val="newncpi"/>
      </w:pPr>
      <w:r>
        <w:t>начальника отдела правовой и кадровой работы, его заместителя, работников этого отдела;</w:t>
      </w:r>
    </w:p>
    <w:p w:rsidR="000F4E45" w:rsidRDefault="000F4E45">
      <w:pPr>
        <w:pStyle w:val="newncpi"/>
      </w:pPr>
      <w:r>
        <w:t xml:space="preserve">начальника отдела </w:t>
      </w:r>
      <w:proofErr w:type="gramStart"/>
      <w:r>
        <w:t>контроля за</w:t>
      </w:r>
      <w:proofErr w:type="gramEnd"/>
      <w:r>
        <w:t xml:space="preserve"> использованием государственного имущества и арендных отношений, его заместителя, работников этого отдела;</w:t>
      </w:r>
    </w:p>
    <w:p w:rsidR="000F4E45" w:rsidRDefault="000F4E45">
      <w:pPr>
        <w:pStyle w:val="newncpi"/>
      </w:pPr>
      <w:r>
        <w:t>начальника отдела по вопросам использования и безвозмездной передачи государственного имущества, его заместителя, работников этого отдела;</w:t>
      </w:r>
    </w:p>
    <w:p w:rsidR="000F4E45" w:rsidRDefault="000F4E45">
      <w:pPr>
        <w:pStyle w:val="newncpi"/>
      </w:pPr>
      <w:r>
        <w:t>начальника отдела владельческого надзора и распоряжения акциями, его заместителя, работников этого отдела;</w:t>
      </w:r>
    </w:p>
    <w:p w:rsidR="000F4E45" w:rsidRDefault="000F4E45">
      <w:pPr>
        <w:pStyle w:val="newncpi"/>
      </w:pPr>
      <w:r>
        <w:t>начальника отдела реестра государственного имущества, его заместителя, работников этого отдела;</w:t>
      </w:r>
    </w:p>
    <w:p w:rsidR="000F4E45" w:rsidRDefault="000F4E45">
      <w:pPr>
        <w:pStyle w:val="underpoint"/>
      </w:pPr>
      <w:r>
        <w:t>1.4. статьей 23.28 Кодекса Республики Беларусь об административных правонарушениях, – начальника управления оценки Госкомимущества, его заместителя, работников этого управления;</w:t>
      </w:r>
    </w:p>
    <w:p w:rsidR="000F4E45" w:rsidRDefault="000F4E45">
      <w:pPr>
        <w:pStyle w:val="underpoint"/>
      </w:pPr>
      <w:r>
        <w:t>1.4</w:t>
      </w:r>
      <w:r>
        <w:rPr>
          <w:vertAlign w:val="superscript"/>
        </w:rPr>
        <w:t>1</w:t>
      </w:r>
      <w:r>
        <w:t xml:space="preserve">. статьями 11.72 и 23.20 Кодекса Республики Беларусь об административных правонарушениях, – начальника управления регистрации, технической инвентаризации </w:t>
      </w:r>
      <w:r>
        <w:lastRenderedPageBreak/>
        <w:t>недвижимого имущества и учета государственного имущества Госкомимущества, его заместителя, работников этого управления;</w:t>
      </w:r>
    </w:p>
    <w:p w:rsidR="000F4E45" w:rsidRDefault="000F4E45">
      <w:pPr>
        <w:pStyle w:val="underpoint"/>
      </w:pPr>
      <w:r>
        <w:t>1.5. исключен;</w:t>
      </w:r>
    </w:p>
    <w:p w:rsidR="000F4E45" w:rsidRDefault="000F4E45">
      <w:pPr>
        <w:pStyle w:val="underpoint"/>
      </w:pPr>
      <w:r>
        <w:t>1.6. статьями 23.1–23.5, 24.4–24.6 Кодекса Республики Беларусь об административных правонарушениях, – должностных лиц, перечисленных в подпунктах 1.1–1.4</w:t>
      </w:r>
      <w:r>
        <w:rPr>
          <w:vertAlign w:val="superscript"/>
        </w:rPr>
        <w:t>1</w:t>
      </w:r>
      <w:r>
        <w:t xml:space="preserve"> настоящего пункта.</w:t>
      </w:r>
    </w:p>
    <w:p w:rsidR="000F4E45" w:rsidRDefault="000F4E45">
      <w:pPr>
        <w:pStyle w:val="point"/>
      </w:pPr>
      <w:r>
        <w:t>2. Признать утратившими силу:</w:t>
      </w:r>
    </w:p>
    <w:p w:rsidR="000F4E45" w:rsidRDefault="000F4E45">
      <w:pPr>
        <w:pStyle w:val="newncpi"/>
      </w:pPr>
      <w:r>
        <w:t>постановление Государственного комитета по имуществу Республики Беларусь от 30 мая 2008 г. № 46 «О предоставлении полномочий на составление протоколов об административных правонарушениях» (Национальный реестр правовых актов Республики Беларусь, 2008 г., № 145, 8/18929);</w:t>
      </w:r>
    </w:p>
    <w:p w:rsidR="000F4E45" w:rsidRDefault="000F4E45">
      <w:pPr>
        <w:pStyle w:val="newncpi"/>
      </w:pPr>
      <w:proofErr w:type="gramStart"/>
      <w:r>
        <w:t>постановление Государственного комитета по имуществу Республики Беларусь от 26 января 2010 г. № 6 «О внесении изменений в постановление Государственного комитета по имуществу Республики Беларусь от 30 мая 2008 г. № 46 и признании утратившим силу постановления Государственного комитета по имуществу Республики Беларусь от 23 июля 2008 г. № 60» (Национальный реестр правовых актов Республики Беларусь, 2010 г., № 44, 8/21937);</w:t>
      </w:r>
      <w:proofErr w:type="gramEnd"/>
    </w:p>
    <w:p w:rsidR="000F4E45" w:rsidRDefault="000F4E45">
      <w:pPr>
        <w:pStyle w:val="newncpi"/>
      </w:pPr>
      <w:proofErr w:type="gramStart"/>
      <w:r>
        <w:t>пункт 2 постановления Государственного комитета по имуществу Республики Беларусь от 18 мая 2011 г. № 42 «О внесении изменений и дополнений в постановления Государственного комитета по имуществу Республики Беларусь от 16 февраля 2007 г. № 6 и от 30 мая 2008 г. № 46» (Национальный реестр правовых актов Республики Беларусь, 2011 г., № 72, 8/23802).</w:t>
      </w:r>
      <w:proofErr w:type="gramEnd"/>
    </w:p>
    <w:p w:rsidR="000F4E45" w:rsidRDefault="000F4E45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0F4E45" w:rsidRDefault="000F4E4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0F4E4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F4E45" w:rsidRDefault="000F4E45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F4E45" w:rsidRDefault="000F4E4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Г.И.Кузнецов</w:t>
            </w:r>
            <w:proofErr w:type="spellEnd"/>
          </w:p>
        </w:tc>
      </w:tr>
    </w:tbl>
    <w:p w:rsidR="000F4E45" w:rsidRDefault="000F4E45">
      <w:pPr>
        <w:pStyle w:val="newncpi"/>
      </w:pPr>
      <w:r>
        <w:t> </w:t>
      </w:r>
    </w:p>
    <w:p w:rsidR="00941EF3" w:rsidRDefault="00941EF3"/>
    <w:sectPr w:rsidR="00941EF3" w:rsidSect="000F4E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45" w:rsidRDefault="008A3245" w:rsidP="000F4E45">
      <w:pPr>
        <w:spacing w:after="0" w:line="240" w:lineRule="auto"/>
      </w:pPr>
      <w:r>
        <w:separator/>
      </w:r>
    </w:p>
  </w:endnote>
  <w:endnote w:type="continuationSeparator" w:id="0">
    <w:p w:rsidR="008A3245" w:rsidRDefault="008A3245" w:rsidP="000F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45" w:rsidRDefault="000F4E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45" w:rsidRDefault="000F4E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0F4E45" w:rsidTr="000F4E45">
      <w:tc>
        <w:tcPr>
          <w:tcW w:w="1800" w:type="dxa"/>
          <w:shd w:val="clear" w:color="auto" w:fill="auto"/>
          <w:vAlign w:val="center"/>
        </w:tcPr>
        <w:p w:rsidR="000F4E45" w:rsidRDefault="000F4E4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D415837" wp14:editId="3EE202A2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0F4E45" w:rsidRDefault="000F4E4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F4E45" w:rsidRDefault="000F4E4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26.03.2019</w:t>
          </w:r>
        </w:p>
        <w:p w:rsidR="000F4E45" w:rsidRPr="000F4E45" w:rsidRDefault="000F4E4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0F4E45" w:rsidRDefault="000F4E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45" w:rsidRDefault="008A3245" w:rsidP="000F4E45">
      <w:pPr>
        <w:spacing w:after="0" w:line="240" w:lineRule="auto"/>
      </w:pPr>
      <w:r>
        <w:separator/>
      </w:r>
    </w:p>
  </w:footnote>
  <w:footnote w:type="continuationSeparator" w:id="0">
    <w:p w:rsidR="008A3245" w:rsidRDefault="008A3245" w:rsidP="000F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45" w:rsidRDefault="000F4E45" w:rsidP="003075F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4E45" w:rsidRDefault="000F4E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45" w:rsidRPr="000F4E45" w:rsidRDefault="000F4E45" w:rsidP="003075F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F4E45">
      <w:rPr>
        <w:rStyle w:val="a7"/>
        <w:rFonts w:ascii="Times New Roman" w:hAnsi="Times New Roman" w:cs="Times New Roman"/>
        <w:sz w:val="24"/>
      </w:rPr>
      <w:fldChar w:fldCharType="begin"/>
    </w:r>
    <w:r w:rsidRPr="000F4E4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F4E4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0F4E45">
      <w:rPr>
        <w:rStyle w:val="a7"/>
        <w:rFonts w:ascii="Times New Roman" w:hAnsi="Times New Roman" w:cs="Times New Roman"/>
        <w:sz w:val="24"/>
      </w:rPr>
      <w:fldChar w:fldCharType="end"/>
    </w:r>
  </w:p>
  <w:p w:rsidR="000F4E45" w:rsidRPr="000F4E45" w:rsidRDefault="000F4E4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45" w:rsidRDefault="000F4E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45"/>
    <w:rsid w:val="000F4E45"/>
    <w:rsid w:val="008A3245"/>
    <w:rsid w:val="0094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F4E4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0F4E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F4E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F4E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0F4E4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F4E4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F4E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F4E4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F4E4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F4E4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F4E4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F4E4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F4E4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F4E4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F4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E45"/>
  </w:style>
  <w:style w:type="paragraph" w:styleId="a5">
    <w:name w:val="footer"/>
    <w:basedOn w:val="a"/>
    <w:link w:val="a6"/>
    <w:uiPriority w:val="99"/>
    <w:unhideWhenUsed/>
    <w:rsid w:val="000F4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E45"/>
  </w:style>
  <w:style w:type="character" w:styleId="a7">
    <w:name w:val="page number"/>
    <w:basedOn w:val="a0"/>
    <w:uiPriority w:val="99"/>
    <w:semiHidden/>
    <w:unhideWhenUsed/>
    <w:rsid w:val="000F4E45"/>
  </w:style>
  <w:style w:type="table" w:styleId="a8">
    <w:name w:val="Table Grid"/>
    <w:basedOn w:val="a1"/>
    <w:uiPriority w:val="59"/>
    <w:rsid w:val="000F4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F4E4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0F4E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F4E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F4E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0F4E4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F4E4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F4E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F4E4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F4E4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F4E4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F4E4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F4E4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F4E4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F4E4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F4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E45"/>
  </w:style>
  <w:style w:type="paragraph" w:styleId="a5">
    <w:name w:val="footer"/>
    <w:basedOn w:val="a"/>
    <w:link w:val="a6"/>
    <w:uiPriority w:val="99"/>
    <w:unhideWhenUsed/>
    <w:rsid w:val="000F4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E45"/>
  </w:style>
  <w:style w:type="character" w:styleId="a7">
    <w:name w:val="page number"/>
    <w:basedOn w:val="a0"/>
    <w:uiPriority w:val="99"/>
    <w:semiHidden/>
    <w:unhideWhenUsed/>
    <w:rsid w:val="000F4E45"/>
  </w:style>
  <w:style w:type="table" w:styleId="a8">
    <w:name w:val="Table Grid"/>
    <w:basedOn w:val="a1"/>
    <w:uiPriority w:val="59"/>
    <w:rsid w:val="000F4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6239</Characters>
  <Application>Microsoft Office Word</Application>
  <DocSecurity>0</DocSecurity>
  <Lines>129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Кулицкий</dc:creator>
  <cp:lastModifiedBy>Кулицкий</cp:lastModifiedBy>
  <cp:revision>1</cp:revision>
  <dcterms:created xsi:type="dcterms:W3CDTF">2019-03-26T11:29:00Z</dcterms:created>
  <dcterms:modified xsi:type="dcterms:W3CDTF">2019-03-26T11:31:00Z</dcterms:modified>
</cp:coreProperties>
</file>