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8" w:rsidRDefault="00274688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274688" w:rsidRDefault="00274688">
      <w:pPr>
        <w:pStyle w:val="newncpi"/>
        <w:ind w:firstLine="0"/>
        <w:jc w:val="center"/>
      </w:pPr>
      <w:r>
        <w:rPr>
          <w:rStyle w:val="datepr"/>
        </w:rPr>
        <w:t>20 марта 2015 г.</w:t>
      </w:r>
      <w:r>
        <w:rPr>
          <w:rStyle w:val="number"/>
        </w:rPr>
        <w:t xml:space="preserve"> № 57</w:t>
      </w:r>
    </w:p>
    <w:p w:rsidR="00274688" w:rsidRDefault="00274688">
      <w:pPr>
        <w:pStyle w:val="title"/>
      </w:pPr>
      <w:r>
        <w:t>О регистрации административных правонарушений</w:t>
      </w:r>
    </w:p>
    <w:p w:rsidR="00274688" w:rsidRDefault="00274688">
      <w:pPr>
        <w:pStyle w:val="preamble"/>
      </w:pPr>
      <w:r>
        <w:t>На основании пункта 4 постановления Совета Министров Республики Беларусь от 20 июля 2006 г. № 909 «Об утверждении Положения о порядке функционирования единой государственной системы регистрации и учета правонарушений»</w:t>
      </w:r>
    </w:p>
    <w:p w:rsidR="00274688" w:rsidRDefault="00274688">
      <w:pPr>
        <w:pStyle w:val="newncpi0"/>
      </w:pPr>
      <w:r>
        <w:t>ПРИКАЗЫВАЮ:</w:t>
      </w:r>
    </w:p>
    <w:p w:rsidR="00274688" w:rsidRDefault="00274688">
      <w:pPr>
        <w:pStyle w:val="point"/>
      </w:pPr>
      <w:r>
        <w:t>1. </w:t>
      </w:r>
      <w:proofErr w:type="gramStart"/>
      <w:r>
        <w:t>Должностным лицам Государственного комитета по имуществу Республики Беларусь, наделенным в соответствии с постановлением Государственного комитета по имуществу Республики Беларусь от 29 августа 2012 г. № 34 «О наделении полномочиями на составление протоколов об административных правонарушениях и подготовку дел об административных правонарушениях к рассмотрению» полномочиями на составление протоколов об административных правонарушениях и подготовку к рассмотрению дел об административных правонарушениях, регистрационный номер административному</w:t>
      </w:r>
      <w:proofErr w:type="gramEnd"/>
      <w:r>
        <w:t xml:space="preserve"> правонарушению формировать из 6 цифр следующим образом:</w:t>
      </w:r>
    </w:p>
    <w:p w:rsidR="00274688" w:rsidRDefault="00274688">
      <w:pPr>
        <w:pStyle w:val="newncpi"/>
      </w:pPr>
      <w:r>
        <w:t>1 и 2 цифры – последние две цифры года регистрации правонарушения;</w:t>
      </w:r>
    </w:p>
    <w:p w:rsidR="00274688" w:rsidRDefault="00274688">
      <w:pPr>
        <w:pStyle w:val="newncpi"/>
      </w:pPr>
      <w:r>
        <w:t>3 цифра – 8;</w:t>
      </w:r>
    </w:p>
    <w:p w:rsidR="00274688" w:rsidRDefault="00274688">
      <w:pPr>
        <w:pStyle w:val="newncpi"/>
      </w:pPr>
      <w:r>
        <w:t>4, 5 и 6 цифры – порядковый номер правонарушения (присваиваются в нарастающем порядке в пределах календарного года).</w:t>
      </w:r>
    </w:p>
    <w:p w:rsidR="00274688" w:rsidRDefault="00274688">
      <w:pPr>
        <w:pStyle w:val="point"/>
      </w:pPr>
      <w:r>
        <w:t>2. </w:t>
      </w:r>
      <w:proofErr w:type="gramStart"/>
      <w:r>
        <w:t>Ответственным</w:t>
      </w:r>
      <w:proofErr w:type="gramEnd"/>
      <w:r>
        <w:t xml:space="preserve"> за ведение журнала регистрации административных правонарушений в Государственном комитете по имуществу Республики Беларусь и передачу сведений об административных правонарушениях в информационный центр Министерства внутренних дел Республики Беларусь назначить заместителя начальника отдела контроля экономической деятельности.</w:t>
      </w:r>
    </w:p>
    <w:p w:rsidR="00274688" w:rsidRDefault="00274688">
      <w:pPr>
        <w:pStyle w:val="point"/>
      </w:pPr>
      <w:r>
        <w:t>3. Ответственным за регистрацию конкретного административного правонарушения (присвоение регистрационного номера, фиксацию сведений в журнале регистрации административных правонарушений и в регистрационной карточке формы 1-АП или 3-АП) считать должностное лицо, составившее протокол об этом административном правонарушении.</w:t>
      </w:r>
    </w:p>
    <w:p w:rsidR="00274688" w:rsidRDefault="00274688">
      <w:pPr>
        <w:pStyle w:val="point"/>
      </w:pPr>
      <w:r>
        <w:t>4. Должностные лица, ответственные за регистрацию административных правонарушений, несут ответственность за соблюдение порядка и сроков регистрации.</w:t>
      </w:r>
    </w:p>
    <w:p w:rsidR="00274688" w:rsidRDefault="00274688">
      <w:pPr>
        <w:pStyle w:val="point"/>
      </w:pPr>
      <w:r>
        <w:t>5. Признать утратившими силу:</w:t>
      </w:r>
    </w:p>
    <w:p w:rsidR="00274688" w:rsidRDefault="00274688">
      <w:pPr>
        <w:pStyle w:val="newncpi"/>
      </w:pPr>
      <w:r>
        <w:t>приказ Государственного комитета по имуществу Республики Беларусь от 20 августа 2012 г. № 165 «О регистрации административных правонарушений»;</w:t>
      </w:r>
    </w:p>
    <w:p w:rsidR="00274688" w:rsidRDefault="00274688">
      <w:pPr>
        <w:pStyle w:val="newncpi"/>
      </w:pPr>
      <w:r>
        <w:t>приказ Государственного комитета по имуществу Республики Беларусь от 2 июня 2014 г. № 139 «О внесении изменений в приказ Государственного комитета по имуществу Республики Беларусь от 20 августа 2014 г. № 165 и признании утратившим силу приказа Государственного комитета по имуществу Республики Беларусь от 1 июля 2013 г. № 124».</w:t>
      </w:r>
    </w:p>
    <w:p w:rsidR="00274688" w:rsidRDefault="0027468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169"/>
        <w:gridCol w:w="4229"/>
      </w:tblGrid>
      <w:tr w:rsidR="00274688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4688" w:rsidRDefault="0027468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74688" w:rsidRDefault="00274688">
            <w:pPr>
              <w:pStyle w:val="newncpi0"/>
              <w:jc w:val="right"/>
            </w:pPr>
            <w:r>
              <w:rPr>
                <w:rStyle w:val="pers"/>
              </w:rPr>
              <w:t>А.А.Гаев</w:t>
            </w:r>
          </w:p>
        </w:tc>
      </w:tr>
    </w:tbl>
    <w:p w:rsidR="00274688" w:rsidRDefault="00274688">
      <w:pPr>
        <w:pStyle w:val="newncpi"/>
      </w:pPr>
      <w:r>
        <w:t> </w:t>
      </w:r>
    </w:p>
    <w:p w:rsidR="003F0808" w:rsidRDefault="003F0808"/>
    <w:sectPr w:rsidR="003F0808" w:rsidSect="0027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56" w:rsidRDefault="00D73856" w:rsidP="00274688">
      <w:pPr>
        <w:spacing w:after="0" w:line="240" w:lineRule="auto"/>
      </w:pPr>
      <w:r>
        <w:separator/>
      </w:r>
    </w:p>
  </w:endnote>
  <w:endnote w:type="continuationSeparator" w:id="0">
    <w:p w:rsidR="00D73856" w:rsidRDefault="00D73856" w:rsidP="0027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88" w:rsidRDefault="002746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88" w:rsidRDefault="002746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274688" w:rsidTr="00274688">
      <w:tc>
        <w:tcPr>
          <w:tcW w:w="1800" w:type="dxa"/>
          <w:shd w:val="clear" w:color="auto" w:fill="auto"/>
          <w:vAlign w:val="center"/>
        </w:tcPr>
        <w:p w:rsidR="00274688" w:rsidRDefault="0027468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B995C4E" wp14:editId="457703B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74688" w:rsidRDefault="002746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274688" w:rsidRPr="00274688" w:rsidRDefault="002746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74688" w:rsidRDefault="00274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56" w:rsidRDefault="00D73856" w:rsidP="00274688">
      <w:pPr>
        <w:spacing w:after="0" w:line="240" w:lineRule="auto"/>
      </w:pPr>
      <w:r>
        <w:separator/>
      </w:r>
    </w:p>
  </w:footnote>
  <w:footnote w:type="continuationSeparator" w:id="0">
    <w:p w:rsidR="00D73856" w:rsidRDefault="00D73856" w:rsidP="0027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88" w:rsidRDefault="00274688" w:rsidP="000171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688" w:rsidRDefault="002746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88" w:rsidRDefault="00274688" w:rsidP="000171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74688" w:rsidRDefault="002746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88" w:rsidRPr="00274688" w:rsidRDefault="0027468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88"/>
    <w:rsid w:val="00274688"/>
    <w:rsid w:val="003F0808"/>
    <w:rsid w:val="00D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746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46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746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746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746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746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746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7468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688"/>
  </w:style>
  <w:style w:type="paragraph" w:styleId="a5">
    <w:name w:val="footer"/>
    <w:basedOn w:val="a"/>
    <w:link w:val="a6"/>
    <w:uiPriority w:val="99"/>
    <w:unhideWhenUsed/>
    <w:rsid w:val="0027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688"/>
  </w:style>
  <w:style w:type="character" w:styleId="a7">
    <w:name w:val="page number"/>
    <w:basedOn w:val="a0"/>
    <w:uiPriority w:val="99"/>
    <w:semiHidden/>
    <w:unhideWhenUsed/>
    <w:rsid w:val="00274688"/>
  </w:style>
  <w:style w:type="table" w:styleId="a8">
    <w:name w:val="Table Grid"/>
    <w:basedOn w:val="a1"/>
    <w:uiPriority w:val="59"/>
    <w:rsid w:val="0027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746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746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46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746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746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746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746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746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7468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688"/>
  </w:style>
  <w:style w:type="paragraph" w:styleId="a5">
    <w:name w:val="footer"/>
    <w:basedOn w:val="a"/>
    <w:link w:val="a6"/>
    <w:uiPriority w:val="99"/>
    <w:unhideWhenUsed/>
    <w:rsid w:val="0027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688"/>
  </w:style>
  <w:style w:type="character" w:styleId="a7">
    <w:name w:val="page number"/>
    <w:basedOn w:val="a0"/>
    <w:uiPriority w:val="99"/>
    <w:semiHidden/>
    <w:unhideWhenUsed/>
    <w:rsid w:val="00274688"/>
  </w:style>
  <w:style w:type="table" w:styleId="a8">
    <w:name w:val="Table Grid"/>
    <w:basedOn w:val="a1"/>
    <w:uiPriority w:val="59"/>
    <w:rsid w:val="0027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2209</Characters>
  <Application>Microsoft Office Word</Application>
  <DocSecurity>0</DocSecurity>
  <Lines>43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2019-03-26T11:39:00Z</dcterms:created>
  <dcterms:modified xsi:type="dcterms:W3CDTF">2019-03-26T11:40:00Z</dcterms:modified>
</cp:coreProperties>
</file>