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3217"/>
      </w:tblGrid>
      <w:tr w:rsidR="00BA7087" w:rsidTr="00BA7087"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Default="00BA7087">
            <w:pPr>
              <w:pStyle w:val="newncpi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 w:rsidP="00C218EC">
            <w:pPr>
              <w:pStyle w:val="append1"/>
              <w:spacing w:line="276" w:lineRule="auto"/>
              <w:ind w:left="-54" w:firstLine="54"/>
              <w:rPr>
                <w:sz w:val="24"/>
                <w:szCs w:val="24"/>
                <w:lang w:eastAsia="en-US"/>
              </w:rPr>
            </w:pPr>
            <w:r w:rsidRPr="00397625">
              <w:rPr>
                <w:sz w:val="24"/>
                <w:szCs w:val="24"/>
                <w:lang w:eastAsia="en-US"/>
              </w:rPr>
              <w:t>Приложение</w:t>
            </w:r>
          </w:p>
          <w:p w:rsidR="00BA7087" w:rsidRPr="00397625" w:rsidRDefault="00BA7087">
            <w:pPr>
              <w:pStyle w:val="append"/>
              <w:spacing w:line="276" w:lineRule="auto"/>
              <w:rPr>
                <w:sz w:val="24"/>
                <w:szCs w:val="24"/>
                <w:lang w:eastAsia="en-US"/>
              </w:rPr>
            </w:pPr>
            <w:r w:rsidRPr="00397625">
              <w:rPr>
                <w:sz w:val="24"/>
                <w:szCs w:val="24"/>
                <w:lang w:eastAsia="en-US"/>
              </w:rPr>
              <w:t xml:space="preserve">к приказу Государственного </w:t>
            </w:r>
            <w:r w:rsidRPr="00397625">
              <w:rPr>
                <w:sz w:val="24"/>
                <w:szCs w:val="24"/>
                <w:lang w:eastAsia="en-US"/>
              </w:rPr>
              <w:br/>
              <w:t xml:space="preserve">комитета по имуществу </w:t>
            </w:r>
            <w:r w:rsidRPr="00397625">
              <w:rPr>
                <w:sz w:val="24"/>
                <w:szCs w:val="24"/>
                <w:lang w:eastAsia="en-US"/>
              </w:rPr>
              <w:br/>
              <w:t>Республики Беларусь</w:t>
            </w:r>
            <w:r w:rsidRPr="00397625">
              <w:rPr>
                <w:sz w:val="24"/>
                <w:szCs w:val="24"/>
                <w:lang w:eastAsia="en-US"/>
              </w:rPr>
              <w:br/>
            </w:r>
            <w:r w:rsidR="00EB0875">
              <w:rPr>
                <w:sz w:val="24"/>
                <w:szCs w:val="24"/>
                <w:lang w:eastAsia="en-US"/>
              </w:rPr>
              <w:t xml:space="preserve">от </w:t>
            </w:r>
            <w:r w:rsidRPr="00397625">
              <w:rPr>
                <w:sz w:val="24"/>
                <w:szCs w:val="24"/>
                <w:lang w:eastAsia="en-US"/>
              </w:rPr>
              <w:t>11.10.2017 № 207</w:t>
            </w:r>
          </w:p>
          <w:p w:rsidR="00BA7087" w:rsidRDefault="00BA7087" w:rsidP="00080DF6">
            <w:pPr>
              <w:pStyle w:val="append"/>
              <w:spacing w:line="276" w:lineRule="auto"/>
              <w:rPr>
                <w:lang w:eastAsia="en-US"/>
              </w:rPr>
            </w:pPr>
            <w:r w:rsidRPr="00397625">
              <w:rPr>
                <w:sz w:val="24"/>
                <w:szCs w:val="24"/>
                <w:lang w:eastAsia="en-US"/>
              </w:rPr>
              <w:t>(в редакции приказа Государственного</w:t>
            </w:r>
            <w:r w:rsidR="00C218EC" w:rsidRPr="00397625">
              <w:rPr>
                <w:sz w:val="24"/>
                <w:szCs w:val="24"/>
                <w:lang w:eastAsia="en-US"/>
              </w:rPr>
              <w:t xml:space="preserve"> комитета по имуществу Республики Беларусь от </w:t>
            </w:r>
            <w:r w:rsidR="00080DF6" w:rsidRPr="00080DF6">
              <w:rPr>
                <w:sz w:val="24"/>
                <w:szCs w:val="24"/>
                <w:lang w:eastAsia="en-US"/>
              </w:rPr>
              <w:t>17</w:t>
            </w:r>
            <w:r w:rsidR="00A77A0D">
              <w:rPr>
                <w:sz w:val="24"/>
                <w:szCs w:val="24"/>
                <w:lang w:eastAsia="en-US"/>
              </w:rPr>
              <w:t>.</w:t>
            </w:r>
            <w:r w:rsidR="00080DF6" w:rsidRPr="00080DF6">
              <w:rPr>
                <w:sz w:val="24"/>
                <w:szCs w:val="24"/>
                <w:lang w:eastAsia="en-US"/>
              </w:rPr>
              <w:t>10</w:t>
            </w:r>
            <w:r w:rsidR="00C218EC" w:rsidRPr="00397625">
              <w:rPr>
                <w:sz w:val="24"/>
                <w:szCs w:val="24"/>
                <w:lang w:eastAsia="en-US"/>
              </w:rPr>
              <w:t>.202</w:t>
            </w:r>
            <w:r w:rsidR="00A77A0D">
              <w:rPr>
                <w:sz w:val="24"/>
                <w:szCs w:val="24"/>
                <w:lang w:eastAsia="en-US"/>
              </w:rPr>
              <w:t>5</w:t>
            </w:r>
            <w:r w:rsidR="00C218EC" w:rsidRPr="00397625">
              <w:rPr>
                <w:sz w:val="24"/>
                <w:szCs w:val="24"/>
                <w:lang w:eastAsia="en-US"/>
              </w:rPr>
              <w:t xml:space="preserve"> № </w:t>
            </w:r>
            <w:r w:rsidR="00080DF6" w:rsidRPr="00080DF6">
              <w:rPr>
                <w:sz w:val="24"/>
                <w:szCs w:val="24"/>
                <w:lang w:eastAsia="en-US"/>
              </w:rPr>
              <w:t>255</w:t>
            </w:r>
            <w:r w:rsidR="00C218EC" w:rsidRPr="00397625">
              <w:rPr>
                <w:sz w:val="24"/>
                <w:szCs w:val="24"/>
                <w:lang w:eastAsia="en-US"/>
              </w:rPr>
              <w:t>)</w:t>
            </w:r>
          </w:p>
        </w:tc>
      </w:tr>
    </w:tbl>
    <w:p w:rsidR="00BA7087" w:rsidRPr="00397625" w:rsidRDefault="00BA7087" w:rsidP="00BA7087">
      <w:pPr>
        <w:pStyle w:val="titlep"/>
        <w:jc w:val="left"/>
        <w:rPr>
          <w:sz w:val="28"/>
          <w:szCs w:val="28"/>
        </w:rPr>
      </w:pPr>
      <w:r w:rsidRPr="00397625">
        <w:rPr>
          <w:sz w:val="28"/>
          <w:szCs w:val="28"/>
        </w:rPr>
        <w:t>СОСТАВ</w:t>
      </w:r>
      <w:r w:rsidRPr="00397625">
        <w:rPr>
          <w:sz w:val="28"/>
          <w:szCs w:val="28"/>
        </w:rPr>
        <w:br/>
        <w:t>комиссии по противодействию коррупции Государственного комитета по имуществу Республики Беларусь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585"/>
        <w:gridCol w:w="6141"/>
      </w:tblGrid>
      <w:tr w:rsidR="00BA7087" w:rsidRPr="00397625" w:rsidTr="00BA7087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A77A0D" w:rsidP="00A77A0D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Невера</w:t>
            </w:r>
            <w:r w:rsidR="00BA7087" w:rsidRPr="0039762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Виталий Иосифович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Председатель Госкомимущества</w:t>
            </w:r>
            <w:r w:rsidRPr="00397625">
              <w:rPr>
                <w:sz w:val="28"/>
                <w:szCs w:val="28"/>
                <w:lang w:eastAsia="en-US"/>
              </w:rPr>
              <w:br/>
              <w:t>(председатель комиссии)</w:t>
            </w:r>
          </w:p>
        </w:tc>
      </w:tr>
      <w:tr w:rsidR="00BA7087" w:rsidRPr="00397625" w:rsidTr="00BA7087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397625">
              <w:rPr>
                <w:sz w:val="28"/>
                <w:szCs w:val="28"/>
                <w:lang w:eastAsia="en-US"/>
              </w:rPr>
              <w:t>Олехнович</w:t>
            </w:r>
            <w:proofErr w:type="spellEnd"/>
            <w:r w:rsidRPr="00397625">
              <w:rPr>
                <w:sz w:val="28"/>
                <w:szCs w:val="28"/>
                <w:lang w:eastAsia="en-US"/>
              </w:rPr>
              <w:br/>
              <w:t xml:space="preserve">Виталий </w:t>
            </w:r>
            <w:proofErr w:type="spellStart"/>
            <w:r w:rsidRPr="00397625">
              <w:rPr>
                <w:sz w:val="28"/>
                <w:szCs w:val="28"/>
                <w:lang w:eastAsia="en-US"/>
              </w:rPr>
              <w:t>Чеславович</w:t>
            </w:r>
            <w:proofErr w:type="spellEnd"/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начальник управления геодезии и картографии Госкомимущества</w:t>
            </w:r>
          </w:p>
        </w:tc>
      </w:tr>
      <w:tr w:rsidR="00BA7087" w:rsidRPr="00397625" w:rsidTr="00BA7087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 xml:space="preserve">Анисимова </w:t>
            </w:r>
            <w:r w:rsidRPr="00397625">
              <w:rPr>
                <w:sz w:val="28"/>
                <w:szCs w:val="28"/>
                <w:lang w:eastAsia="en-US"/>
              </w:rPr>
              <w:br/>
              <w:t>Юлия Алексеевна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начальник отдела финансирования, учета и отчетности Госкомимущества</w:t>
            </w:r>
          </w:p>
        </w:tc>
      </w:tr>
      <w:tr w:rsidR="00BA7087" w:rsidRPr="00397625" w:rsidTr="00BA7087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397625">
              <w:rPr>
                <w:sz w:val="28"/>
                <w:szCs w:val="28"/>
                <w:lang w:eastAsia="en-US"/>
              </w:rPr>
              <w:t>Максимчук</w:t>
            </w:r>
            <w:proofErr w:type="spellEnd"/>
            <w:r w:rsidRPr="00397625">
              <w:rPr>
                <w:sz w:val="28"/>
                <w:szCs w:val="28"/>
                <w:lang w:eastAsia="en-US"/>
              </w:rPr>
              <w:br/>
              <w:t>Алеся Юрьевна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заместитель начальника главного управления корпоративных отношений, владельческого надзора и обращения акций Госкомимущества</w:t>
            </w:r>
          </w:p>
        </w:tc>
      </w:tr>
      <w:tr w:rsidR="00BA7087" w:rsidRPr="00397625" w:rsidTr="00BA7087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397625">
              <w:rPr>
                <w:sz w:val="28"/>
                <w:szCs w:val="28"/>
                <w:lang w:eastAsia="en-US"/>
              </w:rPr>
              <w:t>Мелеховец</w:t>
            </w:r>
            <w:proofErr w:type="spellEnd"/>
            <w:r w:rsidRPr="00397625">
              <w:rPr>
                <w:sz w:val="28"/>
                <w:szCs w:val="28"/>
                <w:lang w:eastAsia="en-US"/>
              </w:rPr>
              <w:br/>
              <w:t>Юлия Николаевна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начальник отдела кадровой работы Госкомимущества</w:t>
            </w:r>
          </w:p>
        </w:tc>
      </w:tr>
      <w:tr w:rsidR="00BA7087" w:rsidRPr="00397625" w:rsidTr="00BA7087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Михайловская</w:t>
            </w:r>
            <w:r w:rsidRPr="00397625">
              <w:rPr>
                <w:sz w:val="28"/>
                <w:szCs w:val="28"/>
                <w:lang w:eastAsia="en-US"/>
              </w:rPr>
              <w:br/>
              <w:t>Елена Алексеевна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начальник юридического управления Госкомимущества</w:t>
            </w:r>
          </w:p>
        </w:tc>
      </w:tr>
      <w:tr w:rsidR="00BA7087" w:rsidRPr="00397625" w:rsidTr="00BA7087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 w:rsidP="00080DF6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397625">
              <w:rPr>
                <w:sz w:val="28"/>
                <w:szCs w:val="28"/>
                <w:lang w:eastAsia="en-US"/>
              </w:rPr>
              <w:t>Ту</w:t>
            </w:r>
            <w:r w:rsidR="00080DF6">
              <w:rPr>
                <w:sz w:val="28"/>
                <w:szCs w:val="28"/>
                <w:lang w:eastAsia="en-US"/>
              </w:rPr>
              <w:t>руто</w:t>
            </w:r>
            <w:proofErr w:type="spellEnd"/>
            <w:r w:rsidRPr="00397625">
              <w:rPr>
                <w:sz w:val="28"/>
                <w:szCs w:val="28"/>
                <w:lang w:eastAsia="en-US"/>
              </w:rPr>
              <w:br/>
            </w:r>
            <w:r w:rsidR="00080DF6">
              <w:rPr>
                <w:sz w:val="28"/>
                <w:szCs w:val="28"/>
                <w:lang w:eastAsia="en-US"/>
              </w:rPr>
              <w:t>Павел Петрович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начальник управления аналитической работы и цифровой трансформации Госкомимущества</w:t>
            </w:r>
          </w:p>
        </w:tc>
      </w:tr>
      <w:tr w:rsidR="00BA7087" w:rsidRPr="00397625" w:rsidTr="00BA7087">
        <w:trPr>
          <w:trHeight w:val="2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397625">
              <w:rPr>
                <w:sz w:val="28"/>
                <w:szCs w:val="28"/>
                <w:lang w:eastAsia="en-US"/>
              </w:rPr>
              <w:t>Шмея</w:t>
            </w:r>
            <w:proofErr w:type="spellEnd"/>
            <w:r w:rsidRPr="00397625">
              <w:rPr>
                <w:sz w:val="28"/>
                <w:szCs w:val="28"/>
                <w:lang w:eastAsia="en-US"/>
              </w:rPr>
              <w:br/>
              <w:t>Сергей Евгеньевич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jc w:val="center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7087" w:rsidRPr="00397625" w:rsidRDefault="00BA7087">
            <w:pPr>
              <w:pStyle w:val="spiski"/>
              <w:spacing w:before="120" w:line="20" w:lineRule="atLeast"/>
              <w:rPr>
                <w:sz w:val="28"/>
                <w:szCs w:val="28"/>
                <w:lang w:eastAsia="en-US"/>
              </w:rPr>
            </w:pPr>
            <w:r w:rsidRPr="00397625">
              <w:rPr>
                <w:sz w:val="28"/>
                <w:szCs w:val="28"/>
                <w:lang w:eastAsia="en-US"/>
              </w:rPr>
              <w:t>заведующий сектором контроля экономической деятельности Госкомимущества</w:t>
            </w:r>
          </w:p>
        </w:tc>
      </w:tr>
    </w:tbl>
    <w:p w:rsidR="00BA7087" w:rsidRDefault="00BA7087" w:rsidP="00080DF6">
      <w:pPr>
        <w:pStyle w:val="point"/>
        <w:ind w:firstLine="0"/>
      </w:pPr>
    </w:p>
    <w:p w:rsidR="00BB163B" w:rsidRDefault="00BB163B">
      <w:bookmarkStart w:id="0" w:name="_GoBack"/>
      <w:bookmarkEnd w:id="0"/>
    </w:p>
    <w:sectPr w:rsidR="00BB163B" w:rsidSect="00C218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7C"/>
    <w:rsid w:val="00080DF6"/>
    <w:rsid w:val="00397625"/>
    <w:rsid w:val="00A77A0D"/>
    <w:rsid w:val="00BA7087"/>
    <w:rsid w:val="00BB163B"/>
    <w:rsid w:val="00C218EC"/>
    <w:rsid w:val="00D74F7C"/>
    <w:rsid w:val="00E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539E"/>
  <w15:docId w15:val="{0224DCA1-8C62-479F-B36C-2E12B727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08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A708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A708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piski">
    <w:name w:val="spiski"/>
    <w:basedOn w:val="a"/>
    <w:rsid w:val="00BA708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BA7087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BA708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Кулицкий</dc:creator>
  <cp:keywords/>
  <dc:description/>
  <cp:lastModifiedBy>Корзун</cp:lastModifiedBy>
  <cp:revision>7</cp:revision>
  <dcterms:created xsi:type="dcterms:W3CDTF">2022-08-29T13:31:00Z</dcterms:created>
  <dcterms:modified xsi:type="dcterms:W3CDTF">2025-10-20T10:07:00Z</dcterms:modified>
</cp:coreProperties>
</file>