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495" w:rsidRPr="00290301" w:rsidRDefault="004E68C3" w:rsidP="002339C6">
      <w:pPr>
        <w:tabs>
          <w:tab w:val="left" w:pos="5954"/>
        </w:tabs>
        <w:rPr>
          <w:rFonts w:ascii="Arial" w:hAnsi="Arial" w:cs="Arial"/>
          <w:b/>
          <w:sz w:val="24"/>
          <w:szCs w:val="24"/>
        </w:rPr>
      </w:pPr>
      <w:r w:rsidRPr="00290301">
        <w:rPr>
          <w:rFonts w:ascii="Arial" w:hAnsi="Arial" w:cs="Arial"/>
          <w:b/>
          <w:sz w:val="28"/>
          <w:szCs w:val="28"/>
        </w:rPr>
        <w:t>ТЕХНИЧЕСКИЙ КОДЕКС</w:t>
      </w:r>
      <w:r w:rsidR="006B7BB1" w:rsidRPr="00290301">
        <w:rPr>
          <w:rFonts w:ascii="Arial" w:hAnsi="Arial" w:cs="Arial"/>
          <w:b/>
          <w:sz w:val="28"/>
          <w:szCs w:val="28"/>
        </w:rPr>
        <w:t xml:space="preserve">        </w:t>
      </w:r>
      <w:r w:rsidR="00B11804" w:rsidRPr="00290301">
        <w:rPr>
          <w:rFonts w:ascii="Arial" w:hAnsi="Arial" w:cs="Arial"/>
          <w:b/>
          <w:sz w:val="28"/>
          <w:szCs w:val="28"/>
        </w:rPr>
        <w:t xml:space="preserve">             </w:t>
      </w:r>
      <w:r w:rsidRPr="00290301">
        <w:rPr>
          <w:rFonts w:ascii="Arial" w:hAnsi="Arial" w:cs="Arial"/>
          <w:b/>
          <w:sz w:val="28"/>
          <w:szCs w:val="28"/>
        </w:rPr>
        <w:t xml:space="preserve">     </w:t>
      </w:r>
      <w:r w:rsidR="006B7BB1" w:rsidRPr="00290301">
        <w:rPr>
          <w:rFonts w:ascii="Arial" w:hAnsi="Arial" w:cs="Arial"/>
          <w:b/>
          <w:sz w:val="28"/>
          <w:szCs w:val="28"/>
        </w:rPr>
        <w:t xml:space="preserve"> </w:t>
      </w:r>
      <w:r w:rsidR="00FA46EA" w:rsidRPr="00290301">
        <w:rPr>
          <w:rFonts w:ascii="Arial" w:hAnsi="Arial" w:cs="Arial"/>
          <w:b/>
          <w:sz w:val="36"/>
          <w:szCs w:val="36"/>
        </w:rPr>
        <w:t>ТКП</w:t>
      </w:r>
      <w:r w:rsidR="00E31BF0" w:rsidRPr="00290301">
        <w:rPr>
          <w:rFonts w:ascii="Arial" w:hAnsi="Arial" w:cs="Arial"/>
          <w:b/>
          <w:sz w:val="36"/>
          <w:szCs w:val="36"/>
        </w:rPr>
        <w:t> </w:t>
      </w:r>
      <w:r w:rsidR="006B7BB1" w:rsidRPr="00290301">
        <w:rPr>
          <w:rFonts w:ascii="Arial" w:hAnsi="Arial" w:cs="Arial"/>
          <w:b/>
          <w:sz w:val="36"/>
          <w:szCs w:val="36"/>
        </w:rPr>
        <w:t>52.</w:t>
      </w:r>
      <w:r w:rsidR="00F12A50" w:rsidRPr="00290301">
        <w:rPr>
          <w:rFonts w:ascii="Arial" w:hAnsi="Arial" w:cs="Arial"/>
          <w:b/>
          <w:sz w:val="36"/>
          <w:szCs w:val="36"/>
        </w:rPr>
        <w:t>7</w:t>
      </w:r>
      <w:r w:rsidR="006B7BB1" w:rsidRPr="00290301">
        <w:rPr>
          <w:rFonts w:ascii="Arial" w:hAnsi="Arial" w:cs="Arial"/>
          <w:b/>
          <w:sz w:val="36"/>
          <w:szCs w:val="36"/>
        </w:rPr>
        <w:t>.01</w:t>
      </w:r>
      <w:r w:rsidR="00E31BF0" w:rsidRPr="00290301">
        <w:rPr>
          <w:rFonts w:ascii="Arial" w:hAnsi="Arial" w:cs="Arial"/>
          <w:b/>
          <w:sz w:val="36"/>
          <w:szCs w:val="36"/>
        </w:rPr>
        <w:t>-</w:t>
      </w:r>
      <w:r w:rsidR="00457F53">
        <w:rPr>
          <w:rFonts w:ascii="Arial" w:hAnsi="Arial" w:cs="Arial"/>
          <w:b/>
          <w:sz w:val="36"/>
          <w:szCs w:val="36"/>
        </w:rPr>
        <w:t>ПР</w:t>
      </w:r>
      <w:proofErr w:type="gramStart"/>
      <w:r w:rsidR="00457F53">
        <w:rPr>
          <w:rFonts w:ascii="Arial" w:hAnsi="Arial" w:cs="Arial"/>
          <w:b/>
          <w:sz w:val="36"/>
          <w:szCs w:val="36"/>
        </w:rPr>
        <w:t>1</w:t>
      </w:r>
      <w:proofErr w:type="gramEnd"/>
    </w:p>
    <w:p w:rsidR="007965F1" w:rsidRPr="00290301" w:rsidRDefault="004E68C3" w:rsidP="006B34C0">
      <w:pPr>
        <w:rPr>
          <w:rFonts w:ascii="Arial" w:hAnsi="Arial" w:cs="Arial"/>
          <w:b/>
          <w:sz w:val="28"/>
          <w:szCs w:val="28"/>
        </w:rPr>
      </w:pPr>
      <w:r w:rsidRPr="00290301">
        <w:rPr>
          <w:rFonts w:ascii="Arial" w:hAnsi="Arial" w:cs="Arial"/>
          <w:b/>
          <w:sz w:val="28"/>
          <w:szCs w:val="28"/>
        </w:rPr>
        <w:t>УСТАНОВИВШЕЙСЯ ПРАКТИКИ</w:t>
      </w:r>
    </w:p>
    <w:p w:rsidR="007965F1" w:rsidRPr="00290301" w:rsidRDefault="007944CF" w:rsidP="007965F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6223000" cy="36195"/>
                <wp:effectExtent l="19050" t="5080" r="15875" b="15875"/>
                <wp:wrapNone/>
                <wp:docPr id="5321" name="Group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00" cy="36195"/>
                          <a:chOff x="1140" y="2652"/>
                          <a:chExt cx="10782" cy="108"/>
                        </a:xfrm>
                      </wpg:grpSpPr>
                      <wps:wsp>
                        <wps:cNvPr id="5322" name="Line 555"/>
                        <wps:cNvCnPr/>
                        <wps:spPr bwMode="auto">
                          <a:xfrm>
                            <a:off x="1140" y="2652"/>
                            <a:ext cx="1078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23" name="Line 556"/>
                        <wps:cNvCnPr/>
                        <wps:spPr bwMode="auto">
                          <a:xfrm>
                            <a:off x="1140" y="2760"/>
                            <a:ext cx="10782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4" o:spid="_x0000_s1026" style="position:absolute;margin-left:0;margin-top:11.65pt;width:490pt;height:2.85pt;z-index:251636224" coordorigin="1140,2652" coordsize="10782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">
                <v:line id="Line 555" o:spid="_x0000_s1027" style="position:absolute;visibility:visible;mso-wrap-style:square" from="1140,2652" to="11922,26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8Xz4cgAAADdAAAADwAAAGRycy9kb3ducmV2LnhtbESPQWvCQBSE74X+h+UVequbRhpKdBVp&#10;KWgPolbQ4zP7TGKzb8PuNkn/vSsUehxm5htmOh9MIzpyvras4HmUgCAurK65VLD/+nh6BeEDssbG&#10;Min4JQ/z2f3dFHNte95StwuliBD2OSqoQmhzKX1RkUE/si1x9M7WGQxRulJqh32Em0amSZJJgzXH&#10;hQpbequo+N79GAXr8SbrFqvP5XBYZafifXs6Xnqn1OPDsJiACDSE//Bfe6kVvIzTFG5v4hOQsy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V8Xz4cgAAADdAAAADwAAAAAA&#10;AAAAAAAAAAChAgAAZHJzL2Rvd25yZXYueG1sUEsFBgAAAAAEAAQA+QAAAJYDAAAAAA==&#10;"/>
                <v:line id="Line 556" o:spid="_x0000_s1028" style="position:absolute;visibility:visible;mso-wrap-style:square" from="1140,2760" to="11922,2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KflsQAAADdAAAADwAAAGRycy9kb3ducmV2LnhtbESPT4vCMBTE7wt+h/CEva2pf1akGkUE&#10;oQc9WEWvj+bZFJuX2kTtfnuzsLDHYWZ+wyxWna3Fk1pfOVYwHCQgiAunKy4VnI7brxkIH5A11o5J&#10;wQ95WC17HwtMtXvxgZ55KEWEsE9RgQmhSaX0hSGLfuAa4uhdXWsxRNmWUrf4inBby1GSTKXFiuOC&#10;wYY2hopb/rAKJvvM6Eu387tDkp2puk8299wp9dnv1nMQgbrwH/5rZ1rB93g0ht838QnI5R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sp+WxAAAAN0AAAAPAAAAAAAAAAAA&#10;AAAAAKECAABkcnMvZG93bnJldi54bWxQSwUGAAAAAAQABAD5AAAAkgMAAAAA&#10;" strokeweight="2.25pt"/>
              </v:group>
            </w:pict>
          </mc:Fallback>
        </mc:AlternateContent>
      </w:r>
    </w:p>
    <w:p w:rsidR="00363637" w:rsidRPr="00290301" w:rsidRDefault="00984B24" w:rsidP="00190BDD">
      <w:pPr>
        <w:spacing w:before="1240"/>
        <w:rPr>
          <w:rFonts w:ascii="Arial" w:hAnsi="Arial" w:cs="Arial"/>
          <w:b/>
          <w:sz w:val="32"/>
          <w:szCs w:val="32"/>
        </w:rPr>
      </w:pPr>
      <w:r w:rsidRPr="00290301">
        <w:rPr>
          <w:rFonts w:ascii="Arial" w:hAnsi="Arial" w:cs="Arial"/>
          <w:b/>
          <w:sz w:val="32"/>
          <w:szCs w:val="32"/>
        </w:rPr>
        <w:t>О</w:t>
      </w:r>
      <w:r w:rsidR="002339C6" w:rsidRPr="00290301">
        <w:rPr>
          <w:rFonts w:ascii="Arial" w:hAnsi="Arial" w:cs="Arial"/>
          <w:b/>
          <w:sz w:val="32"/>
          <w:szCs w:val="32"/>
        </w:rPr>
        <w:t>ценка стоимости объектов гражданских прав</w:t>
      </w:r>
    </w:p>
    <w:p w:rsidR="00F75495" w:rsidRPr="00290301" w:rsidRDefault="00F12A50" w:rsidP="00F261FB">
      <w:pPr>
        <w:spacing w:before="120"/>
        <w:rPr>
          <w:rFonts w:ascii="Arial" w:hAnsi="Arial" w:cs="Arial"/>
          <w:b/>
          <w:caps/>
          <w:sz w:val="32"/>
          <w:szCs w:val="32"/>
        </w:rPr>
      </w:pPr>
      <w:r w:rsidRPr="00290301">
        <w:rPr>
          <w:rFonts w:ascii="Arial" w:hAnsi="Arial" w:cs="Arial"/>
          <w:b/>
          <w:caps/>
          <w:sz w:val="32"/>
          <w:szCs w:val="32"/>
        </w:rPr>
        <w:t>Порядок проведения оценки стоимости имущества</w:t>
      </w:r>
      <w:r w:rsidR="00BE3608">
        <w:rPr>
          <w:rFonts w:ascii="Arial" w:hAnsi="Arial" w:cs="Arial"/>
          <w:b/>
          <w:caps/>
          <w:sz w:val="32"/>
          <w:szCs w:val="32"/>
        </w:rPr>
        <w:t>,</w:t>
      </w:r>
      <w:r w:rsidRPr="00290301">
        <w:rPr>
          <w:rFonts w:ascii="Arial" w:hAnsi="Arial" w:cs="Arial"/>
          <w:b/>
          <w:caps/>
          <w:sz w:val="32"/>
          <w:szCs w:val="32"/>
        </w:rPr>
        <w:t xml:space="preserve"> находящегося в государственной собственности</w:t>
      </w:r>
    </w:p>
    <w:p w:rsidR="002339C6" w:rsidRPr="00290301" w:rsidRDefault="00984B24" w:rsidP="00D9030F">
      <w:pPr>
        <w:spacing w:before="720"/>
        <w:ind w:left="720" w:hanging="720"/>
        <w:rPr>
          <w:rFonts w:ascii="Arial" w:hAnsi="Arial" w:cs="Arial"/>
          <w:b/>
          <w:sz w:val="32"/>
          <w:szCs w:val="32"/>
        </w:rPr>
      </w:pPr>
      <w:proofErr w:type="spellStart"/>
      <w:r w:rsidRPr="00290301">
        <w:rPr>
          <w:rFonts w:ascii="Arial" w:hAnsi="Arial" w:cs="Arial"/>
          <w:b/>
          <w:sz w:val="32"/>
          <w:szCs w:val="32"/>
        </w:rPr>
        <w:t>А</w:t>
      </w:r>
      <w:r w:rsidR="002339C6" w:rsidRPr="00290301">
        <w:rPr>
          <w:rFonts w:ascii="Arial" w:hAnsi="Arial" w:cs="Arial"/>
          <w:b/>
          <w:sz w:val="32"/>
          <w:szCs w:val="32"/>
        </w:rPr>
        <w:t>цэнка</w:t>
      </w:r>
      <w:proofErr w:type="spellEnd"/>
      <w:r w:rsidR="002339C6" w:rsidRPr="00290301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2339C6" w:rsidRPr="00290301">
        <w:rPr>
          <w:rFonts w:ascii="Arial" w:hAnsi="Arial" w:cs="Arial"/>
          <w:b/>
          <w:sz w:val="32"/>
          <w:szCs w:val="32"/>
        </w:rPr>
        <w:t>вартасц</w:t>
      </w:r>
      <w:proofErr w:type="spellEnd"/>
      <w:proofErr w:type="gramStart"/>
      <w:r w:rsidR="002339C6" w:rsidRPr="00290301">
        <w:rPr>
          <w:rFonts w:ascii="Arial" w:hAnsi="Arial" w:cs="Arial"/>
          <w:b/>
          <w:sz w:val="32"/>
          <w:szCs w:val="32"/>
          <w:lang w:val="en-US"/>
        </w:rPr>
        <w:t>i</w:t>
      </w:r>
      <w:proofErr w:type="gramEnd"/>
      <w:r w:rsidR="002339C6" w:rsidRPr="00290301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2339C6" w:rsidRPr="00290301">
        <w:rPr>
          <w:rFonts w:ascii="Arial" w:hAnsi="Arial" w:cs="Arial"/>
          <w:b/>
          <w:sz w:val="32"/>
          <w:szCs w:val="32"/>
        </w:rPr>
        <w:t>аб</w:t>
      </w:r>
      <w:proofErr w:type="spellEnd"/>
      <w:r w:rsidR="00ED1782" w:rsidRPr="00290301">
        <w:rPr>
          <w:rFonts w:ascii="Arial" w:hAnsi="Arial"/>
          <w:b/>
          <w:spacing w:val="3"/>
          <w:sz w:val="28"/>
          <w:szCs w:val="28"/>
          <w:lang w:val="be-BY"/>
        </w:rPr>
        <w:t>'</w:t>
      </w:r>
      <w:proofErr w:type="spellStart"/>
      <w:r w:rsidR="002339C6" w:rsidRPr="00290301">
        <w:rPr>
          <w:rFonts w:ascii="Arial" w:hAnsi="Arial" w:cs="Arial"/>
          <w:b/>
          <w:sz w:val="32"/>
          <w:szCs w:val="32"/>
        </w:rPr>
        <w:t>екта</w:t>
      </w:r>
      <w:r w:rsidR="00333331" w:rsidRPr="00290301">
        <w:rPr>
          <w:rFonts w:ascii="Arial" w:hAnsi="Arial" w:cs="Arial"/>
          <w:b/>
          <w:spacing w:val="3"/>
          <w:sz w:val="32"/>
          <w:szCs w:val="32"/>
        </w:rPr>
        <w:t>ў</w:t>
      </w:r>
      <w:proofErr w:type="spellEnd"/>
      <w:r w:rsidR="002339C6" w:rsidRPr="00290301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2339C6" w:rsidRPr="00290301">
        <w:rPr>
          <w:rFonts w:ascii="Arial" w:hAnsi="Arial" w:cs="Arial"/>
          <w:b/>
          <w:sz w:val="32"/>
          <w:szCs w:val="32"/>
        </w:rPr>
        <w:t>грамадзянск</w:t>
      </w:r>
      <w:proofErr w:type="spellEnd"/>
      <w:r w:rsidR="002339C6" w:rsidRPr="00290301">
        <w:rPr>
          <w:rFonts w:ascii="Arial" w:hAnsi="Arial" w:cs="Arial"/>
          <w:b/>
          <w:sz w:val="32"/>
          <w:szCs w:val="32"/>
          <w:lang w:val="en-US"/>
        </w:rPr>
        <w:t>i</w:t>
      </w:r>
      <w:r w:rsidR="002339C6" w:rsidRPr="00290301">
        <w:rPr>
          <w:rFonts w:ascii="Arial" w:hAnsi="Arial" w:cs="Arial"/>
          <w:b/>
          <w:sz w:val="32"/>
          <w:szCs w:val="32"/>
        </w:rPr>
        <w:t xml:space="preserve">х </w:t>
      </w:r>
      <w:proofErr w:type="spellStart"/>
      <w:r w:rsidR="002339C6" w:rsidRPr="00290301">
        <w:rPr>
          <w:rFonts w:ascii="Arial" w:hAnsi="Arial" w:cs="Arial"/>
          <w:b/>
          <w:sz w:val="32"/>
          <w:szCs w:val="32"/>
        </w:rPr>
        <w:t>пра</w:t>
      </w:r>
      <w:r w:rsidR="00ED1782" w:rsidRPr="00290301">
        <w:rPr>
          <w:rFonts w:ascii="Arial" w:hAnsi="Arial" w:cs="Arial"/>
          <w:b/>
          <w:spacing w:val="3"/>
          <w:sz w:val="32"/>
          <w:szCs w:val="32"/>
        </w:rPr>
        <w:t>ў</w:t>
      </w:r>
      <w:proofErr w:type="spellEnd"/>
    </w:p>
    <w:p w:rsidR="007D6CEB" w:rsidRPr="00290301" w:rsidRDefault="00F12A50" w:rsidP="007D6CEB">
      <w:pPr>
        <w:spacing w:before="120"/>
        <w:rPr>
          <w:rFonts w:ascii="Arial" w:hAnsi="Arial" w:cs="Arial"/>
          <w:b/>
          <w:sz w:val="36"/>
          <w:szCs w:val="36"/>
        </w:rPr>
      </w:pPr>
      <w:r w:rsidRPr="00290301">
        <w:rPr>
          <w:rFonts w:ascii="Arial" w:hAnsi="Arial" w:cs="Arial"/>
          <w:b/>
          <w:caps/>
          <w:sz w:val="32"/>
          <w:szCs w:val="32"/>
        </w:rPr>
        <w:t>Парадак правядзення ацэнк</w:t>
      </w:r>
      <w:proofErr w:type="gramStart"/>
      <w:r w:rsidRPr="00290301">
        <w:rPr>
          <w:rFonts w:ascii="Arial" w:hAnsi="Arial" w:cs="Arial"/>
          <w:b/>
          <w:caps/>
          <w:sz w:val="32"/>
          <w:szCs w:val="32"/>
          <w:lang w:val="en-US"/>
        </w:rPr>
        <w:t>i</w:t>
      </w:r>
      <w:proofErr w:type="gramEnd"/>
      <w:r w:rsidRPr="00290301">
        <w:rPr>
          <w:rFonts w:ascii="Arial" w:hAnsi="Arial" w:cs="Arial"/>
          <w:b/>
          <w:caps/>
          <w:sz w:val="32"/>
          <w:szCs w:val="32"/>
        </w:rPr>
        <w:t xml:space="preserve"> вартасц</w:t>
      </w:r>
      <w:r w:rsidRPr="00290301">
        <w:rPr>
          <w:rFonts w:ascii="Arial" w:hAnsi="Arial" w:cs="Arial"/>
          <w:b/>
          <w:caps/>
          <w:sz w:val="32"/>
          <w:szCs w:val="32"/>
          <w:lang w:val="en-US"/>
        </w:rPr>
        <w:t>i</w:t>
      </w:r>
      <w:r w:rsidRPr="00290301">
        <w:rPr>
          <w:rFonts w:ascii="Arial" w:hAnsi="Arial" w:cs="Arial"/>
          <w:b/>
          <w:caps/>
          <w:sz w:val="32"/>
          <w:szCs w:val="32"/>
        </w:rPr>
        <w:t xml:space="preserve"> маёмасц</w:t>
      </w:r>
      <w:r w:rsidRPr="00290301">
        <w:rPr>
          <w:rFonts w:ascii="Arial" w:hAnsi="Arial" w:cs="Arial"/>
          <w:b/>
          <w:caps/>
          <w:sz w:val="32"/>
          <w:szCs w:val="32"/>
          <w:lang w:val="en-US"/>
        </w:rPr>
        <w:t>i</w:t>
      </w:r>
      <w:r w:rsidRPr="00290301">
        <w:rPr>
          <w:rFonts w:ascii="Arial" w:hAnsi="Arial" w:cs="Arial"/>
          <w:b/>
          <w:caps/>
          <w:sz w:val="32"/>
          <w:szCs w:val="32"/>
        </w:rPr>
        <w:t>, якая знаходз</w:t>
      </w:r>
      <w:r w:rsidRPr="00290301">
        <w:rPr>
          <w:rFonts w:ascii="Arial" w:hAnsi="Arial" w:cs="Arial"/>
          <w:b/>
          <w:caps/>
          <w:sz w:val="32"/>
          <w:szCs w:val="32"/>
          <w:lang w:val="en-US"/>
        </w:rPr>
        <w:t>i</w:t>
      </w:r>
      <w:r w:rsidRPr="00290301">
        <w:rPr>
          <w:rFonts w:ascii="Arial" w:hAnsi="Arial" w:cs="Arial"/>
          <w:b/>
          <w:caps/>
          <w:sz w:val="32"/>
          <w:szCs w:val="32"/>
        </w:rPr>
        <w:t>цца</w:t>
      </w:r>
      <w:r w:rsidRPr="00290301">
        <w:rPr>
          <w:rFonts w:ascii="Arial" w:hAnsi="Arial" w:cs="Arial"/>
          <w:b/>
          <w:sz w:val="32"/>
          <w:szCs w:val="32"/>
        </w:rPr>
        <w:t xml:space="preserve"> Ў ДЗЯРЖАЎНАЙ УЛАСНАСЦI</w:t>
      </w:r>
    </w:p>
    <w:p w:rsidR="002339C6" w:rsidRPr="001E23C1" w:rsidRDefault="001E23C1" w:rsidP="00485E8F">
      <w:pPr>
        <w:spacing w:before="1560"/>
        <w:rPr>
          <w:rFonts w:ascii="Arial" w:hAnsi="Arial" w:cs="Arial"/>
          <w:bCs/>
          <w:sz w:val="24"/>
          <w:szCs w:val="24"/>
        </w:rPr>
      </w:pPr>
      <w:r w:rsidRPr="001E23C1">
        <w:rPr>
          <w:rFonts w:ascii="Arial" w:hAnsi="Arial" w:cs="Arial"/>
          <w:i/>
          <w:sz w:val="24"/>
        </w:rPr>
        <w:t>Первая редакция</w:t>
      </w:r>
      <w:r w:rsidR="00C44BFD" w:rsidRPr="001E23C1">
        <w:rPr>
          <w:rFonts w:ascii="Arial" w:hAnsi="Arial" w:cs="Arial"/>
          <w:bCs/>
          <w:sz w:val="24"/>
          <w:szCs w:val="24"/>
        </w:rPr>
        <w:t xml:space="preserve"> </w:t>
      </w:r>
    </w:p>
    <w:p w:rsidR="00F75495" w:rsidRPr="00290301" w:rsidRDefault="007944CF" w:rsidP="003D608C">
      <w:pPr>
        <w:widowControl w:val="0"/>
        <w:tabs>
          <w:tab w:val="left" w:pos="0"/>
        </w:tabs>
        <w:autoSpaceDE w:val="0"/>
        <w:autoSpaceDN w:val="0"/>
        <w:adjustRightInd w:val="0"/>
        <w:spacing w:before="5160"/>
        <w:ind w:left="7082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-106045</wp:posOffset>
                </wp:positionH>
                <wp:positionV relativeFrom="paragraph">
                  <wp:posOffset>3092450</wp:posOffset>
                </wp:positionV>
                <wp:extent cx="6223000" cy="72390"/>
                <wp:effectExtent l="17780" t="6350" r="17145" b="16510"/>
                <wp:wrapNone/>
                <wp:docPr id="5318" name="Group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00" cy="72390"/>
                          <a:chOff x="1140" y="2652"/>
                          <a:chExt cx="10782" cy="108"/>
                        </a:xfrm>
                      </wpg:grpSpPr>
                      <wps:wsp>
                        <wps:cNvPr id="5319" name="Line 558"/>
                        <wps:cNvCnPr/>
                        <wps:spPr bwMode="auto">
                          <a:xfrm>
                            <a:off x="1140" y="2652"/>
                            <a:ext cx="1078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20" name="Line 559"/>
                        <wps:cNvCnPr/>
                        <wps:spPr bwMode="auto">
                          <a:xfrm>
                            <a:off x="1140" y="2760"/>
                            <a:ext cx="10782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7" o:spid="_x0000_s1026" style="position:absolute;margin-left:-8.35pt;margin-top:243.5pt;width:490pt;height:5.7pt;z-index:251637248" coordorigin="1140,2652" coordsize="10782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">
                <v:line id="Line 558" o:spid="_x0000_s1027" style="position:absolute;visibility:visible;mso-wrap-style:square" from="1140,2652" to="11922,26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2rLcgAAADdAAAADwAAAGRycy9kb3ducmV2LnhtbESPT2vCQBTE74V+h+UVeqsbKw01uopY&#10;CtpD8R/o8Zl9TVKzb8PuNkm/vSsUehxm5jfMdN6bWrTkfGVZwXCQgCDOra64UHDYvz+9gvABWWNt&#10;mRT8kof57P5uipm2HW+p3YVCRAj7DBWUITSZlD4vyaAf2IY4el/WGQxRukJqh12Em1o+J0kqDVYc&#10;F0psaFlSftn9GAWfo03aLtYfq/64Ts/52/Z8+u6cUo8P/WICIlAf/sN/7ZVW8DIajuH2Jj4BObs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lw2rLcgAAADdAAAADwAAAAAA&#10;AAAAAAAAAAChAgAAZHJzL2Rvd25yZXYueG1sUEsFBgAAAAAEAAQA+QAAAJYDAAAAAA==&#10;"/>
                <v:line id="Line 559" o:spid="_x0000_s1028" style="position:absolute;visibility:visible;mso-wrap-style:square" from="1140,2760" to="11922,2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2AB4cMAAADdAAAADwAAAGRycy9kb3ducmV2LnhtbERPPWvDMBDdA/0P4grdYrlpUoJjOZRA&#10;wUMyxCntelhXy9Q6OZZqu/++GgIZH+8738+2EyMNvnWs4DlJQRDXTrfcKPi4vC+3IHxA1tg5JgV/&#10;5GFfPCxyzLSb+ExjFRoRQ9hnqMCE0GdS+tqQRZ+4njhy326wGCIcGqkHnGK47eQqTV+lxZZjg8Ge&#10;Dobqn+rXKlifSqO/5qM/ntPyk9rr+nCtnFJPj/PbDkSgOdzFN3epFWxeVnF/fBOfgC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dgAeHDAAAA3QAAAA8AAAAAAAAAAAAA&#10;AAAAoQIAAGRycy9kb3ducmV2LnhtbFBLBQYAAAAABAAEAPkAAACRAwAAAAA=&#10;" strokeweight="2.25pt"/>
              </v:group>
            </w:pict>
          </mc:Fallback>
        </mc:AlternateContent>
      </w:r>
      <w:r w:rsidR="00D261E9" w:rsidRPr="00290301">
        <w:rPr>
          <w:rFonts w:ascii="Arial" w:hAnsi="Arial" w:cs="Arial"/>
          <w:b/>
          <w:noProof/>
          <w:sz w:val="24"/>
          <w:szCs w:val="24"/>
        </w:rPr>
        <w:t>Госкомимуществ</w:t>
      </w:r>
      <w:r w:rsidR="00CF1E8D" w:rsidRPr="00290301">
        <w:rPr>
          <w:rFonts w:ascii="Arial" w:hAnsi="Arial" w:cs="Arial"/>
          <w:b/>
          <w:noProof/>
          <w:sz w:val="24"/>
          <w:szCs w:val="24"/>
        </w:rPr>
        <w:t>о</w:t>
      </w:r>
    </w:p>
    <w:p w:rsidR="000B6A45" w:rsidRPr="00290301" w:rsidRDefault="00F75495" w:rsidP="003D608C">
      <w:pPr>
        <w:spacing w:before="120"/>
        <w:ind w:left="7088"/>
        <w:rPr>
          <w:rFonts w:ascii="Arial" w:hAnsi="Arial" w:cs="Arial"/>
          <w:b/>
          <w:sz w:val="24"/>
          <w:szCs w:val="24"/>
        </w:rPr>
      </w:pPr>
      <w:r w:rsidRPr="00290301">
        <w:rPr>
          <w:rFonts w:ascii="Arial" w:hAnsi="Arial" w:cs="Arial"/>
          <w:b/>
          <w:sz w:val="24"/>
          <w:szCs w:val="24"/>
        </w:rPr>
        <w:t>Минск</w:t>
      </w:r>
    </w:p>
    <w:p w:rsidR="009F388B" w:rsidRDefault="009F388B" w:rsidP="00CF1E8D">
      <w:pPr>
        <w:ind w:left="7088"/>
        <w:rPr>
          <w:rFonts w:ascii="Arial" w:hAnsi="Arial" w:cs="Arial"/>
          <w:b/>
          <w:sz w:val="24"/>
          <w:szCs w:val="24"/>
        </w:rPr>
        <w:sectPr w:rsidR="009F388B" w:rsidSect="00190BDD">
          <w:headerReference w:type="even" r:id="rId9"/>
          <w:headerReference w:type="default" r:id="rId10"/>
          <w:footerReference w:type="even" r:id="rId11"/>
          <w:footerReference w:type="default" r:id="rId12"/>
          <w:type w:val="nextColumn"/>
          <w:pgSz w:w="11906" w:h="16838"/>
          <w:pgMar w:top="1707" w:right="851" w:bottom="1134" w:left="1418" w:header="720" w:footer="720" w:gutter="0"/>
          <w:pgNumType w:start="1"/>
          <w:cols w:space="720"/>
          <w:titlePg/>
          <w:docGrid w:linePitch="272"/>
        </w:sectPr>
      </w:pPr>
    </w:p>
    <w:p w:rsidR="00230851" w:rsidRPr="00290301" w:rsidRDefault="00230851" w:rsidP="00230851">
      <w:pPr>
        <w:jc w:val="both"/>
        <w:rPr>
          <w:rFonts w:ascii="Arial" w:hAnsi="Arial"/>
        </w:rPr>
      </w:pPr>
    </w:p>
    <w:p w:rsidR="00FB1B42" w:rsidRPr="00290301" w:rsidRDefault="007944CF" w:rsidP="009F388B">
      <w:pPr>
        <w:spacing w:before="240" w:after="120"/>
        <w:ind w:firstLine="567"/>
        <w:jc w:val="both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-34925</wp:posOffset>
                </wp:positionV>
                <wp:extent cx="6169025" cy="12700"/>
                <wp:effectExtent l="10160" t="12700" r="12065" b="12700"/>
                <wp:wrapNone/>
                <wp:docPr id="5317" name="Line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169025" cy="12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0" o:spid="_x0000_s1026" style="position:absolute;flip:x y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-2.75pt" to="485.8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"/>
            </w:pict>
          </mc:Fallback>
        </mc:AlternateContent>
      </w:r>
      <w:r w:rsidR="00FF0AAA" w:rsidRPr="00290301">
        <w:rPr>
          <w:rFonts w:ascii="Arial" w:hAnsi="Arial"/>
        </w:rPr>
        <w:t>УДК</w:t>
      </w:r>
      <w:r w:rsidR="00A06432" w:rsidRPr="00290301">
        <w:rPr>
          <w:rFonts w:ascii="Arial" w:hAnsi="Arial"/>
        </w:rPr>
        <w:t> </w:t>
      </w:r>
      <w:r w:rsidR="00ED1782" w:rsidRPr="00290301">
        <w:rPr>
          <w:rFonts w:ascii="Arial" w:hAnsi="Arial"/>
        </w:rPr>
        <w:t>657.9</w:t>
      </w:r>
      <w:r w:rsidR="00777989" w:rsidRPr="00290301">
        <w:rPr>
          <w:rFonts w:ascii="Arial" w:hAnsi="Arial"/>
        </w:rPr>
        <w:t>2</w:t>
      </w:r>
      <w:r w:rsidR="00230851" w:rsidRPr="00290301">
        <w:rPr>
          <w:rFonts w:ascii="Arial" w:hAnsi="Arial"/>
        </w:rPr>
        <w:t> </w:t>
      </w:r>
      <w:r w:rsidR="00ED1782" w:rsidRPr="00290301">
        <w:rPr>
          <w:rFonts w:ascii="Arial" w:hAnsi="Arial"/>
        </w:rPr>
        <w:t>(083.74</w:t>
      </w:r>
      <w:r w:rsidR="00777989" w:rsidRPr="00290301">
        <w:rPr>
          <w:rFonts w:ascii="Arial" w:hAnsi="Arial"/>
        </w:rPr>
        <w:t>)</w:t>
      </w:r>
      <w:r w:rsidR="00ED1782" w:rsidRPr="00290301">
        <w:rPr>
          <w:rFonts w:ascii="Arial" w:hAnsi="Arial"/>
        </w:rPr>
        <w:t>(476)</w:t>
      </w:r>
      <w:r w:rsidR="00FF0AAA" w:rsidRPr="00290301">
        <w:rPr>
          <w:rFonts w:ascii="Arial" w:hAnsi="Arial"/>
        </w:rPr>
        <w:t xml:space="preserve">                </w:t>
      </w:r>
      <w:r w:rsidR="00777989" w:rsidRPr="00290301">
        <w:rPr>
          <w:rFonts w:ascii="Arial" w:hAnsi="Arial"/>
        </w:rPr>
        <w:t xml:space="preserve">     </w:t>
      </w:r>
      <w:r w:rsidR="00230851" w:rsidRPr="00290301">
        <w:rPr>
          <w:rFonts w:ascii="Arial" w:hAnsi="Arial"/>
        </w:rPr>
        <w:t xml:space="preserve">  </w:t>
      </w:r>
      <w:r w:rsidR="00777989" w:rsidRPr="00290301">
        <w:rPr>
          <w:rFonts w:ascii="Arial" w:hAnsi="Arial"/>
        </w:rPr>
        <w:t xml:space="preserve">             </w:t>
      </w:r>
      <w:r w:rsidR="00FF0AAA" w:rsidRPr="00290301">
        <w:rPr>
          <w:rFonts w:ascii="Arial" w:hAnsi="Arial"/>
        </w:rPr>
        <w:t xml:space="preserve"> МКС</w:t>
      </w:r>
      <w:r w:rsidR="00960FD2" w:rsidRPr="00290301">
        <w:rPr>
          <w:rFonts w:ascii="Arial" w:hAnsi="Arial"/>
        </w:rPr>
        <w:t> 0</w:t>
      </w:r>
      <w:r w:rsidR="00ED1782" w:rsidRPr="00290301">
        <w:rPr>
          <w:rFonts w:ascii="Arial" w:hAnsi="Arial"/>
        </w:rPr>
        <w:t>3</w:t>
      </w:r>
      <w:r w:rsidR="00960FD2" w:rsidRPr="00290301">
        <w:rPr>
          <w:rFonts w:ascii="Arial" w:hAnsi="Arial"/>
        </w:rPr>
        <w:t>.0</w:t>
      </w:r>
      <w:r w:rsidR="00ED1782" w:rsidRPr="00290301">
        <w:rPr>
          <w:rFonts w:ascii="Arial" w:hAnsi="Arial"/>
        </w:rPr>
        <w:t>8</w:t>
      </w:r>
      <w:r w:rsidR="00960FD2" w:rsidRPr="00290301">
        <w:rPr>
          <w:rFonts w:ascii="Arial" w:hAnsi="Arial"/>
        </w:rPr>
        <w:t>0</w:t>
      </w:r>
      <w:r w:rsidR="00ED1782" w:rsidRPr="00290301">
        <w:rPr>
          <w:rFonts w:ascii="Arial" w:hAnsi="Arial"/>
        </w:rPr>
        <w:t>.01                                             КП 0</w:t>
      </w:r>
      <w:r w:rsidR="00F12A50" w:rsidRPr="00290301">
        <w:rPr>
          <w:rFonts w:ascii="Arial" w:hAnsi="Arial"/>
        </w:rPr>
        <w:t>1</w:t>
      </w:r>
    </w:p>
    <w:p w:rsidR="000A1210" w:rsidRPr="00290301" w:rsidRDefault="00D44015" w:rsidP="00FB1B42">
      <w:pPr>
        <w:ind w:firstLine="567"/>
        <w:jc w:val="both"/>
        <w:rPr>
          <w:rFonts w:ascii="Arial" w:hAnsi="Arial" w:cs="Arial"/>
          <w:spacing w:val="3"/>
        </w:rPr>
      </w:pPr>
      <w:r w:rsidRPr="00290301">
        <w:rPr>
          <w:rFonts w:ascii="Arial" w:hAnsi="Arial"/>
          <w:b/>
        </w:rPr>
        <w:t>Ключевые слова</w:t>
      </w:r>
      <w:r w:rsidRPr="00290301">
        <w:rPr>
          <w:rFonts w:ascii="Arial" w:hAnsi="Arial"/>
        </w:rPr>
        <w:t>:</w:t>
      </w:r>
      <w:r w:rsidR="00FE1CD1" w:rsidRPr="00290301">
        <w:rPr>
          <w:rFonts w:ascii="Arial" w:hAnsi="Arial"/>
        </w:rPr>
        <w:t xml:space="preserve"> </w:t>
      </w:r>
      <w:r w:rsidR="00E35B66" w:rsidRPr="00E35B66">
        <w:rPr>
          <w:rFonts w:ascii="Arial" w:hAnsi="Arial" w:cs="Arial"/>
        </w:rPr>
        <w:t xml:space="preserve">основные средства, </w:t>
      </w:r>
      <w:r w:rsidR="005A79B8" w:rsidRPr="00105DD9">
        <w:rPr>
          <w:rFonts w:ascii="Arial" w:hAnsi="Arial" w:cs="Arial"/>
        </w:rPr>
        <w:t xml:space="preserve">незавершенные </w:t>
      </w:r>
      <w:r w:rsidR="00105DD9" w:rsidRPr="00105DD9">
        <w:rPr>
          <w:rFonts w:ascii="Arial" w:hAnsi="Arial" w:cs="Arial"/>
        </w:rPr>
        <w:t xml:space="preserve">капитальные </w:t>
      </w:r>
      <w:r w:rsidR="005A79B8" w:rsidRPr="00105DD9">
        <w:rPr>
          <w:rFonts w:ascii="Arial" w:hAnsi="Arial" w:cs="Arial"/>
        </w:rPr>
        <w:t>стро</w:t>
      </w:r>
      <w:r w:rsidR="00105DD9" w:rsidRPr="00105DD9">
        <w:rPr>
          <w:rFonts w:ascii="Arial" w:hAnsi="Arial" w:cs="Arial"/>
        </w:rPr>
        <w:t>ения</w:t>
      </w:r>
      <w:r w:rsidR="00E35B66" w:rsidRPr="00105DD9">
        <w:rPr>
          <w:rFonts w:ascii="Arial" w:hAnsi="Arial" w:cs="Arial"/>
        </w:rPr>
        <w:t xml:space="preserve">, </w:t>
      </w:r>
      <w:r w:rsidR="005A79B8" w:rsidRPr="00105DD9">
        <w:rPr>
          <w:rFonts w:ascii="Arial" w:hAnsi="Arial" w:cs="Arial"/>
        </w:rPr>
        <w:t>оборудование</w:t>
      </w:r>
      <w:r w:rsidR="00105DD9" w:rsidRPr="00105DD9">
        <w:rPr>
          <w:rFonts w:ascii="Arial" w:hAnsi="Arial" w:cs="Arial"/>
        </w:rPr>
        <w:t xml:space="preserve"> к установке</w:t>
      </w:r>
      <w:r w:rsidR="00E35B66" w:rsidRPr="00105DD9">
        <w:rPr>
          <w:rFonts w:ascii="Arial" w:hAnsi="Arial" w:cs="Arial"/>
        </w:rPr>
        <w:t xml:space="preserve"> и строительные матери</w:t>
      </w:r>
      <w:r w:rsidR="00E35B66" w:rsidRPr="00E35B66">
        <w:rPr>
          <w:rFonts w:ascii="Arial" w:hAnsi="Arial" w:cs="Arial"/>
        </w:rPr>
        <w:t>алы, нематериальные активы и запасы, акции (доли в уставных фондах) хозяйственных обществ (товариществ), предприятие как имущественный комплекс, индексный метод оценки, метод балансового накопления активов, оценочная стоимость.</w:t>
      </w:r>
    </w:p>
    <w:p w:rsidR="00AD2C31" w:rsidRPr="00290301" w:rsidRDefault="00AD2C31" w:rsidP="000A1210">
      <w:pPr>
        <w:spacing w:before="120"/>
        <w:ind w:firstLine="567"/>
        <w:jc w:val="both"/>
        <w:rPr>
          <w:rFonts w:ascii="Arial" w:hAnsi="Arial"/>
        </w:rPr>
      </w:pPr>
    </w:p>
    <w:p w:rsidR="00AD2C31" w:rsidRPr="00290301" w:rsidRDefault="007944CF" w:rsidP="0050632C">
      <w:pPr>
        <w:spacing w:before="480" w:after="16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41275</wp:posOffset>
                </wp:positionV>
                <wp:extent cx="6169025" cy="12700"/>
                <wp:effectExtent l="10160" t="12700" r="12065" b="12700"/>
                <wp:wrapNone/>
                <wp:docPr id="5316" name="Line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169025" cy="12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1" o:spid="_x0000_s1026" style="position:absolute;flip:x y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3.25pt" to="485.8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"/>
            </w:pict>
          </mc:Fallback>
        </mc:AlternateContent>
      </w:r>
      <w:r w:rsidR="00FE1CD1" w:rsidRPr="00290301">
        <w:rPr>
          <w:rFonts w:ascii="Arial" w:hAnsi="Arial"/>
          <w:b/>
          <w:sz w:val="22"/>
          <w:szCs w:val="22"/>
        </w:rPr>
        <w:t>Предисловие</w:t>
      </w:r>
    </w:p>
    <w:p w:rsidR="00AD2C31" w:rsidRPr="00975318" w:rsidRDefault="00F12A50" w:rsidP="00E35B66">
      <w:pPr>
        <w:ind w:firstLine="567"/>
        <w:jc w:val="both"/>
        <w:rPr>
          <w:rFonts w:ascii="Arial" w:hAnsi="Arial" w:cs="Arial"/>
          <w:color w:val="FF0000"/>
        </w:rPr>
      </w:pPr>
      <w:r w:rsidRPr="00975318">
        <w:rPr>
          <w:rFonts w:ascii="Arial" w:hAnsi="Arial" w:cs="Arial"/>
          <w:color w:val="FF0000"/>
        </w:rPr>
        <w:t>Цели, основные принципы, положения по государственному регулированию и управлению в области технического нормирования и стандартизации установлены Законом Республики Беларусь «О техническом нормировании и стандартизации».</w:t>
      </w:r>
    </w:p>
    <w:p w:rsidR="00A81EF5" w:rsidRPr="00975318" w:rsidRDefault="00A81EF5" w:rsidP="00E35B66">
      <w:pPr>
        <w:ind w:firstLine="567"/>
        <w:jc w:val="both"/>
        <w:rPr>
          <w:rFonts w:ascii="Arial" w:hAnsi="Arial"/>
          <w:color w:val="FF0000"/>
        </w:rPr>
      </w:pPr>
    </w:p>
    <w:p w:rsidR="000A1210" w:rsidRPr="00975318" w:rsidRDefault="000A1210" w:rsidP="00E35B66">
      <w:pPr>
        <w:ind w:firstLine="567"/>
        <w:jc w:val="both"/>
        <w:rPr>
          <w:rFonts w:ascii="Arial" w:hAnsi="Arial" w:cs="Arial"/>
          <w:color w:val="FF0000"/>
          <w:spacing w:val="3"/>
        </w:rPr>
      </w:pPr>
      <w:r w:rsidRPr="00975318">
        <w:rPr>
          <w:rFonts w:ascii="Arial" w:hAnsi="Arial" w:cs="Arial"/>
          <w:color w:val="FF0000"/>
        </w:rPr>
        <w:t>1</w:t>
      </w:r>
      <w:r w:rsidR="00B11804" w:rsidRPr="00975318">
        <w:rPr>
          <w:rFonts w:ascii="Arial" w:hAnsi="Arial" w:cs="Arial"/>
          <w:color w:val="FF0000"/>
        </w:rPr>
        <w:t> </w:t>
      </w:r>
      <w:proofErr w:type="gramStart"/>
      <w:r w:rsidRPr="00975318">
        <w:rPr>
          <w:rFonts w:ascii="Arial" w:hAnsi="Arial" w:cs="Arial"/>
          <w:color w:val="FF0000"/>
          <w:spacing w:val="3"/>
        </w:rPr>
        <w:t>РАЗРАБОТАН</w:t>
      </w:r>
      <w:proofErr w:type="gramEnd"/>
      <w:r w:rsidR="005652B1" w:rsidRPr="00975318">
        <w:rPr>
          <w:rFonts w:ascii="Arial" w:hAnsi="Arial" w:cs="Arial"/>
          <w:color w:val="FF0000"/>
          <w:spacing w:val="3"/>
        </w:rPr>
        <w:t xml:space="preserve"> И</w:t>
      </w:r>
      <w:r w:rsidRPr="00975318">
        <w:rPr>
          <w:rFonts w:ascii="Arial" w:hAnsi="Arial" w:cs="Arial"/>
          <w:color w:val="FF0000"/>
          <w:spacing w:val="3"/>
        </w:rPr>
        <w:t xml:space="preserve"> </w:t>
      </w:r>
      <w:r w:rsidR="005652B1" w:rsidRPr="00975318">
        <w:rPr>
          <w:rFonts w:ascii="Arial" w:hAnsi="Arial" w:cs="Arial"/>
          <w:color w:val="FF0000"/>
        </w:rPr>
        <w:t>ВНЕСЕН</w:t>
      </w:r>
      <w:r w:rsidR="005652B1" w:rsidRPr="00975318">
        <w:rPr>
          <w:rFonts w:ascii="Arial" w:hAnsi="Arial" w:cs="Arial"/>
          <w:color w:val="FF0000"/>
          <w:spacing w:val="3"/>
        </w:rPr>
        <w:t xml:space="preserve"> </w:t>
      </w:r>
      <w:r w:rsidR="00F12A50" w:rsidRPr="00975318">
        <w:rPr>
          <w:rFonts w:ascii="Arial" w:hAnsi="Arial"/>
          <w:color w:val="FF0000"/>
          <w:spacing w:val="3"/>
        </w:rPr>
        <w:t>Государственным комитетом по имуществу Республики Беларусь</w:t>
      </w:r>
      <w:r w:rsidRPr="00975318">
        <w:rPr>
          <w:rFonts w:ascii="Arial" w:hAnsi="Arial" w:cs="Arial"/>
          <w:color w:val="FF0000"/>
          <w:spacing w:val="3"/>
        </w:rPr>
        <w:t>.</w:t>
      </w:r>
    </w:p>
    <w:p w:rsidR="000A1210" w:rsidRPr="00975318" w:rsidRDefault="000A1210" w:rsidP="00E35B66">
      <w:pPr>
        <w:ind w:firstLine="567"/>
        <w:jc w:val="both"/>
        <w:rPr>
          <w:rFonts w:ascii="Arial" w:hAnsi="Arial"/>
          <w:color w:val="FF0000"/>
          <w:spacing w:val="3"/>
        </w:rPr>
      </w:pPr>
    </w:p>
    <w:p w:rsidR="000A1210" w:rsidRPr="00975318" w:rsidRDefault="000A1210" w:rsidP="00E35B66">
      <w:pPr>
        <w:ind w:firstLine="567"/>
        <w:jc w:val="both"/>
        <w:rPr>
          <w:rFonts w:ascii="Arial" w:hAnsi="Arial"/>
          <w:color w:val="FF0000"/>
          <w:spacing w:val="3"/>
        </w:rPr>
      </w:pPr>
      <w:r w:rsidRPr="00975318">
        <w:rPr>
          <w:rFonts w:ascii="Arial" w:hAnsi="Arial"/>
          <w:color w:val="FF0000"/>
          <w:spacing w:val="3"/>
        </w:rPr>
        <w:t>2 </w:t>
      </w:r>
      <w:r w:rsidRPr="00975318">
        <w:rPr>
          <w:rFonts w:ascii="Arial" w:hAnsi="Arial" w:cs="Arial"/>
          <w:color w:val="FF0000"/>
          <w:spacing w:val="3"/>
        </w:rPr>
        <w:t>УТВЕРЖДЕН</w:t>
      </w:r>
      <w:r w:rsidR="00F12A50" w:rsidRPr="00975318">
        <w:rPr>
          <w:rFonts w:ascii="Arial" w:hAnsi="Arial" w:cs="Arial"/>
          <w:color w:val="FF0000"/>
          <w:spacing w:val="3"/>
        </w:rPr>
        <w:t xml:space="preserve"> </w:t>
      </w:r>
      <w:r w:rsidR="00F12A50" w:rsidRPr="00975318">
        <w:rPr>
          <w:rFonts w:ascii="Arial" w:hAnsi="Arial" w:cs="Arial"/>
          <w:caps/>
          <w:color w:val="FF0000"/>
          <w:spacing w:val="3"/>
        </w:rPr>
        <w:t>и введен в действие</w:t>
      </w:r>
      <w:r w:rsidRPr="00975318">
        <w:rPr>
          <w:rFonts w:ascii="Arial" w:hAnsi="Arial" w:cs="Arial"/>
          <w:color w:val="FF0000"/>
          <w:spacing w:val="3"/>
        </w:rPr>
        <w:t xml:space="preserve"> </w:t>
      </w:r>
      <w:r w:rsidR="00362A0B">
        <w:rPr>
          <w:rFonts w:ascii="Arial" w:hAnsi="Arial" w:cs="Arial"/>
          <w:color w:val="FF0000"/>
          <w:spacing w:val="3"/>
        </w:rPr>
        <w:t xml:space="preserve">             </w:t>
      </w:r>
      <w:r w:rsidRPr="00975318">
        <w:rPr>
          <w:rFonts w:ascii="Arial" w:hAnsi="Arial" w:cs="Arial"/>
          <w:color w:val="FF0000"/>
          <w:spacing w:val="3"/>
        </w:rPr>
        <w:t>Гос</w:t>
      </w:r>
      <w:r w:rsidR="005652B1" w:rsidRPr="00975318">
        <w:rPr>
          <w:rFonts w:ascii="Arial" w:hAnsi="Arial" w:cs="Arial"/>
          <w:color w:val="FF0000"/>
          <w:spacing w:val="3"/>
        </w:rPr>
        <w:t>ударственного комитета по имуществу</w:t>
      </w:r>
      <w:r w:rsidRPr="00975318">
        <w:rPr>
          <w:rFonts w:ascii="Arial" w:hAnsi="Arial" w:cs="Arial"/>
          <w:color w:val="FF0000"/>
          <w:spacing w:val="3"/>
        </w:rPr>
        <w:t xml:space="preserve"> Республики Беларусь от </w:t>
      </w:r>
      <w:r w:rsidR="003341ED">
        <w:rPr>
          <w:rFonts w:ascii="Arial" w:hAnsi="Arial" w:cs="Arial"/>
          <w:color w:val="FF0000"/>
        </w:rPr>
        <w:t xml:space="preserve">          </w:t>
      </w:r>
      <w:r w:rsidR="00152A10" w:rsidRPr="00975318">
        <w:rPr>
          <w:rFonts w:ascii="Arial" w:hAnsi="Arial" w:cs="Arial"/>
          <w:color w:val="FF0000"/>
        </w:rPr>
        <w:t xml:space="preserve"> </w:t>
      </w:r>
      <w:r w:rsidR="00F12A50" w:rsidRPr="00975318">
        <w:rPr>
          <w:rFonts w:ascii="Arial" w:hAnsi="Arial" w:cs="Arial"/>
          <w:color w:val="FF0000"/>
        </w:rPr>
        <w:t>г. №</w:t>
      </w:r>
      <w:proofErr w:type="gramStart"/>
      <w:r w:rsidR="00F12A50" w:rsidRPr="00975318">
        <w:rPr>
          <w:rFonts w:ascii="Arial" w:hAnsi="Arial" w:cs="Arial"/>
          <w:color w:val="FF0000"/>
        </w:rPr>
        <w:t xml:space="preserve"> </w:t>
      </w:r>
      <w:r w:rsidR="003341ED">
        <w:rPr>
          <w:rFonts w:ascii="Arial" w:hAnsi="Arial" w:cs="Arial"/>
          <w:color w:val="FF0000"/>
        </w:rPr>
        <w:t xml:space="preserve">   </w:t>
      </w:r>
      <w:r w:rsidR="00F12A50" w:rsidRPr="00975318">
        <w:rPr>
          <w:rFonts w:ascii="Arial" w:hAnsi="Arial" w:cs="Arial"/>
          <w:color w:val="FF0000"/>
        </w:rPr>
        <w:t>.</w:t>
      </w:r>
      <w:proofErr w:type="gramEnd"/>
    </w:p>
    <w:p w:rsidR="00DC0908" w:rsidRPr="00975318" w:rsidRDefault="00DC0908" w:rsidP="00E35B66">
      <w:pPr>
        <w:ind w:firstLine="567"/>
        <w:jc w:val="both"/>
        <w:rPr>
          <w:rFonts w:ascii="Arial" w:hAnsi="Arial"/>
          <w:color w:val="FF0000"/>
          <w:spacing w:val="3"/>
        </w:rPr>
      </w:pPr>
    </w:p>
    <w:p w:rsidR="006568FC" w:rsidRPr="00975318" w:rsidRDefault="000A1210" w:rsidP="00E35B66">
      <w:pPr>
        <w:ind w:firstLine="567"/>
        <w:jc w:val="both"/>
        <w:rPr>
          <w:rFonts w:ascii="Arial" w:hAnsi="Arial"/>
          <w:color w:val="FF0000"/>
          <w:spacing w:val="3"/>
        </w:rPr>
      </w:pPr>
      <w:r w:rsidRPr="00975318">
        <w:rPr>
          <w:rFonts w:ascii="Arial" w:hAnsi="Arial"/>
          <w:color w:val="FF0000"/>
          <w:spacing w:val="3"/>
        </w:rPr>
        <w:t>3</w:t>
      </w:r>
      <w:r w:rsidR="006568FC" w:rsidRPr="00975318">
        <w:rPr>
          <w:rFonts w:ascii="Arial" w:hAnsi="Arial"/>
          <w:color w:val="FF0000"/>
          <w:spacing w:val="3"/>
        </w:rPr>
        <w:t> </w:t>
      </w:r>
      <w:r w:rsidR="00B11804" w:rsidRPr="00975318">
        <w:rPr>
          <w:rFonts w:ascii="Arial" w:hAnsi="Arial"/>
          <w:color w:val="FF0000"/>
          <w:spacing w:val="3"/>
        </w:rPr>
        <w:t>В</w:t>
      </w:r>
      <w:r w:rsidR="00D56101" w:rsidRPr="00975318">
        <w:rPr>
          <w:rFonts w:ascii="Arial" w:hAnsi="Arial"/>
          <w:color w:val="FF0000"/>
          <w:spacing w:val="3"/>
        </w:rPr>
        <w:t xml:space="preserve">ЗАМЕН </w:t>
      </w:r>
      <w:r w:rsidR="00756657" w:rsidRPr="00975318">
        <w:rPr>
          <w:rFonts w:ascii="Arial" w:hAnsi="Arial"/>
          <w:color w:val="FF0000"/>
          <w:spacing w:val="3"/>
        </w:rPr>
        <w:t>ТКП 52.7.01-201</w:t>
      </w:r>
      <w:r w:rsidR="003341ED">
        <w:rPr>
          <w:rFonts w:ascii="Arial" w:hAnsi="Arial"/>
          <w:color w:val="FF0000"/>
          <w:spacing w:val="3"/>
        </w:rPr>
        <w:t>7</w:t>
      </w:r>
      <w:r w:rsidR="000A3D69" w:rsidRPr="00975318">
        <w:rPr>
          <w:rFonts w:ascii="Arial" w:hAnsi="Arial"/>
          <w:color w:val="FF0000"/>
          <w:spacing w:val="3"/>
        </w:rPr>
        <w:t>.</w:t>
      </w:r>
    </w:p>
    <w:p w:rsidR="006568FC" w:rsidRPr="00975318" w:rsidRDefault="006568FC" w:rsidP="00E35B66">
      <w:pPr>
        <w:ind w:firstLine="567"/>
        <w:jc w:val="both"/>
        <w:rPr>
          <w:rFonts w:ascii="Arial" w:hAnsi="Arial"/>
          <w:color w:val="FF0000"/>
          <w:spacing w:val="3"/>
        </w:rPr>
      </w:pPr>
    </w:p>
    <w:p w:rsidR="00E35B66" w:rsidRPr="00975318" w:rsidRDefault="00E35B66" w:rsidP="00E35B66">
      <w:pPr>
        <w:ind w:firstLine="567"/>
        <w:jc w:val="both"/>
        <w:rPr>
          <w:rFonts w:ascii="Arial" w:hAnsi="Arial" w:cs="Arial"/>
          <w:color w:val="FF0000"/>
          <w:spacing w:val="3"/>
        </w:rPr>
      </w:pPr>
      <w:proofErr w:type="gramStart"/>
      <w:r w:rsidRPr="00975318">
        <w:rPr>
          <w:rFonts w:ascii="Arial" w:hAnsi="Arial" w:cs="Arial"/>
          <w:color w:val="FF0000"/>
        </w:rPr>
        <w:t xml:space="preserve">Внесен Государственным комитетом по стандартизации Республики Беларусь в Реестр государственной регистрации № </w:t>
      </w:r>
      <w:r w:rsidR="003341ED">
        <w:rPr>
          <w:rFonts w:ascii="Arial" w:hAnsi="Arial" w:cs="Arial"/>
          <w:color w:val="FF0000"/>
        </w:rPr>
        <w:t xml:space="preserve">       </w:t>
      </w:r>
      <w:r w:rsidRPr="00975318">
        <w:rPr>
          <w:rFonts w:ascii="Arial" w:hAnsi="Arial" w:cs="Arial"/>
          <w:color w:val="FF0000"/>
        </w:rPr>
        <w:t xml:space="preserve"> от </w:t>
      </w:r>
      <w:r w:rsidR="003341ED">
        <w:rPr>
          <w:rFonts w:ascii="Arial" w:hAnsi="Arial" w:cs="Arial"/>
          <w:color w:val="FF0000"/>
        </w:rPr>
        <w:t xml:space="preserve">              </w:t>
      </w:r>
      <w:r w:rsidRPr="00975318">
        <w:rPr>
          <w:rFonts w:ascii="Arial" w:hAnsi="Arial" w:cs="Arial"/>
          <w:color w:val="FF0000"/>
        </w:rPr>
        <w:t xml:space="preserve"> г</w:t>
      </w:r>
      <w:r w:rsidR="000A3D69" w:rsidRPr="00975318">
        <w:rPr>
          <w:rFonts w:ascii="Arial" w:hAnsi="Arial" w:cs="Arial"/>
          <w:color w:val="FF0000"/>
        </w:rPr>
        <w:t>.</w:t>
      </w:r>
      <w:proofErr w:type="gramEnd"/>
    </w:p>
    <w:p w:rsidR="00AD2C31" w:rsidRPr="00290301" w:rsidRDefault="00AD2C31" w:rsidP="00FF0AAA">
      <w:pPr>
        <w:jc w:val="both"/>
        <w:rPr>
          <w:rFonts w:ascii="Arial" w:hAnsi="Arial"/>
        </w:rPr>
      </w:pPr>
    </w:p>
    <w:p w:rsidR="00AD2C31" w:rsidRPr="00290301" w:rsidRDefault="00AD2C31" w:rsidP="00FF0AAA">
      <w:pPr>
        <w:jc w:val="both"/>
        <w:rPr>
          <w:rFonts w:ascii="Arial" w:hAnsi="Arial"/>
        </w:rPr>
      </w:pPr>
    </w:p>
    <w:p w:rsidR="00AD2C31" w:rsidRPr="00290301" w:rsidRDefault="00AD2C31" w:rsidP="00FF0AAA">
      <w:pPr>
        <w:jc w:val="both"/>
        <w:rPr>
          <w:rFonts w:ascii="Arial" w:hAnsi="Arial"/>
        </w:rPr>
      </w:pPr>
    </w:p>
    <w:p w:rsidR="00AD2C31" w:rsidRPr="00290301" w:rsidRDefault="00AD2C31" w:rsidP="00FF0AAA">
      <w:pPr>
        <w:jc w:val="both"/>
        <w:rPr>
          <w:rFonts w:ascii="Arial" w:hAnsi="Arial"/>
        </w:rPr>
      </w:pPr>
    </w:p>
    <w:p w:rsidR="00AD2C31" w:rsidRPr="00290301" w:rsidRDefault="00AD2C31" w:rsidP="00FF0AAA">
      <w:pPr>
        <w:jc w:val="both"/>
        <w:rPr>
          <w:rFonts w:ascii="Arial" w:hAnsi="Arial"/>
        </w:rPr>
      </w:pPr>
    </w:p>
    <w:p w:rsidR="00AD2C31" w:rsidRPr="00290301" w:rsidRDefault="00AD2C31" w:rsidP="00FF0AAA">
      <w:pPr>
        <w:jc w:val="both"/>
        <w:rPr>
          <w:rFonts w:ascii="Arial" w:hAnsi="Arial"/>
        </w:rPr>
      </w:pPr>
    </w:p>
    <w:p w:rsidR="00AD2C31" w:rsidRPr="00290301" w:rsidRDefault="00AD2C31" w:rsidP="00FF0AAA">
      <w:pPr>
        <w:jc w:val="both"/>
        <w:rPr>
          <w:rFonts w:ascii="Arial" w:hAnsi="Arial"/>
        </w:rPr>
      </w:pPr>
    </w:p>
    <w:p w:rsidR="00AD2C31" w:rsidRPr="00290301" w:rsidRDefault="00AD2C31" w:rsidP="00FF0AAA">
      <w:pPr>
        <w:jc w:val="both"/>
        <w:rPr>
          <w:rFonts w:ascii="Arial" w:hAnsi="Arial"/>
        </w:rPr>
      </w:pPr>
    </w:p>
    <w:p w:rsidR="00AD2C31" w:rsidRPr="00290301" w:rsidRDefault="00AD2C31" w:rsidP="00FF0AAA">
      <w:pPr>
        <w:jc w:val="both"/>
        <w:rPr>
          <w:rFonts w:ascii="Arial" w:hAnsi="Arial"/>
        </w:rPr>
      </w:pPr>
    </w:p>
    <w:p w:rsidR="00AD2C31" w:rsidRPr="00290301" w:rsidRDefault="00AD2C31" w:rsidP="00FF0AAA">
      <w:pPr>
        <w:jc w:val="both"/>
        <w:rPr>
          <w:rFonts w:ascii="Arial" w:hAnsi="Arial"/>
        </w:rPr>
      </w:pPr>
    </w:p>
    <w:p w:rsidR="00AD2C31" w:rsidRPr="00290301" w:rsidRDefault="00AD2C31" w:rsidP="00FF0AAA">
      <w:pPr>
        <w:jc w:val="both"/>
        <w:rPr>
          <w:rFonts w:ascii="Arial" w:hAnsi="Arial"/>
        </w:rPr>
      </w:pPr>
    </w:p>
    <w:p w:rsidR="00AD2C31" w:rsidRPr="00290301" w:rsidRDefault="00AD2C31" w:rsidP="00FF0AAA">
      <w:pPr>
        <w:jc w:val="both"/>
        <w:rPr>
          <w:rFonts w:ascii="Arial" w:hAnsi="Arial"/>
        </w:rPr>
      </w:pPr>
    </w:p>
    <w:p w:rsidR="00AD2C31" w:rsidRPr="00290301" w:rsidRDefault="00AD2C31" w:rsidP="00FF0AAA">
      <w:pPr>
        <w:jc w:val="both"/>
        <w:rPr>
          <w:rFonts w:ascii="Arial" w:hAnsi="Arial"/>
        </w:rPr>
      </w:pPr>
    </w:p>
    <w:p w:rsidR="00AD2C31" w:rsidRPr="00290301" w:rsidRDefault="00AD2C31" w:rsidP="00FF0AAA">
      <w:pPr>
        <w:jc w:val="both"/>
        <w:rPr>
          <w:rFonts w:ascii="Arial" w:hAnsi="Arial"/>
        </w:rPr>
      </w:pPr>
    </w:p>
    <w:p w:rsidR="00AD2C31" w:rsidRPr="00290301" w:rsidRDefault="00AD2C31" w:rsidP="00FF0AAA">
      <w:pPr>
        <w:jc w:val="both"/>
        <w:rPr>
          <w:rFonts w:ascii="Arial" w:hAnsi="Arial"/>
        </w:rPr>
      </w:pPr>
    </w:p>
    <w:p w:rsidR="00AD2C31" w:rsidRPr="00290301" w:rsidRDefault="00AD2C31" w:rsidP="00FF0AAA">
      <w:pPr>
        <w:jc w:val="both"/>
        <w:rPr>
          <w:rFonts w:ascii="Arial" w:hAnsi="Arial"/>
        </w:rPr>
      </w:pPr>
    </w:p>
    <w:p w:rsidR="00AD2C31" w:rsidRPr="00290301" w:rsidRDefault="00AD2C31" w:rsidP="00FF0AAA">
      <w:pPr>
        <w:jc w:val="both"/>
        <w:rPr>
          <w:rFonts w:ascii="Arial" w:hAnsi="Arial"/>
        </w:rPr>
      </w:pPr>
    </w:p>
    <w:p w:rsidR="00AD2C31" w:rsidRPr="00290301" w:rsidRDefault="00AD2C31" w:rsidP="00FF0AAA">
      <w:pPr>
        <w:jc w:val="both"/>
        <w:rPr>
          <w:rFonts w:ascii="Arial" w:hAnsi="Arial"/>
        </w:rPr>
      </w:pPr>
    </w:p>
    <w:p w:rsidR="00AD2C31" w:rsidRPr="00290301" w:rsidRDefault="00AD2C31" w:rsidP="00FF0AAA">
      <w:pPr>
        <w:jc w:val="both"/>
        <w:rPr>
          <w:rFonts w:ascii="Arial" w:hAnsi="Arial"/>
        </w:rPr>
      </w:pPr>
    </w:p>
    <w:p w:rsidR="00AD2C31" w:rsidRPr="00290301" w:rsidRDefault="00AD2C31" w:rsidP="00FF0AAA">
      <w:pPr>
        <w:jc w:val="both"/>
        <w:rPr>
          <w:rFonts w:ascii="Arial" w:hAnsi="Arial"/>
        </w:rPr>
      </w:pPr>
    </w:p>
    <w:p w:rsidR="00AD2C31" w:rsidRPr="00290301" w:rsidRDefault="00AD2C31" w:rsidP="00FF0AAA">
      <w:pPr>
        <w:jc w:val="both"/>
        <w:rPr>
          <w:rFonts w:ascii="Arial" w:hAnsi="Arial"/>
        </w:rPr>
      </w:pPr>
    </w:p>
    <w:p w:rsidR="00AD2C31" w:rsidRPr="00290301" w:rsidRDefault="00AD2C31" w:rsidP="00FF0AAA">
      <w:pPr>
        <w:jc w:val="both"/>
        <w:rPr>
          <w:rFonts w:ascii="Arial" w:hAnsi="Arial"/>
        </w:rPr>
      </w:pPr>
    </w:p>
    <w:p w:rsidR="00AD2C31" w:rsidRPr="00290301" w:rsidRDefault="00AD2C31" w:rsidP="00FF0AAA">
      <w:pPr>
        <w:jc w:val="both"/>
        <w:rPr>
          <w:rFonts w:ascii="Arial" w:hAnsi="Arial"/>
        </w:rPr>
      </w:pPr>
    </w:p>
    <w:p w:rsidR="00AD2C31" w:rsidRPr="00290301" w:rsidRDefault="00AD2C31" w:rsidP="00FF0AAA">
      <w:pPr>
        <w:jc w:val="both"/>
        <w:rPr>
          <w:rFonts w:ascii="Arial" w:hAnsi="Arial"/>
        </w:rPr>
      </w:pPr>
    </w:p>
    <w:p w:rsidR="001B3FC9" w:rsidRPr="00290301" w:rsidRDefault="001B3FC9" w:rsidP="00FF0AAA">
      <w:pPr>
        <w:jc w:val="both"/>
        <w:rPr>
          <w:rFonts w:ascii="Arial" w:hAnsi="Arial"/>
        </w:rPr>
      </w:pPr>
    </w:p>
    <w:p w:rsidR="001B3FC9" w:rsidRPr="00290301" w:rsidRDefault="001B3FC9" w:rsidP="00FF0AAA">
      <w:pPr>
        <w:jc w:val="both"/>
        <w:rPr>
          <w:rFonts w:ascii="Arial" w:hAnsi="Arial"/>
        </w:rPr>
      </w:pPr>
    </w:p>
    <w:p w:rsidR="00AD2C31" w:rsidRPr="00290301" w:rsidRDefault="00AD2C31" w:rsidP="00FF0AAA">
      <w:pPr>
        <w:jc w:val="both"/>
        <w:rPr>
          <w:rFonts w:ascii="Arial" w:hAnsi="Arial"/>
        </w:rPr>
      </w:pPr>
    </w:p>
    <w:p w:rsidR="00AD2C31" w:rsidRPr="00290301" w:rsidRDefault="00AD2C31" w:rsidP="00FF0AAA">
      <w:pPr>
        <w:jc w:val="both"/>
        <w:rPr>
          <w:rFonts w:ascii="Arial" w:hAnsi="Arial"/>
        </w:rPr>
      </w:pPr>
    </w:p>
    <w:p w:rsidR="00FF0AAA" w:rsidRDefault="00FF0AAA" w:rsidP="000B7CB8">
      <w:pPr>
        <w:pBdr>
          <w:bottom w:val="single" w:sz="4" w:space="5" w:color="auto"/>
        </w:pBdr>
        <w:ind w:firstLine="567"/>
        <w:jc w:val="both"/>
        <w:rPr>
          <w:rFonts w:ascii="Arial" w:hAnsi="Arial"/>
        </w:rPr>
      </w:pPr>
    </w:p>
    <w:p w:rsidR="00FF022F" w:rsidRDefault="00FF022F" w:rsidP="000B7CB8">
      <w:pPr>
        <w:pBdr>
          <w:bottom w:val="single" w:sz="4" w:space="5" w:color="auto"/>
        </w:pBdr>
        <w:ind w:firstLine="567"/>
        <w:jc w:val="both"/>
        <w:rPr>
          <w:rFonts w:ascii="Arial" w:hAnsi="Arial"/>
        </w:rPr>
      </w:pPr>
    </w:p>
    <w:p w:rsidR="00FF022F" w:rsidRPr="00290301" w:rsidRDefault="00FF022F" w:rsidP="000B7CB8">
      <w:pPr>
        <w:pBdr>
          <w:bottom w:val="single" w:sz="4" w:space="5" w:color="auto"/>
        </w:pBdr>
        <w:ind w:firstLine="567"/>
        <w:jc w:val="both"/>
        <w:rPr>
          <w:rFonts w:ascii="Arial" w:hAnsi="Arial"/>
        </w:rPr>
      </w:pPr>
    </w:p>
    <w:p w:rsidR="00BB056E" w:rsidRPr="00290301" w:rsidRDefault="00BB056E" w:rsidP="000B7CB8">
      <w:pPr>
        <w:pBdr>
          <w:bottom w:val="single" w:sz="4" w:space="5" w:color="auto"/>
        </w:pBdr>
        <w:spacing w:line="160" w:lineRule="exact"/>
        <w:ind w:firstLine="567"/>
        <w:jc w:val="both"/>
        <w:rPr>
          <w:rFonts w:ascii="Arial" w:hAnsi="Arial"/>
          <w:sz w:val="16"/>
          <w:szCs w:val="16"/>
        </w:rPr>
      </w:pPr>
    </w:p>
    <w:p w:rsidR="00FF0AAA" w:rsidRPr="00290301" w:rsidRDefault="00BB5CFF" w:rsidP="00BB5CFF">
      <w:pPr>
        <w:spacing w:before="120"/>
        <w:ind w:firstLine="567"/>
        <w:jc w:val="both"/>
        <w:rPr>
          <w:rFonts w:ascii="Arial" w:hAnsi="Arial"/>
          <w:sz w:val="18"/>
          <w:szCs w:val="18"/>
        </w:rPr>
      </w:pPr>
      <w:proofErr w:type="gramStart"/>
      <w:r>
        <w:rPr>
          <w:rFonts w:ascii="Arial" w:hAnsi="Arial"/>
          <w:sz w:val="18"/>
          <w:szCs w:val="18"/>
        </w:rPr>
        <w:t>Издан</w:t>
      </w:r>
      <w:proofErr w:type="gramEnd"/>
      <w:r>
        <w:rPr>
          <w:rFonts w:ascii="Arial" w:hAnsi="Arial"/>
          <w:sz w:val="18"/>
          <w:szCs w:val="18"/>
        </w:rPr>
        <w:t xml:space="preserve"> на русском язык</w:t>
      </w:r>
      <w:r w:rsidR="00750ACA">
        <w:rPr>
          <w:rFonts w:ascii="Arial" w:hAnsi="Arial"/>
          <w:sz w:val="18"/>
          <w:szCs w:val="18"/>
        </w:rPr>
        <w:t>е</w:t>
      </w:r>
    </w:p>
    <w:p w:rsidR="00B1634C" w:rsidRDefault="00A81EF5" w:rsidP="001079C4">
      <w:pPr>
        <w:spacing w:after="120"/>
        <w:jc w:val="center"/>
        <w:rPr>
          <w:rFonts w:ascii="Arial" w:hAnsi="Arial"/>
          <w:b/>
          <w:sz w:val="22"/>
          <w:szCs w:val="22"/>
        </w:rPr>
      </w:pPr>
      <w:r w:rsidRPr="00290301">
        <w:rPr>
          <w:rFonts w:ascii="Arial" w:hAnsi="Arial"/>
          <w:b/>
          <w:sz w:val="22"/>
          <w:szCs w:val="22"/>
        </w:rPr>
        <w:br w:type="page"/>
      </w:r>
    </w:p>
    <w:p w:rsidR="001079C4" w:rsidRPr="00290301" w:rsidRDefault="00DA45AB" w:rsidP="001079C4">
      <w:pPr>
        <w:spacing w:after="120"/>
        <w:jc w:val="center"/>
        <w:rPr>
          <w:rFonts w:ascii="Arial" w:hAnsi="Arial" w:cs="Arial"/>
        </w:rPr>
      </w:pPr>
      <w:r w:rsidRPr="00290301">
        <w:rPr>
          <w:rFonts w:ascii="Arial" w:hAnsi="Arial"/>
          <w:b/>
          <w:sz w:val="22"/>
          <w:szCs w:val="22"/>
        </w:rPr>
        <w:t>Содержание</w:t>
      </w:r>
      <w:r w:rsidR="001079C4" w:rsidRPr="00290301">
        <w:rPr>
          <w:rFonts w:ascii="Arial" w:hAnsi="Arial" w:cs="Arial"/>
        </w:rPr>
        <w:t xml:space="preserve"> </w:t>
      </w:r>
    </w:p>
    <w:p w:rsidR="001079C4" w:rsidRPr="00290301" w:rsidRDefault="001079C4" w:rsidP="001079C4">
      <w:pPr>
        <w:spacing w:after="120"/>
        <w:jc w:val="center"/>
        <w:rPr>
          <w:rFonts w:ascii="Arial" w:hAnsi="Arial" w:cs="Arial"/>
        </w:rPr>
      </w:pPr>
    </w:p>
    <w:tbl>
      <w:tblPr>
        <w:tblW w:w="9516" w:type="dxa"/>
        <w:tblInd w:w="92" w:type="dxa"/>
        <w:tblLayout w:type="fixed"/>
        <w:tblLook w:val="04A0" w:firstRow="1" w:lastRow="0" w:firstColumn="1" w:lastColumn="0" w:noHBand="0" w:noVBand="1"/>
      </w:tblPr>
      <w:tblGrid>
        <w:gridCol w:w="328"/>
        <w:gridCol w:w="8788"/>
        <w:gridCol w:w="400"/>
      </w:tblGrid>
      <w:tr w:rsidR="003B5A47" w:rsidRPr="008D0FDA">
        <w:trPr>
          <w:trHeight w:val="284"/>
        </w:trPr>
        <w:tc>
          <w:tcPr>
            <w:tcW w:w="328" w:type="dxa"/>
            <w:vAlign w:val="center"/>
          </w:tcPr>
          <w:p w:rsidR="00DE375A" w:rsidRPr="00290301" w:rsidRDefault="00DE375A" w:rsidP="00E538C4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1</w:t>
            </w:r>
          </w:p>
        </w:tc>
        <w:tc>
          <w:tcPr>
            <w:tcW w:w="8788" w:type="dxa"/>
            <w:vAlign w:val="center"/>
          </w:tcPr>
          <w:p w:rsidR="00DE375A" w:rsidRPr="00290301" w:rsidRDefault="00DE375A" w:rsidP="00DF2941">
            <w:pPr>
              <w:spacing w:after="120"/>
              <w:ind w:right="-108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Область применения</w:t>
            </w:r>
            <w:r w:rsidR="003F6882">
              <w:rPr>
                <w:rFonts w:ascii="Arial" w:hAnsi="Arial" w:cs="Arial"/>
              </w:rPr>
              <w:t>.</w:t>
            </w:r>
            <w:r w:rsidRPr="00290301">
              <w:rPr>
                <w:rFonts w:ascii="Arial" w:hAnsi="Arial" w:cs="Arial"/>
              </w:rPr>
              <w:t>…………………………………………………….……………………</w:t>
            </w:r>
            <w:r w:rsidR="003B5A47" w:rsidRPr="00290301">
              <w:rPr>
                <w:rFonts w:ascii="Arial" w:hAnsi="Arial" w:cs="Arial"/>
              </w:rPr>
              <w:t>……</w:t>
            </w:r>
            <w:r w:rsidRPr="00290301">
              <w:rPr>
                <w:rFonts w:ascii="Arial" w:hAnsi="Arial" w:cs="Arial"/>
              </w:rPr>
              <w:t>…</w:t>
            </w:r>
            <w:r w:rsidR="00B84472" w:rsidRPr="00290301">
              <w:rPr>
                <w:rFonts w:ascii="Arial" w:hAnsi="Arial" w:cs="Arial"/>
              </w:rPr>
              <w:t>…</w:t>
            </w:r>
            <w:r w:rsidR="003F6882">
              <w:rPr>
                <w:rFonts w:ascii="Arial" w:hAnsi="Arial" w:cs="Arial"/>
              </w:rPr>
              <w:t>...</w:t>
            </w:r>
          </w:p>
        </w:tc>
        <w:tc>
          <w:tcPr>
            <w:tcW w:w="400" w:type="dxa"/>
            <w:vAlign w:val="bottom"/>
          </w:tcPr>
          <w:p w:rsidR="00DE375A" w:rsidRPr="008D0FDA" w:rsidRDefault="00E12FB0" w:rsidP="00172FF7">
            <w:pPr>
              <w:spacing w:line="360" w:lineRule="auto"/>
              <w:ind w:left="-108"/>
              <w:jc w:val="right"/>
              <w:rPr>
                <w:rFonts w:ascii="Arial" w:hAnsi="Arial" w:cs="Arial"/>
              </w:rPr>
            </w:pPr>
            <w:r w:rsidRPr="008D0FDA">
              <w:rPr>
                <w:rFonts w:ascii="Arial" w:hAnsi="Arial" w:cs="Arial"/>
              </w:rPr>
              <w:t>1</w:t>
            </w:r>
          </w:p>
        </w:tc>
      </w:tr>
      <w:tr w:rsidR="003B5A47" w:rsidRPr="008D0FDA">
        <w:trPr>
          <w:trHeight w:val="284"/>
        </w:trPr>
        <w:tc>
          <w:tcPr>
            <w:tcW w:w="328" w:type="dxa"/>
            <w:vAlign w:val="center"/>
          </w:tcPr>
          <w:p w:rsidR="00DE375A" w:rsidRPr="00290301" w:rsidRDefault="00A2497E" w:rsidP="00E538C4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2</w:t>
            </w:r>
          </w:p>
        </w:tc>
        <w:tc>
          <w:tcPr>
            <w:tcW w:w="8788" w:type="dxa"/>
            <w:vAlign w:val="center"/>
          </w:tcPr>
          <w:p w:rsidR="00DE375A" w:rsidRPr="00290301" w:rsidRDefault="00DE375A" w:rsidP="00DF2941">
            <w:pPr>
              <w:spacing w:after="120"/>
              <w:ind w:right="-108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Термины и определения…………………………………………………</w:t>
            </w:r>
            <w:r w:rsidR="003B5A47" w:rsidRPr="00290301">
              <w:rPr>
                <w:rFonts w:ascii="Arial" w:hAnsi="Arial" w:cs="Arial"/>
              </w:rPr>
              <w:t>……</w:t>
            </w:r>
            <w:r w:rsidRPr="00290301">
              <w:rPr>
                <w:rFonts w:ascii="Arial" w:hAnsi="Arial" w:cs="Arial"/>
              </w:rPr>
              <w:t>..….……</w:t>
            </w:r>
            <w:r w:rsidR="003B5A47" w:rsidRPr="00290301">
              <w:rPr>
                <w:rFonts w:ascii="Arial" w:hAnsi="Arial" w:cs="Arial"/>
              </w:rPr>
              <w:t>.</w:t>
            </w:r>
            <w:r w:rsidRPr="00290301">
              <w:rPr>
                <w:rFonts w:ascii="Arial" w:hAnsi="Arial" w:cs="Arial"/>
              </w:rPr>
              <w:t>………………</w:t>
            </w:r>
            <w:r w:rsidR="00B84472" w:rsidRPr="00290301">
              <w:rPr>
                <w:rFonts w:ascii="Arial" w:hAnsi="Arial" w:cs="Arial"/>
              </w:rPr>
              <w:t>..</w:t>
            </w:r>
          </w:p>
        </w:tc>
        <w:tc>
          <w:tcPr>
            <w:tcW w:w="400" w:type="dxa"/>
            <w:vAlign w:val="bottom"/>
          </w:tcPr>
          <w:p w:rsidR="00DE375A" w:rsidRPr="008D0FDA" w:rsidRDefault="00E12FB0" w:rsidP="00172FF7">
            <w:pPr>
              <w:spacing w:line="360" w:lineRule="auto"/>
              <w:ind w:left="-108"/>
              <w:jc w:val="right"/>
              <w:rPr>
                <w:rFonts w:ascii="Arial" w:hAnsi="Arial" w:cs="Arial"/>
              </w:rPr>
            </w:pPr>
            <w:r w:rsidRPr="008D0FDA">
              <w:rPr>
                <w:rFonts w:ascii="Arial" w:hAnsi="Arial" w:cs="Arial"/>
              </w:rPr>
              <w:t>1</w:t>
            </w:r>
          </w:p>
        </w:tc>
      </w:tr>
      <w:tr w:rsidR="003B5A47" w:rsidRPr="008D0FDA">
        <w:trPr>
          <w:trHeight w:val="284"/>
        </w:trPr>
        <w:tc>
          <w:tcPr>
            <w:tcW w:w="328" w:type="dxa"/>
            <w:vAlign w:val="center"/>
          </w:tcPr>
          <w:p w:rsidR="00DE375A" w:rsidRPr="00290301" w:rsidRDefault="00A2497E" w:rsidP="00E538C4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3</w:t>
            </w:r>
          </w:p>
        </w:tc>
        <w:tc>
          <w:tcPr>
            <w:tcW w:w="8788" w:type="dxa"/>
            <w:vAlign w:val="center"/>
          </w:tcPr>
          <w:p w:rsidR="00DE375A" w:rsidRPr="00290301" w:rsidRDefault="00DE375A" w:rsidP="00DF2941">
            <w:pPr>
              <w:spacing w:after="120"/>
              <w:ind w:right="-108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Общие положения</w:t>
            </w:r>
            <w:r w:rsidR="003F6882">
              <w:rPr>
                <w:rFonts w:ascii="Arial" w:hAnsi="Arial" w:cs="Arial"/>
              </w:rPr>
              <w:t>.</w:t>
            </w:r>
            <w:r w:rsidRPr="00290301">
              <w:rPr>
                <w:rFonts w:ascii="Arial" w:hAnsi="Arial" w:cs="Arial"/>
              </w:rPr>
              <w:t>…………………………………………………………</w:t>
            </w:r>
            <w:r w:rsidR="003B5A47" w:rsidRPr="00290301">
              <w:rPr>
                <w:rFonts w:ascii="Arial" w:hAnsi="Arial" w:cs="Arial"/>
              </w:rPr>
              <w:t>…..</w:t>
            </w:r>
            <w:r w:rsidRPr="00290301">
              <w:rPr>
                <w:rFonts w:ascii="Arial" w:hAnsi="Arial" w:cs="Arial"/>
              </w:rPr>
              <w:t>…...…</w:t>
            </w:r>
            <w:r w:rsidR="003B5A47" w:rsidRPr="00290301">
              <w:rPr>
                <w:rFonts w:ascii="Arial" w:hAnsi="Arial" w:cs="Arial"/>
              </w:rPr>
              <w:t>.</w:t>
            </w:r>
            <w:r w:rsidRPr="00290301">
              <w:rPr>
                <w:rFonts w:ascii="Arial" w:hAnsi="Arial" w:cs="Arial"/>
              </w:rPr>
              <w:t>………………</w:t>
            </w:r>
            <w:r w:rsidR="00B84472" w:rsidRPr="00290301">
              <w:rPr>
                <w:rFonts w:ascii="Arial" w:hAnsi="Arial" w:cs="Arial"/>
              </w:rPr>
              <w:t>…</w:t>
            </w:r>
            <w:r w:rsidR="003F6882">
              <w:rPr>
                <w:rFonts w:ascii="Arial" w:hAnsi="Arial" w:cs="Arial"/>
              </w:rPr>
              <w:t>..</w:t>
            </w:r>
          </w:p>
        </w:tc>
        <w:tc>
          <w:tcPr>
            <w:tcW w:w="400" w:type="dxa"/>
            <w:vAlign w:val="bottom"/>
          </w:tcPr>
          <w:p w:rsidR="00DE375A" w:rsidRPr="008D0FDA" w:rsidRDefault="00E12FB0" w:rsidP="00172FF7">
            <w:pPr>
              <w:spacing w:line="360" w:lineRule="auto"/>
              <w:ind w:left="-108"/>
              <w:jc w:val="right"/>
              <w:rPr>
                <w:rFonts w:ascii="Arial" w:hAnsi="Arial" w:cs="Arial"/>
              </w:rPr>
            </w:pPr>
            <w:r w:rsidRPr="008D0FDA">
              <w:rPr>
                <w:rFonts w:ascii="Arial" w:hAnsi="Arial" w:cs="Arial"/>
              </w:rPr>
              <w:t>2</w:t>
            </w:r>
          </w:p>
        </w:tc>
      </w:tr>
      <w:tr w:rsidR="003B5A47" w:rsidRPr="008D0FDA">
        <w:trPr>
          <w:trHeight w:val="284"/>
        </w:trPr>
        <w:tc>
          <w:tcPr>
            <w:tcW w:w="328" w:type="dxa"/>
            <w:vAlign w:val="center"/>
          </w:tcPr>
          <w:p w:rsidR="00DE375A" w:rsidRPr="00290301" w:rsidRDefault="00A2497E" w:rsidP="00E538C4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4</w:t>
            </w:r>
          </w:p>
        </w:tc>
        <w:tc>
          <w:tcPr>
            <w:tcW w:w="8788" w:type="dxa"/>
            <w:vAlign w:val="center"/>
          </w:tcPr>
          <w:p w:rsidR="00DE375A" w:rsidRPr="00290301" w:rsidRDefault="00A2497E" w:rsidP="003F6882">
            <w:pPr>
              <w:spacing w:line="360" w:lineRule="auto"/>
              <w:ind w:right="-108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 xml:space="preserve">Оценка стоимости основных средств </w:t>
            </w:r>
            <w:r w:rsidR="00DE375A" w:rsidRPr="00290301">
              <w:rPr>
                <w:rFonts w:ascii="Arial" w:hAnsi="Arial" w:cs="Arial"/>
              </w:rPr>
              <w:t>………………………………</w:t>
            </w:r>
            <w:r w:rsidR="003B5A47" w:rsidRPr="00290301">
              <w:rPr>
                <w:rFonts w:ascii="Arial" w:hAnsi="Arial" w:cs="Arial"/>
              </w:rPr>
              <w:t>………</w:t>
            </w:r>
            <w:r w:rsidR="00DE375A" w:rsidRPr="00290301">
              <w:rPr>
                <w:rFonts w:ascii="Arial" w:hAnsi="Arial" w:cs="Arial"/>
              </w:rPr>
              <w:t>………………………</w:t>
            </w:r>
            <w:r w:rsidR="00B84472" w:rsidRPr="00290301">
              <w:rPr>
                <w:rFonts w:ascii="Arial" w:hAnsi="Arial" w:cs="Arial"/>
              </w:rPr>
              <w:t>…</w:t>
            </w:r>
            <w:r w:rsidR="003F6882">
              <w:rPr>
                <w:rFonts w:ascii="Arial" w:hAnsi="Arial" w:cs="Arial"/>
              </w:rPr>
              <w:t>..</w:t>
            </w:r>
            <w:r w:rsidR="00EC0D87">
              <w:rPr>
                <w:rFonts w:ascii="Arial" w:hAnsi="Arial" w:cs="Arial"/>
              </w:rPr>
              <w:t>.</w:t>
            </w:r>
          </w:p>
        </w:tc>
        <w:tc>
          <w:tcPr>
            <w:tcW w:w="400" w:type="dxa"/>
            <w:vAlign w:val="bottom"/>
          </w:tcPr>
          <w:p w:rsidR="00DE375A" w:rsidRPr="008D0FDA" w:rsidRDefault="00E12FB0" w:rsidP="00172FF7">
            <w:pPr>
              <w:spacing w:line="360" w:lineRule="auto"/>
              <w:ind w:left="-108"/>
              <w:jc w:val="right"/>
              <w:rPr>
                <w:rFonts w:ascii="Arial" w:hAnsi="Arial" w:cs="Arial"/>
              </w:rPr>
            </w:pPr>
            <w:r w:rsidRPr="008D0FDA">
              <w:rPr>
                <w:rFonts w:ascii="Arial" w:hAnsi="Arial" w:cs="Arial"/>
              </w:rPr>
              <w:t>2</w:t>
            </w:r>
          </w:p>
        </w:tc>
      </w:tr>
      <w:tr w:rsidR="003B5A47" w:rsidRPr="008D0FDA">
        <w:trPr>
          <w:trHeight w:val="284"/>
        </w:trPr>
        <w:tc>
          <w:tcPr>
            <w:tcW w:w="328" w:type="dxa"/>
            <w:vAlign w:val="center"/>
          </w:tcPr>
          <w:p w:rsidR="00DE375A" w:rsidRPr="00290301" w:rsidRDefault="00A2497E" w:rsidP="00E538C4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5</w:t>
            </w:r>
          </w:p>
        </w:tc>
        <w:tc>
          <w:tcPr>
            <w:tcW w:w="8788" w:type="dxa"/>
            <w:vAlign w:val="center"/>
          </w:tcPr>
          <w:p w:rsidR="00DE375A" w:rsidRPr="00290301" w:rsidRDefault="00A2497E" w:rsidP="003F6882">
            <w:pPr>
              <w:spacing w:line="360" w:lineRule="auto"/>
              <w:ind w:right="-108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Оценка стоимости незавершенных капитальных строений и оборудования к установке</w:t>
            </w:r>
            <w:r w:rsidR="00DE375A" w:rsidRPr="00290301">
              <w:rPr>
                <w:rFonts w:ascii="Arial" w:hAnsi="Arial" w:cs="Arial"/>
              </w:rPr>
              <w:t>……</w:t>
            </w:r>
            <w:r w:rsidR="00B84472" w:rsidRPr="00290301">
              <w:rPr>
                <w:rFonts w:ascii="Arial" w:hAnsi="Arial" w:cs="Arial"/>
              </w:rPr>
              <w:t>..</w:t>
            </w:r>
            <w:r w:rsidR="003F6882">
              <w:rPr>
                <w:rFonts w:ascii="Arial" w:hAnsi="Arial" w:cs="Arial"/>
              </w:rPr>
              <w:t>.</w:t>
            </w:r>
          </w:p>
        </w:tc>
        <w:tc>
          <w:tcPr>
            <w:tcW w:w="400" w:type="dxa"/>
            <w:vAlign w:val="bottom"/>
          </w:tcPr>
          <w:p w:rsidR="00DE375A" w:rsidRPr="008D0FDA" w:rsidRDefault="00962C0E" w:rsidP="00172FF7">
            <w:pPr>
              <w:spacing w:line="360" w:lineRule="auto"/>
              <w:ind w:left="-10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1079C4" w:rsidRPr="008D0FDA">
        <w:trPr>
          <w:trHeight w:val="284"/>
        </w:trPr>
        <w:tc>
          <w:tcPr>
            <w:tcW w:w="328" w:type="dxa"/>
            <w:vAlign w:val="center"/>
          </w:tcPr>
          <w:p w:rsidR="001079C4" w:rsidRPr="00290301" w:rsidRDefault="001079C4" w:rsidP="00E538C4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6</w:t>
            </w:r>
          </w:p>
        </w:tc>
        <w:tc>
          <w:tcPr>
            <w:tcW w:w="8788" w:type="dxa"/>
            <w:vAlign w:val="center"/>
          </w:tcPr>
          <w:p w:rsidR="001079C4" w:rsidRPr="00290301" w:rsidRDefault="001079C4" w:rsidP="003F6882">
            <w:pPr>
              <w:spacing w:after="120"/>
              <w:ind w:right="-108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Оценка стоимости нематериальных активов</w:t>
            </w:r>
            <w:r w:rsidR="00105DD9">
              <w:rPr>
                <w:rFonts w:ascii="Arial" w:hAnsi="Arial" w:cs="Arial"/>
              </w:rPr>
              <w:t>,</w:t>
            </w:r>
            <w:r w:rsidRPr="00290301">
              <w:rPr>
                <w:rFonts w:ascii="Arial" w:hAnsi="Arial" w:cs="Arial"/>
              </w:rPr>
              <w:t xml:space="preserve"> запасов</w:t>
            </w:r>
            <w:r w:rsidR="00105DD9">
              <w:rPr>
                <w:rFonts w:ascii="Arial" w:hAnsi="Arial" w:cs="Arial"/>
              </w:rPr>
              <w:t>,</w:t>
            </w:r>
            <w:r w:rsidRPr="00290301">
              <w:rPr>
                <w:rFonts w:ascii="Arial" w:hAnsi="Arial" w:cs="Arial"/>
              </w:rPr>
              <w:t xml:space="preserve"> строительных материалов, числящихся по статье баланса «Оборудование к установке и строительные материалы»</w:t>
            </w:r>
            <w:r w:rsidR="003F6882">
              <w:rPr>
                <w:rFonts w:ascii="Arial" w:hAnsi="Arial" w:cs="Arial"/>
              </w:rPr>
              <w:t>......</w:t>
            </w:r>
          </w:p>
        </w:tc>
        <w:tc>
          <w:tcPr>
            <w:tcW w:w="400" w:type="dxa"/>
            <w:vAlign w:val="bottom"/>
          </w:tcPr>
          <w:p w:rsidR="001079C4" w:rsidRPr="008D0FDA" w:rsidRDefault="00BB4187" w:rsidP="00172FF7">
            <w:pPr>
              <w:spacing w:line="360" w:lineRule="auto"/>
              <w:ind w:left="-10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3B5A47" w:rsidRPr="008D0FDA">
        <w:trPr>
          <w:trHeight w:val="284"/>
        </w:trPr>
        <w:tc>
          <w:tcPr>
            <w:tcW w:w="328" w:type="dxa"/>
            <w:vAlign w:val="center"/>
          </w:tcPr>
          <w:p w:rsidR="00DE375A" w:rsidRPr="00290301" w:rsidRDefault="00A2497E" w:rsidP="00E538C4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7</w:t>
            </w:r>
          </w:p>
        </w:tc>
        <w:tc>
          <w:tcPr>
            <w:tcW w:w="8788" w:type="dxa"/>
            <w:vAlign w:val="center"/>
          </w:tcPr>
          <w:p w:rsidR="00DE375A" w:rsidRPr="00290301" w:rsidRDefault="001079C4" w:rsidP="003F6882">
            <w:pPr>
              <w:spacing w:line="360" w:lineRule="auto"/>
              <w:ind w:right="-108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Оценка стоимости акций (долей в уставных фондах) хозяйственных обществ (товариществ)</w:t>
            </w:r>
          </w:p>
        </w:tc>
        <w:tc>
          <w:tcPr>
            <w:tcW w:w="400" w:type="dxa"/>
            <w:vAlign w:val="bottom"/>
          </w:tcPr>
          <w:p w:rsidR="00DE375A" w:rsidRPr="008D0FDA" w:rsidRDefault="00BB4187" w:rsidP="00172FF7">
            <w:pPr>
              <w:spacing w:line="360" w:lineRule="auto"/>
              <w:ind w:left="-10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3B5A47" w:rsidRPr="008D0FDA">
        <w:trPr>
          <w:trHeight w:val="284"/>
        </w:trPr>
        <w:tc>
          <w:tcPr>
            <w:tcW w:w="328" w:type="dxa"/>
            <w:vAlign w:val="center"/>
          </w:tcPr>
          <w:p w:rsidR="003B5A47" w:rsidRPr="00290301" w:rsidRDefault="00A2497E" w:rsidP="00E538C4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8</w:t>
            </w:r>
          </w:p>
        </w:tc>
        <w:tc>
          <w:tcPr>
            <w:tcW w:w="8788" w:type="dxa"/>
            <w:vAlign w:val="center"/>
          </w:tcPr>
          <w:p w:rsidR="003B5A47" w:rsidRPr="00290301" w:rsidRDefault="001079C4" w:rsidP="003F6882">
            <w:pPr>
              <w:spacing w:line="360" w:lineRule="auto"/>
              <w:ind w:right="-108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Оценка стоимости предприятия как имущественного комплекса</w:t>
            </w:r>
            <w:r w:rsidR="003B5A47" w:rsidRPr="00290301">
              <w:rPr>
                <w:rFonts w:ascii="Arial" w:hAnsi="Arial" w:cs="Arial"/>
              </w:rPr>
              <w:t>……………………………</w:t>
            </w:r>
            <w:r w:rsidR="00B84472" w:rsidRPr="00290301">
              <w:rPr>
                <w:rFonts w:ascii="Arial" w:hAnsi="Arial" w:cs="Arial"/>
              </w:rPr>
              <w:t>…..</w:t>
            </w:r>
            <w:r w:rsidR="003F6882">
              <w:rPr>
                <w:rFonts w:ascii="Arial" w:hAnsi="Arial" w:cs="Arial"/>
              </w:rPr>
              <w:t>....</w:t>
            </w:r>
          </w:p>
        </w:tc>
        <w:tc>
          <w:tcPr>
            <w:tcW w:w="400" w:type="dxa"/>
            <w:vAlign w:val="bottom"/>
          </w:tcPr>
          <w:p w:rsidR="003B5A47" w:rsidRPr="008D0FDA" w:rsidRDefault="00BB4187" w:rsidP="00172FF7">
            <w:pPr>
              <w:spacing w:line="360" w:lineRule="auto"/>
              <w:ind w:left="-10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3B5A47" w:rsidRPr="008D0FDA">
        <w:trPr>
          <w:trHeight w:val="284"/>
        </w:trPr>
        <w:tc>
          <w:tcPr>
            <w:tcW w:w="328" w:type="dxa"/>
            <w:vAlign w:val="center"/>
          </w:tcPr>
          <w:p w:rsidR="003B5A47" w:rsidRPr="00290301" w:rsidRDefault="00A2497E" w:rsidP="00E538C4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9</w:t>
            </w:r>
          </w:p>
        </w:tc>
        <w:tc>
          <w:tcPr>
            <w:tcW w:w="8788" w:type="dxa"/>
            <w:vAlign w:val="center"/>
          </w:tcPr>
          <w:p w:rsidR="003B5A47" w:rsidRPr="00290301" w:rsidRDefault="001079C4" w:rsidP="003F6882">
            <w:pPr>
              <w:spacing w:line="360" w:lineRule="auto"/>
              <w:ind w:right="-108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Заключительные положения</w:t>
            </w:r>
            <w:r w:rsidR="003B5A47" w:rsidRPr="00290301">
              <w:rPr>
                <w:rFonts w:ascii="Arial" w:hAnsi="Arial" w:cs="Arial"/>
              </w:rPr>
              <w:t>……………………………….…………………………………………</w:t>
            </w:r>
            <w:r w:rsidR="00B84472" w:rsidRPr="00290301">
              <w:rPr>
                <w:rFonts w:ascii="Arial" w:hAnsi="Arial" w:cs="Arial"/>
              </w:rPr>
              <w:t>…</w:t>
            </w:r>
            <w:r w:rsidR="003F6882">
              <w:rPr>
                <w:rFonts w:ascii="Arial" w:hAnsi="Arial" w:cs="Arial"/>
              </w:rPr>
              <w:t>..</w:t>
            </w:r>
          </w:p>
        </w:tc>
        <w:tc>
          <w:tcPr>
            <w:tcW w:w="400" w:type="dxa"/>
            <w:vAlign w:val="bottom"/>
          </w:tcPr>
          <w:p w:rsidR="003B5A47" w:rsidRPr="008D0FDA" w:rsidRDefault="00B1634C" w:rsidP="00BB4187">
            <w:pPr>
              <w:spacing w:line="360" w:lineRule="auto"/>
              <w:ind w:left="-108"/>
              <w:jc w:val="right"/>
              <w:rPr>
                <w:rFonts w:ascii="Arial" w:hAnsi="Arial" w:cs="Arial"/>
              </w:rPr>
            </w:pPr>
            <w:r w:rsidRPr="008D0FDA">
              <w:rPr>
                <w:rFonts w:ascii="Arial" w:hAnsi="Arial" w:cs="Arial"/>
              </w:rPr>
              <w:t>1</w:t>
            </w:r>
            <w:r w:rsidR="00BB4187">
              <w:rPr>
                <w:rFonts w:ascii="Arial" w:hAnsi="Arial" w:cs="Arial"/>
              </w:rPr>
              <w:t>3</w:t>
            </w:r>
          </w:p>
        </w:tc>
      </w:tr>
      <w:tr w:rsidR="00E538C4" w:rsidRPr="008D0FDA">
        <w:tc>
          <w:tcPr>
            <w:tcW w:w="9116" w:type="dxa"/>
            <w:gridSpan w:val="2"/>
          </w:tcPr>
          <w:p w:rsidR="00E538C4" w:rsidRPr="00290301" w:rsidRDefault="00E538C4" w:rsidP="003F6882">
            <w:pPr>
              <w:pStyle w:val="ConsPlusNormal"/>
              <w:widowControl/>
              <w:spacing w:line="276" w:lineRule="auto"/>
              <w:ind w:left="2886" w:right="-108" w:hanging="2886"/>
            </w:pPr>
            <w:r w:rsidRPr="00290301">
              <w:t>Приложение</w:t>
            </w:r>
            <w:proofErr w:type="gramStart"/>
            <w:r w:rsidRPr="00290301">
              <w:t xml:space="preserve"> А</w:t>
            </w:r>
            <w:proofErr w:type="gramEnd"/>
            <w:r w:rsidRPr="00290301">
              <w:t xml:space="preserve"> (обязательное) Акт о внутренней оценке стоимости основных средств……..…</w:t>
            </w:r>
            <w:r w:rsidR="003F6882">
              <w:t>...</w:t>
            </w:r>
            <w:r w:rsidR="00EC0D87">
              <w:t>.</w:t>
            </w:r>
          </w:p>
        </w:tc>
        <w:tc>
          <w:tcPr>
            <w:tcW w:w="400" w:type="dxa"/>
            <w:vAlign w:val="bottom"/>
          </w:tcPr>
          <w:p w:rsidR="00E538C4" w:rsidRPr="008D0FDA" w:rsidRDefault="00E538C4" w:rsidP="00BB4187">
            <w:pPr>
              <w:spacing w:line="360" w:lineRule="auto"/>
              <w:ind w:left="-108"/>
              <w:jc w:val="right"/>
              <w:rPr>
                <w:rFonts w:ascii="Arial" w:hAnsi="Arial" w:cs="Arial"/>
              </w:rPr>
            </w:pPr>
            <w:r w:rsidRPr="00432B60">
              <w:rPr>
                <w:rFonts w:ascii="Arial" w:hAnsi="Arial" w:cs="Arial"/>
                <w:highlight w:val="yellow"/>
              </w:rPr>
              <w:t>1</w:t>
            </w:r>
            <w:r w:rsidR="00BB4187" w:rsidRPr="00432B60">
              <w:rPr>
                <w:rFonts w:ascii="Arial" w:hAnsi="Arial" w:cs="Arial"/>
                <w:highlight w:val="yellow"/>
              </w:rPr>
              <w:t>4</w:t>
            </w:r>
          </w:p>
        </w:tc>
      </w:tr>
      <w:tr w:rsidR="00E538C4" w:rsidRPr="008D0FDA">
        <w:tc>
          <w:tcPr>
            <w:tcW w:w="9116" w:type="dxa"/>
            <w:gridSpan w:val="2"/>
          </w:tcPr>
          <w:p w:rsidR="00E538C4" w:rsidRPr="00290301" w:rsidRDefault="00E538C4" w:rsidP="003F6882">
            <w:pPr>
              <w:spacing w:line="276" w:lineRule="auto"/>
              <w:ind w:right="-108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Приложение</w:t>
            </w:r>
            <w:proofErr w:type="gramStart"/>
            <w:r w:rsidRPr="00290301">
              <w:rPr>
                <w:rFonts w:ascii="Arial" w:hAnsi="Arial" w:cs="Arial"/>
              </w:rPr>
              <w:t xml:space="preserve"> Б</w:t>
            </w:r>
            <w:proofErr w:type="gramEnd"/>
            <w:r w:rsidRPr="00290301">
              <w:rPr>
                <w:rFonts w:ascii="Arial" w:hAnsi="Arial" w:cs="Arial"/>
              </w:rPr>
              <w:t xml:space="preserve"> (обязательное) Ведомость начисления амортизации</w:t>
            </w:r>
            <w:r w:rsidRPr="00290301">
              <w:t>……………………………..…</w:t>
            </w:r>
            <w:r w:rsidR="003F6882">
              <w:t>..</w:t>
            </w:r>
            <w:r w:rsidR="00EC0D87">
              <w:t>.</w:t>
            </w:r>
          </w:p>
        </w:tc>
        <w:tc>
          <w:tcPr>
            <w:tcW w:w="400" w:type="dxa"/>
            <w:vAlign w:val="bottom"/>
          </w:tcPr>
          <w:p w:rsidR="00E538C4" w:rsidRPr="008D0FDA" w:rsidRDefault="00E538C4" w:rsidP="00BB4187">
            <w:pPr>
              <w:spacing w:line="360" w:lineRule="auto"/>
              <w:ind w:left="-108"/>
              <w:jc w:val="right"/>
              <w:rPr>
                <w:rFonts w:ascii="Arial" w:hAnsi="Arial" w:cs="Arial"/>
              </w:rPr>
            </w:pPr>
            <w:r w:rsidRPr="008D0FDA">
              <w:rPr>
                <w:rFonts w:ascii="Arial" w:hAnsi="Arial" w:cs="Arial"/>
              </w:rPr>
              <w:t>1</w:t>
            </w:r>
            <w:r w:rsidR="00BB4187">
              <w:rPr>
                <w:rFonts w:ascii="Arial" w:hAnsi="Arial" w:cs="Arial"/>
              </w:rPr>
              <w:t>5</w:t>
            </w:r>
          </w:p>
        </w:tc>
      </w:tr>
      <w:tr w:rsidR="00E538C4" w:rsidRPr="008D0FDA">
        <w:tc>
          <w:tcPr>
            <w:tcW w:w="9116" w:type="dxa"/>
            <w:gridSpan w:val="2"/>
          </w:tcPr>
          <w:p w:rsidR="00E538C4" w:rsidRPr="00290301" w:rsidRDefault="00E538C4" w:rsidP="003F6882">
            <w:pPr>
              <w:pStyle w:val="ConsPlusNormal"/>
              <w:widowControl/>
              <w:tabs>
                <w:tab w:val="left" w:pos="6300"/>
              </w:tabs>
              <w:spacing w:line="276" w:lineRule="auto"/>
              <w:ind w:left="2886" w:right="-108" w:hanging="2886"/>
            </w:pPr>
            <w:proofErr w:type="gramStart"/>
            <w:r w:rsidRPr="00290301">
              <w:t>Приложение В (обязательное) Акт о внутренней оценке стоимости незавершенных капитальных строений…………….</w:t>
            </w:r>
            <w:r w:rsidR="003F6882">
              <w:t>.</w:t>
            </w:r>
            <w:r w:rsidR="00EC0D87">
              <w:t>..</w:t>
            </w:r>
            <w:r w:rsidR="00B20296" w:rsidRPr="00290301">
              <w:t>……………….</w:t>
            </w:r>
            <w:r w:rsidR="00B20296">
              <w:t>..</w:t>
            </w:r>
            <w:r w:rsidR="00B20296" w:rsidRPr="00290301">
              <w:t>……………….</w:t>
            </w:r>
            <w:r w:rsidR="00B20296">
              <w:t>..</w:t>
            </w:r>
            <w:proofErr w:type="gramEnd"/>
          </w:p>
        </w:tc>
        <w:tc>
          <w:tcPr>
            <w:tcW w:w="400" w:type="dxa"/>
            <w:vAlign w:val="bottom"/>
          </w:tcPr>
          <w:p w:rsidR="00E538C4" w:rsidRPr="008D0FDA" w:rsidRDefault="00E538C4" w:rsidP="00BB4187">
            <w:pPr>
              <w:spacing w:line="360" w:lineRule="auto"/>
              <w:ind w:left="-108"/>
              <w:jc w:val="right"/>
              <w:rPr>
                <w:rFonts w:ascii="Arial" w:hAnsi="Arial" w:cs="Arial"/>
              </w:rPr>
            </w:pPr>
            <w:r w:rsidRPr="008D0FDA">
              <w:rPr>
                <w:rFonts w:ascii="Arial" w:hAnsi="Arial" w:cs="Arial"/>
              </w:rPr>
              <w:t>1</w:t>
            </w:r>
            <w:r w:rsidR="00BB4187">
              <w:rPr>
                <w:rFonts w:ascii="Arial" w:hAnsi="Arial" w:cs="Arial"/>
              </w:rPr>
              <w:t>7</w:t>
            </w:r>
          </w:p>
        </w:tc>
      </w:tr>
      <w:tr w:rsidR="00E538C4" w:rsidRPr="008D0FDA">
        <w:tc>
          <w:tcPr>
            <w:tcW w:w="9116" w:type="dxa"/>
            <w:gridSpan w:val="2"/>
          </w:tcPr>
          <w:p w:rsidR="00E538C4" w:rsidRPr="00290301" w:rsidRDefault="00E538C4" w:rsidP="003F6882">
            <w:pPr>
              <w:pStyle w:val="newncpi"/>
              <w:ind w:left="2886" w:right="-108" w:hanging="288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90301">
              <w:rPr>
                <w:rFonts w:ascii="Arial" w:hAnsi="Arial" w:cs="Arial"/>
                <w:sz w:val="20"/>
                <w:szCs w:val="20"/>
              </w:rPr>
              <w:t>Приложение Г (обязательное) Акт о внутренней оценке стоимости имущества, которое поступит в будущем</w:t>
            </w:r>
            <w:r w:rsidR="00B20296" w:rsidRPr="00B20296">
              <w:rPr>
                <w:rFonts w:ascii="Arial" w:hAnsi="Arial" w:cs="Arial"/>
                <w:sz w:val="20"/>
                <w:szCs w:val="20"/>
              </w:rPr>
              <w:t>……..………....………………...………………...</w:t>
            </w:r>
          </w:p>
        </w:tc>
        <w:tc>
          <w:tcPr>
            <w:tcW w:w="400" w:type="dxa"/>
            <w:vAlign w:val="bottom"/>
          </w:tcPr>
          <w:p w:rsidR="00E538C4" w:rsidRPr="008D0FDA" w:rsidRDefault="00E538C4" w:rsidP="00BB4187">
            <w:pPr>
              <w:spacing w:line="360" w:lineRule="auto"/>
              <w:ind w:left="-108"/>
              <w:jc w:val="right"/>
              <w:rPr>
                <w:rFonts w:ascii="Arial" w:hAnsi="Arial" w:cs="Arial"/>
              </w:rPr>
            </w:pPr>
            <w:r w:rsidRPr="008D0FDA">
              <w:rPr>
                <w:rFonts w:ascii="Arial" w:hAnsi="Arial" w:cs="Arial"/>
              </w:rPr>
              <w:t>1</w:t>
            </w:r>
            <w:r w:rsidR="00BB4187">
              <w:rPr>
                <w:rFonts w:ascii="Arial" w:hAnsi="Arial" w:cs="Arial"/>
              </w:rPr>
              <w:t>8</w:t>
            </w:r>
          </w:p>
        </w:tc>
      </w:tr>
      <w:tr w:rsidR="00E538C4" w:rsidRPr="008D0FDA">
        <w:tc>
          <w:tcPr>
            <w:tcW w:w="9116" w:type="dxa"/>
            <w:gridSpan w:val="2"/>
          </w:tcPr>
          <w:p w:rsidR="00E538C4" w:rsidRPr="00290301" w:rsidRDefault="00E538C4" w:rsidP="003F6882">
            <w:pPr>
              <w:pStyle w:val="ConsPlusNormal"/>
              <w:widowControl/>
              <w:tabs>
                <w:tab w:val="left" w:pos="6300"/>
              </w:tabs>
              <w:spacing w:line="276" w:lineRule="auto"/>
              <w:ind w:left="2868" w:right="-108" w:hanging="2868"/>
            </w:pPr>
            <w:r w:rsidRPr="00290301">
              <w:t>Приложение Д (обязательное) Акт о внутренней оценке стоимости нематериальных активов (за исключением ОИС</w:t>
            </w:r>
            <w:proofErr w:type="gramStart"/>
            <w:r w:rsidRPr="00290301">
              <w:t>)..….</w:t>
            </w:r>
            <w:r w:rsidR="003F6882">
              <w:t>.</w:t>
            </w:r>
            <w:r w:rsidR="00EC0D87">
              <w:t>.</w:t>
            </w:r>
            <w:r w:rsidR="00B20296">
              <w:t>.</w:t>
            </w:r>
            <w:r w:rsidR="00B20296" w:rsidRPr="00B20296">
              <w:t>………..………..………..………..………..</w:t>
            </w:r>
            <w:r w:rsidR="00B20296">
              <w:t>...</w:t>
            </w:r>
            <w:r w:rsidR="00EC0D87">
              <w:t>.</w:t>
            </w:r>
            <w:proofErr w:type="gramEnd"/>
          </w:p>
        </w:tc>
        <w:tc>
          <w:tcPr>
            <w:tcW w:w="400" w:type="dxa"/>
            <w:vAlign w:val="bottom"/>
          </w:tcPr>
          <w:p w:rsidR="00E538C4" w:rsidRPr="008D0FDA" w:rsidRDefault="00E538C4" w:rsidP="00BB4187">
            <w:pPr>
              <w:spacing w:line="360" w:lineRule="auto"/>
              <w:ind w:left="-108"/>
              <w:jc w:val="right"/>
              <w:rPr>
                <w:rFonts w:ascii="Arial" w:hAnsi="Arial" w:cs="Arial"/>
              </w:rPr>
            </w:pPr>
            <w:r w:rsidRPr="008D0FDA">
              <w:rPr>
                <w:rFonts w:ascii="Arial" w:hAnsi="Arial" w:cs="Arial"/>
              </w:rPr>
              <w:t>1</w:t>
            </w:r>
            <w:r w:rsidR="00BB4187">
              <w:rPr>
                <w:rFonts w:ascii="Arial" w:hAnsi="Arial" w:cs="Arial"/>
              </w:rPr>
              <w:t>8</w:t>
            </w:r>
          </w:p>
        </w:tc>
      </w:tr>
      <w:tr w:rsidR="00E538C4" w:rsidRPr="008D0FDA">
        <w:tc>
          <w:tcPr>
            <w:tcW w:w="9116" w:type="dxa"/>
            <w:gridSpan w:val="2"/>
          </w:tcPr>
          <w:p w:rsidR="00E538C4" w:rsidRPr="00290301" w:rsidRDefault="00E538C4" w:rsidP="003F6882">
            <w:pPr>
              <w:pStyle w:val="ConsPlusNormal"/>
              <w:widowControl/>
              <w:tabs>
                <w:tab w:val="left" w:pos="6300"/>
              </w:tabs>
              <w:spacing w:line="276" w:lineRule="auto"/>
              <w:ind w:left="2886" w:right="-108" w:hanging="2886"/>
            </w:pPr>
            <w:r w:rsidRPr="00290301">
              <w:t>Приложение Е (обязательное) Акт о внутренней оценке стоимости запасов и строительных материалов, числящихся по статье баланса «Оборудование к установке и строительные материалы</w:t>
            </w:r>
            <w:proofErr w:type="gramStart"/>
            <w:r w:rsidRPr="00290301">
              <w:t>»</w:t>
            </w:r>
            <w:r w:rsidR="00B20296">
              <w:t>..</w:t>
            </w:r>
            <w:r w:rsidRPr="00290301">
              <w:t>……………………………</w:t>
            </w:r>
            <w:r w:rsidR="00EC0D87">
              <w:t>.</w:t>
            </w:r>
            <w:proofErr w:type="gramEnd"/>
          </w:p>
        </w:tc>
        <w:tc>
          <w:tcPr>
            <w:tcW w:w="400" w:type="dxa"/>
            <w:vAlign w:val="bottom"/>
          </w:tcPr>
          <w:p w:rsidR="00E538C4" w:rsidRPr="008D0FDA" w:rsidRDefault="00E538C4" w:rsidP="00BB4187">
            <w:pPr>
              <w:spacing w:line="360" w:lineRule="auto"/>
              <w:ind w:left="-108"/>
              <w:jc w:val="right"/>
              <w:rPr>
                <w:rFonts w:ascii="Arial" w:hAnsi="Arial" w:cs="Arial"/>
              </w:rPr>
            </w:pPr>
            <w:r w:rsidRPr="008D0FDA">
              <w:rPr>
                <w:rFonts w:ascii="Arial" w:hAnsi="Arial" w:cs="Arial"/>
              </w:rPr>
              <w:t>1</w:t>
            </w:r>
            <w:r w:rsidR="00BB4187">
              <w:rPr>
                <w:rFonts w:ascii="Arial" w:hAnsi="Arial" w:cs="Arial"/>
              </w:rPr>
              <w:t>9</w:t>
            </w:r>
          </w:p>
        </w:tc>
      </w:tr>
      <w:tr w:rsidR="00E538C4" w:rsidRPr="008D0FDA">
        <w:tc>
          <w:tcPr>
            <w:tcW w:w="9116" w:type="dxa"/>
            <w:gridSpan w:val="2"/>
          </w:tcPr>
          <w:p w:rsidR="00E538C4" w:rsidRPr="00290301" w:rsidRDefault="00E538C4" w:rsidP="003F6882">
            <w:pPr>
              <w:pStyle w:val="ConsPlusNormal"/>
              <w:widowControl/>
              <w:tabs>
                <w:tab w:val="left" w:pos="6300"/>
              </w:tabs>
              <w:spacing w:line="276" w:lineRule="auto"/>
              <w:ind w:left="2886" w:right="-108" w:hanging="2886"/>
            </w:pPr>
            <w:r w:rsidRPr="00290301">
              <w:t>Приложение</w:t>
            </w:r>
            <w:proofErr w:type="gramStart"/>
            <w:r w:rsidR="001D4942" w:rsidRPr="001D4942">
              <w:rPr>
                <w:sz w:val="16"/>
                <w:szCs w:val="16"/>
              </w:rPr>
              <w:t> </w:t>
            </w:r>
            <w:r w:rsidRPr="00290301">
              <w:t>Ж</w:t>
            </w:r>
            <w:proofErr w:type="gramEnd"/>
            <w:r w:rsidR="001D4942" w:rsidRPr="001D4942">
              <w:rPr>
                <w:sz w:val="16"/>
                <w:szCs w:val="16"/>
              </w:rPr>
              <w:t> </w:t>
            </w:r>
            <w:r w:rsidRPr="00290301">
              <w:t>(обязательное)</w:t>
            </w:r>
            <w:r w:rsidR="001D4942" w:rsidRPr="001D4942">
              <w:rPr>
                <w:sz w:val="12"/>
                <w:szCs w:val="12"/>
              </w:rPr>
              <w:t> </w:t>
            </w:r>
            <w:r w:rsidRPr="00290301">
              <w:t>Акт о внутренней оценке определения оценочной стоимости предприятия...…….………………………………………………………</w:t>
            </w:r>
            <w:r w:rsidR="00EC0D87">
              <w:t>.</w:t>
            </w:r>
          </w:p>
        </w:tc>
        <w:tc>
          <w:tcPr>
            <w:tcW w:w="400" w:type="dxa"/>
            <w:vAlign w:val="bottom"/>
          </w:tcPr>
          <w:p w:rsidR="00E538C4" w:rsidRPr="008D0FDA" w:rsidRDefault="00E538C4" w:rsidP="00BB4187">
            <w:pPr>
              <w:spacing w:line="360" w:lineRule="auto"/>
              <w:ind w:left="-108"/>
              <w:jc w:val="right"/>
              <w:rPr>
                <w:rFonts w:ascii="Arial" w:hAnsi="Arial" w:cs="Arial"/>
              </w:rPr>
            </w:pPr>
            <w:r w:rsidRPr="008D0FDA">
              <w:rPr>
                <w:rFonts w:ascii="Arial" w:hAnsi="Arial" w:cs="Arial"/>
              </w:rPr>
              <w:t>1</w:t>
            </w:r>
            <w:r w:rsidR="00BB4187">
              <w:rPr>
                <w:rFonts w:ascii="Arial" w:hAnsi="Arial" w:cs="Arial"/>
              </w:rPr>
              <w:t>9</w:t>
            </w:r>
          </w:p>
        </w:tc>
      </w:tr>
      <w:tr w:rsidR="00E538C4" w:rsidRPr="008D0FDA">
        <w:tc>
          <w:tcPr>
            <w:tcW w:w="9116" w:type="dxa"/>
            <w:gridSpan w:val="2"/>
          </w:tcPr>
          <w:p w:rsidR="00E538C4" w:rsidRPr="00290301" w:rsidRDefault="00E538C4" w:rsidP="003F6882">
            <w:pPr>
              <w:pStyle w:val="ConsPlusNonformat"/>
              <w:widowControl/>
              <w:ind w:left="2868" w:right="-108" w:hanging="2868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Приложение</w:t>
            </w:r>
            <w:proofErr w:type="gramStart"/>
            <w:r w:rsidRPr="00290301">
              <w:rPr>
                <w:rFonts w:ascii="Arial" w:hAnsi="Arial" w:cs="Arial"/>
              </w:rPr>
              <w:t xml:space="preserve"> К</w:t>
            </w:r>
            <w:proofErr w:type="gramEnd"/>
            <w:r w:rsidRPr="00290301">
              <w:rPr>
                <w:rFonts w:ascii="Arial" w:hAnsi="Arial" w:cs="Arial"/>
              </w:rPr>
              <w:t xml:space="preserve"> (обязательное) Акт результатов инвентаризации активов и обязательств……..</w:t>
            </w:r>
            <w:r w:rsidR="00EC0D87">
              <w:rPr>
                <w:rFonts w:ascii="Arial" w:hAnsi="Arial" w:cs="Arial"/>
              </w:rPr>
              <w:t>....</w:t>
            </w:r>
          </w:p>
        </w:tc>
        <w:tc>
          <w:tcPr>
            <w:tcW w:w="400" w:type="dxa"/>
            <w:vAlign w:val="bottom"/>
          </w:tcPr>
          <w:p w:rsidR="00E538C4" w:rsidRPr="008D0FDA" w:rsidRDefault="00BB4187" w:rsidP="00BB4187">
            <w:pPr>
              <w:spacing w:line="360" w:lineRule="auto"/>
              <w:ind w:left="-10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</w:tr>
      <w:tr w:rsidR="00E538C4" w:rsidRPr="008D0FDA">
        <w:tc>
          <w:tcPr>
            <w:tcW w:w="9116" w:type="dxa"/>
            <w:gridSpan w:val="2"/>
          </w:tcPr>
          <w:p w:rsidR="00E538C4" w:rsidRPr="00290301" w:rsidRDefault="00E538C4" w:rsidP="003F6882">
            <w:pPr>
              <w:pStyle w:val="ConsPlusNonformat"/>
              <w:widowControl/>
              <w:ind w:left="2886" w:right="-108" w:hanging="2886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Приложение Л (обязательное) Акт определения стоимости долгосрочных финансовых вложений предприятия в уставный фонд, акции другого юридического лица……………………………………………………..</w:t>
            </w:r>
            <w:r w:rsidR="00EC0D87">
              <w:rPr>
                <w:rFonts w:ascii="Arial" w:hAnsi="Arial" w:cs="Arial"/>
              </w:rPr>
              <w:t>...</w:t>
            </w:r>
          </w:p>
        </w:tc>
        <w:tc>
          <w:tcPr>
            <w:tcW w:w="400" w:type="dxa"/>
            <w:vAlign w:val="bottom"/>
          </w:tcPr>
          <w:p w:rsidR="00E538C4" w:rsidRPr="008D0FDA" w:rsidRDefault="00E538C4" w:rsidP="00BB4187">
            <w:pPr>
              <w:spacing w:line="360" w:lineRule="auto"/>
              <w:ind w:left="-108"/>
              <w:jc w:val="right"/>
              <w:rPr>
                <w:rFonts w:ascii="Arial" w:hAnsi="Arial" w:cs="Arial"/>
              </w:rPr>
            </w:pPr>
            <w:r w:rsidRPr="008D0FDA">
              <w:rPr>
                <w:rFonts w:ascii="Arial" w:hAnsi="Arial" w:cs="Arial"/>
              </w:rPr>
              <w:t>2</w:t>
            </w:r>
            <w:r w:rsidR="00BB4187">
              <w:rPr>
                <w:rFonts w:ascii="Arial" w:hAnsi="Arial" w:cs="Arial"/>
              </w:rPr>
              <w:t>2</w:t>
            </w:r>
          </w:p>
        </w:tc>
      </w:tr>
      <w:tr w:rsidR="00E538C4" w:rsidRPr="008D0FDA">
        <w:tc>
          <w:tcPr>
            <w:tcW w:w="9116" w:type="dxa"/>
            <w:gridSpan w:val="2"/>
          </w:tcPr>
          <w:p w:rsidR="00E538C4" w:rsidRPr="00290301" w:rsidRDefault="00E538C4" w:rsidP="003F6882">
            <w:pPr>
              <w:pStyle w:val="ConsPlusNonformat"/>
              <w:widowControl/>
              <w:ind w:right="-108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Приложение М (обязательное) Акт определения стоимости краткосрочных активов……………..</w:t>
            </w:r>
            <w:r w:rsidR="00EC0D87">
              <w:rPr>
                <w:rFonts w:ascii="Arial" w:hAnsi="Arial" w:cs="Arial"/>
              </w:rPr>
              <w:t>..</w:t>
            </w:r>
          </w:p>
        </w:tc>
        <w:tc>
          <w:tcPr>
            <w:tcW w:w="400" w:type="dxa"/>
            <w:vAlign w:val="bottom"/>
          </w:tcPr>
          <w:p w:rsidR="00E538C4" w:rsidRPr="008D0FDA" w:rsidRDefault="00E538C4" w:rsidP="00BB4187">
            <w:pPr>
              <w:spacing w:line="360" w:lineRule="auto"/>
              <w:ind w:left="-108"/>
              <w:jc w:val="right"/>
              <w:rPr>
                <w:rFonts w:ascii="Arial" w:hAnsi="Arial" w:cs="Arial"/>
              </w:rPr>
            </w:pPr>
            <w:r w:rsidRPr="008D0FDA">
              <w:rPr>
                <w:rFonts w:ascii="Arial" w:hAnsi="Arial" w:cs="Arial"/>
              </w:rPr>
              <w:t>2</w:t>
            </w:r>
            <w:r w:rsidR="00BB4187">
              <w:rPr>
                <w:rFonts w:ascii="Arial" w:hAnsi="Arial" w:cs="Arial"/>
              </w:rPr>
              <w:t>3</w:t>
            </w:r>
          </w:p>
        </w:tc>
      </w:tr>
      <w:tr w:rsidR="00E538C4" w:rsidRPr="008D0FDA">
        <w:tc>
          <w:tcPr>
            <w:tcW w:w="9116" w:type="dxa"/>
            <w:gridSpan w:val="2"/>
          </w:tcPr>
          <w:p w:rsidR="00E538C4" w:rsidRPr="00290301" w:rsidRDefault="00E538C4" w:rsidP="003F6882">
            <w:pPr>
              <w:pStyle w:val="ConsPlusNonformat"/>
              <w:widowControl/>
              <w:ind w:left="2886" w:right="-108" w:hanging="2886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Приложение Н (обязательное) Акт определения стоимости долгосрочных и краткосрочных кредитов и займов.………………………………………………………</w:t>
            </w:r>
            <w:r w:rsidR="00EC0D87">
              <w:rPr>
                <w:rFonts w:ascii="Arial" w:hAnsi="Arial" w:cs="Arial"/>
              </w:rPr>
              <w:t>..</w:t>
            </w:r>
          </w:p>
        </w:tc>
        <w:tc>
          <w:tcPr>
            <w:tcW w:w="400" w:type="dxa"/>
            <w:vAlign w:val="bottom"/>
          </w:tcPr>
          <w:p w:rsidR="00E538C4" w:rsidRPr="008D0FDA" w:rsidRDefault="00E538C4" w:rsidP="00BB4187">
            <w:pPr>
              <w:spacing w:line="360" w:lineRule="auto"/>
              <w:ind w:left="-108"/>
              <w:jc w:val="right"/>
              <w:rPr>
                <w:rFonts w:ascii="Arial" w:hAnsi="Arial" w:cs="Arial"/>
              </w:rPr>
            </w:pPr>
            <w:r w:rsidRPr="008D0FDA">
              <w:rPr>
                <w:rFonts w:ascii="Arial" w:hAnsi="Arial" w:cs="Arial"/>
              </w:rPr>
              <w:t>2</w:t>
            </w:r>
            <w:r w:rsidR="00BB4187">
              <w:rPr>
                <w:rFonts w:ascii="Arial" w:hAnsi="Arial" w:cs="Arial"/>
              </w:rPr>
              <w:t>3</w:t>
            </w:r>
          </w:p>
        </w:tc>
      </w:tr>
      <w:tr w:rsidR="00E538C4" w:rsidRPr="008D0FDA">
        <w:tc>
          <w:tcPr>
            <w:tcW w:w="9116" w:type="dxa"/>
            <w:gridSpan w:val="2"/>
          </w:tcPr>
          <w:p w:rsidR="00E538C4" w:rsidRPr="00290301" w:rsidRDefault="00E538C4" w:rsidP="003F6882">
            <w:pPr>
              <w:pStyle w:val="ConsPlusNonformat"/>
              <w:widowControl/>
              <w:ind w:left="2886" w:right="-108" w:hanging="2886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 xml:space="preserve">Приложение </w:t>
            </w:r>
            <w:proofErr w:type="gramStart"/>
            <w:r w:rsidRPr="00290301">
              <w:rPr>
                <w:rFonts w:ascii="Arial" w:hAnsi="Arial" w:cs="Arial"/>
              </w:rPr>
              <w:t>П</w:t>
            </w:r>
            <w:proofErr w:type="gramEnd"/>
            <w:r w:rsidRPr="00290301">
              <w:rPr>
                <w:rFonts w:ascii="Arial" w:hAnsi="Arial" w:cs="Arial"/>
              </w:rPr>
              <w:t xml:space="preserve"> (обязательное) Ведомость инвентаризации и оценки стоимости основных средств……………………………………………………………………</w:t>
            </w:r>
            <w:r w:rsidR="00EC0D87">
              <w:rPr>
                <w:rFonts w:ascii="Arial" w:hAnsi="Arial" w:cs="Arial"/>
              </w:rPr>
              <w:t>...</w:t>
            </w:r>
          </w:p>
        </w:tc>
        <w:tc>
          <w:tcPr>
            <w:tcW w:w="400" w:type="dxa"/>
            <w:vAlign w:val="bottom"/>
          </w:tcPr>
          <w:p w:rsidR="00E538C4" w:rsidRPr="008D0FDA" w:rsidRDefault="00E538C4" w:rsidP="00BB4187">
            <w:pPr>
              <w:spacing w:line="360" w:lineRule="auto"/>
              <w:ind w:left="-108"/>
              <w:jc w:val="right"/>
              <w:rPr>
                <w:rFonts w:ascii="Arial" w:hAnsi="Arial" w:cs="Arial"/>
              </w:rPr>
            </w:pPr>
            <w:r w:rsidRPr="008D0FDA">
              <w:rPr>
                <w:rFonts w:ascii="Arial" w:hAnsi="Arial" w:cs="Arial"/>
              </w:rPr>
              <w:t>2</w:t>
            </w:r>
            <w:r w:rsidR="00BB4187">
              <w:rPr>
                <w:rFonts w:ascii="Arial" w:hAnsi="Arial" w:cs="Arial"/>
              </w:rPr>
              <w:t>4</w:t>
            </w:r>
          </w:p>
        </w:tc>
      </w:tr>
      <w:tr w:rsidR="00E538C4" w:rsidRPr="008D0FDA">
        <w:tc>
          <w:tcPr>
            <w:tcW w:w="9116" w:type="dxa"/>
            <w:gridSpan w:val="2"/>
          </w:tcPr>
          <w:p w:rsidR="00E538C4" w:rsidRPr="00290301" w:rsidRDefault="00E538C4" w:rsidP="003F6882">
            <w:pPr>
              <w:pStyle w:val="ConsPlusNonformat"/>
              <w:widowControl/>
              <w:ind w:left="2886" w:right="-108" w:hanging="2886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 xml:space="preserve">Приложение </w:t>
            </w:r>
            <w:proofErr w:type="gramStart"/>
            <w:r w:rsidRPr="00290301">
              <w:rPr>
                <w:rFonts w:ascii="Arial" w:hAnsi="Arial" w:cs="Arial"/>
              </w:rPr>
              <w:t>Р</w:t>
            </w:r>
            <w:proofErr w:type="gramEnd"/>
            <w:r w:rsidRPr="00290301">
              <w:rPr>
                <w:rFonts w:ascii="Arial" w:hAnsi="Arial" w:cs="Arial"/>
              </w:rPr>
              <w:t xml:space="preserve"> (обязательное) Ведомость инвентаризации и оценки стоимости незавершенных капитальных строений…………………………………………………</w:t>
            </w:r>
            <w:r w:rsidR="00EC0D87">
              <w:rPr>
                <w:rFonts w:ascii="Arial" w:hAnsi="Arial" w:cs="Arial"/>
              </w:rPr>
              <w:t>...</w:t>
            </w:r>
          </w:p>
        </w:tc>
        <w:tc>
          <w:tcPr>
            <w:tcW w:w="400" w:type="dxa"/>
            <w:vAlign w:val="bottom"/>
          </w:tcPr>
          <w:p w:rsidR="00E538C4" w:rsidRPr="008D0FDA" w:rsidRDefault="00E538C4" w:rsidP="00BB4187">
            <w:pPr>
              <w:spacing w:line="360" w:lineRule="auto"/>
              <w:ind w:left="-108"/>
              <w:jc w:val="right"/>
              <w:rPr>
                <w:rFonts w:ascii="Arial" w:hAnsi="Arial" w:cs="Arial"/>
              </w:rPr>
            </w:pPr>
            <w:r w:rsidRPr="008D0FDA">
              <w:rPr>
                <w:rFonts w:ascii="Arial" w:hAnsi="Arial" w:cs="Arial"/>
              </w:rPr>
              <w:t>2</w:t>
            </w:r>
            <w:r w:rsidR="00BB4187">
              <w:rPr>
                <w:rFonts w:ascii="Arial" w:hAnsi="Arial" w:cs="Arial"/>
              </w:rPr>
              <w:t>5</w:t>
            </w:r>
          </w:p>
        </w:tc>
      </w:tr>
      <w:tr w:rsidR="00E538C4" w:rsidRPr="008D0FDA">
        <w:tc>
          <w:tcPr>
            <w:tcW w:w="9116" w:type="dxa"/>
            <w:gridSpan w:val="2"/>
          </w:tcPr>
          <w:p w:rsidR="00E538C4" w:rsidRPr="00290301" w:rsidRDefault="00E538C4" w:rsidP="003F6882">
            <w:pPr>
              <w:pStyle w:val="ConsPlusNonformat"/>
              <w:widowControl/>
              <w:ind w:left="2886" w:right="-108" w:hanging="2886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Приложение</w:t>
            </w:r>
            <w:proofErr w:type="gramStart"/>
            <w:r w:rsidRPr="00290301">
              <w:rPr>
                <w:rFonts w:ascii="Arial" w:hAnsi="Arial" w:cs="Arial"/>
              </w:rPr>
              <w:t xml:space="preserve"> С</w:t>
            </w:r>
            <w:proofErr w:type="gramEnd"/>
            <w:r w:rsidRPr="00290301">
              <w:rPr>
                <w:rFonts w:ascii="Arial" w:hAnsi="Arial" w:cs="Arial"/>
              </w:rPr>
              <w:t xml:space="preserve"> (обязательное) Ведомость инвентаризации и оценки стоимости оборудования к установке…………………………………………………………………</w:t>
            </w:r>
            <w:r w:rsidR="00EC0D87">
              <w:rPr>
                <w:rFonts w:ascii="Arial" w:hAnsi="Arial" w:cs="Arial"/>
              </w:rPr>
              <w:t>...</w:t>
            </w:r>
          </w:p>
        </w:tc>
        <w:tc>
          <w:tcPr>
            <w:tcW w:w="400" w:type="dxa"/>
            <w:vAlign w:val="bottom"/>
          </w:tcPr>
          <w:p w:rsidR="00E538C4" w:rsidRPr="008D0FDA" w:rsidRDefault="00E538C4" w:rsidP="00BB4187">
            <w:pPr>
              <w:spacing w:line="360" w:lineRule="auto"/>
              <w:ind w:left="-108"/>
              <w:jc w:val="right"/>
              <w:rPr>
                <w:rFonts w:ascii="Arial" w:hAnsi="Arial" w:cs="Arial"/>
              </w:rPr>
            </w:pPr>
            <w:r w:rsidRPr="008D0FDA">
              <w:rPr>
                <w:rFonts w:ascii="Arial" w:hAnsi="Arial" w:cs="Arial"/>
              </w:rPr>
              <w:t>2</w:t>
            </w:r>
            <w:r w:rsidR="00BB4187">
              <w:rPr>
                <w:rFonts w:ascii="Arial" w:hAnsi="Arial" w:cs="Arial"/>
              </w:rPr>
              <w:t>6</w:t>
            </w:r>
          </w:p>
        </w:tc>
      </w:tr>
      <w:tr w:rsidR="00E538C4" w:rsidRPr="008D0FDA">
        <w:tc>
          <w:tcPr>
            <w:tcW w:w="9116" w:type="dxa"/>
            <w:gridSpan w:val="2"/>
          </w:tcPr>
          <w:p w:rsidR="00E538C4" w:rsidRPr="00290301" w:rsidRDefault="00E538C4" w:rsidP="003F6882">
            <w:pPr>
              <w:pStyle w:val="ConsPlusNonformat"/>
              <w:widowControl/>
              <w:ind w:left="2868" w:right="-108" w:hanging="2868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Приложение</w:t>
            </w:r>
            <w:proofErr w:type="gramStart"/>
            <w:r w:rsidRPr="00290301">
              <w:rPr>
                <w:rFonts w:ascii="Arial" w:hAnsi="Arial" w:cs="Arial"/>
              </w:rPr>
              <w:t xml:space="preserve"> Т</w:t>
            </w:r>
            <w:proofErr w:type="gramEnd"/>
            <w:r w:rsidRPr="00290301">
              <w:rPr>
                <w:rFonts w:ascii="Arial" w:hAnsi="Arial" w:cs="Arial"/>
              </w:rPr>
              <w:t xml:space="preserve"> (обязательное) Сводная ведомость……………………………………………………</w:t>
            </w:r>
            <w:r w:rsidR="00EC0D87">
              <w:rPr>
                <w:rFonts w:ascii="Arial" w:hAnsi="Arial" w:cs="Arial"/>
              </w:rPr>
              <w:t>....</w:t>
            </w:r>
          </w:p>
        </w:tc>
        <w:tc>
          <w:tcPr>
            <w:tcW w:w="400" w:type="dxa"/>
            <w:vAlign w:val="bottom"/>
          </w:tcPr>
          <w:p w:rsidR="00E538C4" w:rsidRPr="008D0FDA" w:rsidRDefault="00E538C4" w:rsidP="00BB4187">
            <w:pPr>
              <w:spacing w:line="360" w:lineRule="auto"/>
              <w:ind w:left="-108"/>
              <w:jc w:val="right"/>
              <w:rPr>
                <w:rFonts w:ascii="Arial" w:hAnsi="Arial" w:cs="Arial"/>
              </w:rPr>
            </w:pPr>
            <w:r w:rsidRPr="008D0FDA">
              <w:rPr>
                <w:rFonts w:ascii="Arial" w:hAnsi="Arial" w:cs="Arial"/>
              </w:rPr>
              <w:t>2</w:t>
            </w:r>
            <w:r w:rsidR="00BB4187">
              <w:rPr>
                <w:rFonts w:ascii="Arial" w:hAnsi="Arial" w:cs="Arial"/>
              </w:rPr>
              <w:t>7</w:t>
            </w:r>
          </w:p>
        </w:tc>
      </w:tr>
      <w:tr w:rsidR="00E538C4" w:rsidRPr="008D0FDA">
        <w:tc>
          <w:tcPr>
            <w:tcW w:w="9116" w:type="dxa"/>
            <w:gridSpan w:val="2"/>
          </w:tcPr>
          <w:p w:rsidR="00E538C4" w:rsidRPr="00290301" w:rsidRDefault="00E538C4" w:rsidP="003F6882">
            <w:pPr>
              <w:pStyle w:val="ConsPlusNonformat"/>
              <w:widowControl/>
              <w:ind w:right="-108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Библиография…………………………………………………………………………………………………..</w:t>
            </w:r>
            <w:r w:rsidR="00EC0D87">
              <w:rPr>
                <w:rFonts w:ascii="Arial" w:hAnsi="Arial" w:cs="Arial"/>
              </w:rPr>
              <w:t>..</w:t>
            </w:r>
          </w:p>
        </w:tc>
        <w:tc>
          <w:tcPr>
            <w:tcW w:w="400" w:type="dxa"/>
            <w:vAlign w:val="bottom"/>
          </w:tcPr>
          <w:p w:rsidR="00E538C4" w:rsidRPr="008D0FDA" w:rsidRDefault="00E538C4" w:rsidP="00BB4187">
            <w:pPr>
              <w:spacing w:line="360" w:lineRule="auto"/>
              <w:ind w:left="-108"/>
              <w:jc w:val="right"/>
              <w:rPr>
                <w:rFonts w:ascii="Arial" w:hAnsi="Arial" w:cs="Arial"/>
              </w:rPr>
            </w:pPr>
            <w:r w:rsidRPr="008D0FDA">
              <w:rPr>
                <w:rFonts w:ascii="Arial" w:hAnsi="Arial" w:cs="Arial"/>
              </w:rPr>
              <w:t>2</w:t>
            </w:r>
            <w:r w:rsidR="00BB4187">
              <w:rPr>
                <w:rFonts w:ascii="Arial" w:hAnsi="Arial" w:cs="Arial"/>
              </w:rPr>
              <w:t>9</w:t>
            </w:r>
          </w:p>
        </w:tc>
      </w:tr>
    </w:tbl>
    <w:p w:rsidR="00B83C63" w:rsidRDefault="00B83C63" w:rsidP="0050632C">
      <w:pPr>
        <w:jc w:val="center"/>
        <w:rPr>
          <w:rFonts w:ascii="Arial" w:hAnsi="Arial" w:cs="Arial"/>
          <w:b/>
        </w:rPr>
      </w:pPr>
    </w:p>
    <w:p w:rsidR="00865A03" w:rsidRDefault="00865A03" w:rsidP="0050632C">
      <w:pPr>
        <w:jc w:val="center"/>
        <w:rPr>
          <w:rFonts w:ascii="Arial" w:hAnsi="Arial" w:cs="Arial"/>
          <w:b/>
        </w:rPr>
      </w:pPr>
    </w:p>
    <w:p w:rsidR="00865A03" w:rsidRDefault="00865A03" w:rsidP="0050632C">
      <w:pPr>
        <w:jc w:val="center"/>
        <w:rPr>
          <w:rFonts w:ascii="Arial" w:hAnsi="Arial" w:cs="Arial"/>
          <w:b/>
        </w:rPr>
      </w:pPr>
    </w:p>
    <w:p w:rsidR="00865A03" w:rsidRDefault="00865A03" w:rsidP="0050632C">
      <w:pPr>
        <w:jc w:val="center"/>
        <w:rPr>
          <w:rFonts w:ascii="Arial" w:hAnsi="Arial" w:cs="Arial"/>
          <w:b/>
        </w:rPr>
      </w:pPr>
    </w:p>
    <w:p w:rsidR="00865A03" w:rsidRDefault="00865A03" w:rsidP="0050632C">
      <w:pPr>
        <w:jc w:val="center"/>
        <w:rPr>
          <w:rFonts w:ascii="Arial" w:hAnsi="Arial" w:cs="Arial"/>
          <w:b/>
        </w:rPr>
      </w:pPr>
    </w:p>
    <w:p w:rsidR="00865A03" w:rsidRDefault="00865A03" w:rsidP="0050632C">
      <w:pPr>
        <w:jc w:val="center"/>
        <w:rPr>
          <w:rFonts w:ascii="Arial" w:hAnsi="Arial" w:cs="Arial"/>
          <w:b/>
        </w:rPr>
      </w:pPr>
    </w:p>
    <w:p w:rsidR="00865A03" w:rsidRDefault="00865A03" w:rsidP="0050632C">
      <w:pPr>
        <w:jc w:val="center"/>
        <w:rPr>
          <w:rFonts w:ascii="Arial" w:hAnsi="Arial" w:cs="Arial"/>
          <w:b/>
        </w:rPr>
      </w:pPr>
    </w:p>
    <w:p w:rsidR="00865A03" w:rsidRPr="00290301" w:rsidRDefault="00865A03" w:rsidP="0050632C">
      <w:pPr>
        <w:jc w:val="center"/>
        <w:rPr>
          <w:rFonts w:ascii="Arial" w:hAnsi="Arial" w:cs="Arial"/>
          <w:b/>
        </w:rPr>
      </w:pPr>
    </w:p>
    <w:p w:rsidR="00B83C63" w:rsidRDefault="00B83C63" w:rsidP="0050632C">
      <w:pPr>
        <w:jc w:val="center"/>
        <w:rPr>
          <w:rFonts w:ascii="Arial" w:hAnsi="Arial" w:cs="Arial"/>
          <w:b/>
        </w:rPr>
      </w:pPr>
    </w:p>
    <w:p w:rsidR="00865A03" w:rsidRDefault="00865A03" w:rsidP="0050632C">
      <w:pPr>
        <w:jc w:val="center"/>
        <w:rPr>
          <w:rFonts w:ascii="Arial" w:hAnsi="Arial" w:cs="Arial"/>
          <w:b/>
        </w:rPr>
      </w:pPr>
    </w:p>
    <w:p w:rsidR="00865A03" w:rsidRDefault="00865A03" w:rsidP="0050632C">
      <w:pPr>
        <w:jc w:val="center"/>
        <w:rPr>
          <w:rFonts w:ascii="Arial" w:hAnsi="Arial" w:cs="Arial"/>
          <w:b/>
        </w:rPr>
      </w:pPr>
    </w:p>
    <w:p w:rsidR="00865A03" w:rsidRDefault="00865A03" w:rsidP="0050632C">
      <w:pPr>
        <w:jc w:val="center"/>
        <w:rPr>
          <w:rFonts w:ascii="Arial" w:hAnsi="Arial" w:cs="Arial"/>
          <w:b/>
        </w:rPr>
      </w:pPr>
    </w:p>
    <w:p w:rsidR="00865A03" w:rsidRDefault="00865A03" w:rsidP="0050632C">
      <w:pPr>
        <w:jc w:val="center"/>
        <w:rPr>
          <w:rFonts w:ascii="Arial" w:hAnsi="Arial" w:cs="Arial"/>
          <w:b/>
        </w:rPr>
      </w:pPr>
    </w:p>
    <w:p w:rsidR="00865A03" w:rsidRDefault="00865A03" w:rsidP="0050632C">
      <w:pPr>
        <w:jc w:val="center"/>
        <w:rPr>
          <w:rFonts w:ascii="Arial" w:hAnsi="Arial" w:cs="Arial"/>
          <w:b/>
        </w:rPr>
      </w:pPr>
    </w:p>
    <w:p w:rsidR="00865A03" w:rsidRDefault="00865A03" w:rsidP="0050632C">
      <w:pPr>
        <w:jc w:val="center"/>
        <w:rPr>
          <w:rFonts w:ascii="Arial" w:hAnsi="Arial" w:cs="Arial"/>
          <w:b/>
        </w:rPr>
      </w:pPr>
    </w:p>
    <w:p w:rsidR="00865A03" w:rsidRDefault="00865A03" w:rsidP="0050632C">
      <w:pPr>
        <w:jc w:val="center"/>
        <w:rPr>
          <w:rFonts w:ascii="Arial" w:hAnsi="Arial" w:cs="Arial"/>
          <w:b/>
        </w:rPr>
      </w:pPr>
    </w:p>
    <w:p w:rsidR="00865A03" w:rsidRDefault="00865A03" w:rsidP="0050632C">
      <w:pPr>
        <w:jc w:val="center"/>
        <w:rPr>
          <w:rFonts w:ascii="Arial" w:hAnsi="Arial" w:cs="Arial"/>
          <w:b/>
        </w:rPr>
      </w:pPr>
    </w:p>
    <w:p w:rsidR="00865A03" w:rsidRDefault="00865A03" w:rsidP="0050632C">
      <w:pPr>
        <w:jc w:val="center"/>
        <w:rPr>
          <w:rFonts w:ascii="Arial" w:hAnsi="Arial" w:cs="Arial"/>
          <w:b/>
        </w:rPr>
      </w:pPr>
    </w:p>
    <w:p w:rsidR="00865A03" w:rsidRDefault="00865A03" w:rsidP="0050632C">
      <w:pPr>
        <w:jc w:val="center"/>
        <w:rPr>
          <w:rFonts w:ascii="Arial" w:hAnsi="Arial" w:cs="Arial"/>
          <w:b/>
        </w:rPr>
      </w:pPr>
    </w:p>
    <w:p w:rsidR="00865A03" w:rsidRDefault="00865A03" w:rsidP="0050632C">
      <w:pPr>
        <w:jc w:val="center"/>
        <w:rPr>
          <w:rFonts w:ascii="Arial" w:hAnsi="Arial" w:cs="Arial"/>
          <w:b/>
        </w:rPr>
      </w:pPr>
    </w:p>
    <w:p w:rsidR="00865A03" w:rsidRDefault="00865A03" w:rsidP="0050632C">
      <w:pPr>
        <w:jc w:val="center"/>
        <w:rPr>
          <w:rFonts w:ascii="Arial" w:hAnsi="Arial" w:cs="Arial"/>
          <w:b/>
        </w:rPr>
      </w:pPr>
    </w:p>
    <w:p w:rsidR="00865A03" w:rsidRDefault="00865A03" w:rsidP="0050632C">
      <w:pPr>
        <w:jc w:val="center"/>
        <w:rPr>
          <w:rFonts w:ascii="Arial" w:hAnsi="Arial" w:cs="Arial"/>
          <w:b/>
        </w:rPr>
      </w:pPr>
    </w:p>
    <w:p w:rsidR="00865A03" w:rsidRDefault="00865A03" w:rsidP="0050632C">
      <w:pPr>
        <w:jc w:val="center"/>
        <w:rPr>
          <w:rFonts w:ascii="Arial" w:hAnsi="Arial" w:cs="Arial"/>
          <w:b/>
        </w:rPr>
      </w:pPr>
    </w:p>
    <w:p w:rsidR="00865A03" w:rsidRDefault="00865A03" w:rsidP="0050632C">
      <w:pPr>
        <w:jc w:val="center"/>
        <w:rPr>
          <w:rFonts w:ascii="Arial" w:hAnsi="Arial" w:cs="Arial"/>
          <w:b/>
        </w:rPr>
      </w:pPr>
    </w:p>
    <w:p w:rsidR="00865A03" w:rsidRDefault="00865A03" w:rsidP="0050632C">
      <w:pPr>
        <w:jc w:val="center"/>
        <w:rPr>
          <w:rFonts w:ascii="Arial" w:hAnsi="Arial" w:cs="Arial"/>
          <w:b/>
        </w:rPr>
      </w:pPr>
    </w:p>
    <w:p w:rsidR="00865A03" w:rsidRDefault="00865A03" w:rsidP="0050632C">
      <w:pPr>
        <w:jc w:val="center"/>
        <w:rPr>
          <w:rFonts w:ascii="Arial" w:hAnsi="Arial" w:cs="Arial"/>
          <w:b/>
        </w:rPr>
      </w:pPr>
    </w:p>
    <w:p w:rsidR="00865A03" w:rsidRDefault="00865A03" w:rsidP="0050632C">
      <w:pPr>
        <w:jc w:val="center"/>
        <w:rPr>
          <w:rFonts w:ascii="Arial" w:hAnsi="Arial" w:cs="Arial"/>
          <w:b/>
        </w:rPr>
      </w:pPr>
    </w:p>
    <w:p w:rsidR="00865A03" w:rsidRDefault="00865A03" w:rsidP="0050632C">
      <w:pPr>
        <w:jc w:val="center"/>
        <w:rPr>
          <w:rFonts w:ascii="Arial" w:hAnsi="Arial" w:cs="Arial"/>
          <w:b/>
        </w:rPr>
      </w:pPr>
    </w:p>
    <w:p w:rsidR="00865A03" w:rsidRDefault="00865A03" w:rsidP="0050632C">
      <w:pPr>
        <w:jc w:val="center"/>
        <w:rPr>
          <w:rFonts w:ascii="Arial" w:hAnsi="Arial" w:cs="Arial"/>
          <w:b/>
        </w:rPr>
      </w:pPr>
    </w:p>
    <w:p w:rsidR="00865A03" w:rsidRDefault="00865A03" w:rsidP="0050632C">
      <w:pPr>
        <w:jc w:val="center"/>
        <w:rPr>
          <w:rFonts w:ascii="Arial" w:hAnsi="Arial" w:cs="Arial"/>
          <w:b/>
        </w:rPr>
      </w:pPr>
    </w:p>
    <w:p w:rsidR="00865A03" w:rsidRDefault="00865A03" w:rsidP="0050632C">
      <w:pPr>
        <w:jc w:val="center"/>
        <w:rPr>
          <w:rFonts w:ascii="Arial" w:hAnsi="Arial" w:cs="Arial"/>
          <w:b/>
        </w:rPr>
      </w:pPr>
    </w:p>
    <w:p w:rsidR="00865A03" w:rsidRDefault="00865A03" w:rsidP="0050632C">
      <w:pPr>
        <w:jc w:val="center"/>
        <w:rPr>
          <w:rFonts w:ascii="Arial" w:hAnsi="Arial" w:cs="Arial"/>
          <w:b/>
        </w:rPr>
      </w:pPr>
    </w:p>
    <w:p w:rsidR="00865A03" w:rsidRDefault="00865A03" w:rsidP="0050632C">
      <w:pPr>
        <w:jc w:val="center"/>
        <w:rPr>
          <w:rFonts w:ascii="Arial" w:hAnsi="Arial" w:cs="Arial"/>
          <w:b/>
        </w:rPr>
      </w:pPr>
    </w:p>
    <w:p w:rsidR="00865A03" w:rsidRDefault="00865A03" w:rsidP="0050632C">
      <w:pPr>
        <w:jc w:val="center"/>
        <w:rPr>
          <w:rFonts w:ascii="Arial" w:hAnsi="Arial" w:cs="Arial"/>
          <w:b/>
        </w:rPr>
      </w:pPr>
    </w:p>
    <w:p w:rsidR="00865A03" w:rsidRDefault="00865A03" w:rsidP="0050632C">
      <w:pPr>
        <w:jc w:val="center"/>
        <w:rPr>
          <w:rFonts w:ascii="Arial" w:hAnsi="Arial" w:cs="Arial"/>
          <w:b/>
        </w:rPr>
      </w:pPr>
    </w:p>
    <w:p w:rsidR="00865A03" w:rsidRDefault="00865A03" w:rsidP="0050632C">
      <w:pPr>
        <w:jc w:val="center"/>
        <w:rPr>
          <w:rFonts w:ascii="Arial" w:hAnsi="Arial" w:cs="Arial"/>
          <w:b/>
        </w:rPr>
      </w:pPr>
    </w:p>
    <w:p w:rsidR="00865A03" w:rsidRDefault="00865A03" w:rsidP="0050632C">
      <w:pPr>
        <w:jc w:val="center"/>
        <w:rPr>
          <w:rFonts w:ascii="Arial" w:hAnsi="Arial" w:cs="Arial"/>
          <w:b/>
        </w:rPr>
      </w:pPr>
    </w:p>
    <w:p w:rsidR="00865A03" w:rsidRDefault="00865A03" w:rsidP="0050632C">
      <w:pPr>
        <w:jc w:val="center"/>
        <w:rPr>
          <w:rFonts w:ascii="Arial" w:hAnsi="Arial" w:cs="Arial"/>
          <w:b/>
        </w:rPr>
      </w:pPr>
    </w:p>
    <w:p w:rsidR="00865A03" w:rsidRDefault="00865A03" w:rsidP="0050632C">
      <w:pPr>
        <w:jc w:val="center"/>
        <w:rPr>
          <w:rFonts w:ascii="Arial" w:hAnsi="Arial" w:cs="Arial"/>
          <w:b/>
        </w:rPr>
      </w:pPr>
    </w:p>
    <w:p w:rsidR="00865A03" w:rsidRDefault="00865A03" w:rsidP="0050632C">
      <w:pPr>
        <w:jc w:val="center"/>
        <w:rPr>
          <w:rFonts w:ascii="Arial" w:hAnsi="Arial" w:cs="Arial"/>
          <w:b/>
        </w:rPr>
      </w:pPr>
    </w:p>
    <w:p w:rsidR="00865A03" w:rsidRDefault="00865A03" w:rsidP="0050632C">
      <w:pPr>
        <w:jc w:val="center"/>
        <w:rPr>
          <w:rFonts w:ascii="Arial" w:hAnsi="Arial" w:cs="Arial"/>
          <w:b/>
        </w:rPr>
      </w:pPr>
    </w:p>
    <w:p w:rsidR="00865A03" w:rsidRDefault="00865A03" w:rsidP="0050632C">
      <w:pPr>
        <w:jc w:val="center"/>
        <w:rPr>
          <w:rFonts w:ascii="Arial" w:hAnsi="Arial" w:cs="Arial"/>
          <w:b/>
        </w:rPr>
      </w:pPr>
    </w:p>
    <w:p w:rsidR="00865A03" w:rsidRDefault="00865A03" w:rsidP="0050632C">
      <w:pPr>
        <w:jc w:val="center"/>
        <w:rPr>
          <w:rFonts w:ascii="Arial" w:hAnsi="Arial" w:cs="Arial"/>
          <w:b/>
        </w:rPr>
      </w:pPr>
    </w:p>
    <w:p w:rsidR="00865A03" w:rsidRDefault="00865A03" w:rsidP="0050632C">
      <w:pPr>
        <w:jc w:val="center"/>
        <w:rPr>
          <w:rFonts w:ascii="Arial" w:hAnsi="Arial" w:cs="Arial"/>
          <w:b/>
        </w:rPr>
      </w:pPr>
    </w:p>
    <w:p w:rsidR="00865A03" w:rsidRPr="00290301" w:rsidRDefault="00865A03" w:rsidP="0050632C">
      <w:pPr>
        <w:jc w:val="center"/>
        <w:rPr>
          <w:rFonts w:ascii="Arial" w:hAnsi="Arial" w:cs="Arial"/>
          <w:b/>
        </w:rPr>
      </w:pPr>
    </w:p>
    <w:p w:rsidR="00E13459" w:rsidRPr="00290301" w:rsidRDefault="00E13459" w:rsidP="00E13459">
      <w:pPr>
        <w:tabs>
          <w:tab w:val="right" w:leader="dot" w:pos="9356"/>
        </w:tabs>
        <w:ind w:left="426" w:hanging="386"/>
        <w:jc w:val="both"/>
        <w:rPr>
          <w:rFonts w:ascii="Arial" w:hAnsi="Arial" w:cs="Arial"/>
          <w:noProof/>
        </w:rPr>
        <w:sectPr w:rsidR="00E13459" w:rsidRPr="00290301" w:rsidSect="00E538C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252" w:right="1106" w:bottom="1134" w:left="1418" w:header="1195" w:footer="720" w:gutter="0"/>
          <w:pgNumType w:start="1"/>
          <w:cols w:space="720"/>
          <w:titlePg/>
          <w:docGrid w:linePitch="272"/>
        </w:sectPr>
      </w:pPr>
    </w:p>
    <w:p w:rsidR="005C6BAD" w:rsidRPr="00290301" w:rsidRDefault="00F9234F" w:rsidP="00865A03">
      <w:pPr>
        <w:spacing w:before="240"/>
        <w:jc w:val="center"/>
        <w:rPr>
          <w:rFonts w:ascii="Arial" w:hAnsi="Arial"/>
          <w:b/>
          <w:sz w:val="22"/>
          <w:szCs w:val="22"/>
        </w:rPr>
      </w:pPr>
      <w:r w:rsidRPr="00290301">
        <w:rPr>
          <w:rFonts w:ascii="Arial" w:hAnsi="Arial"/>
          <w:b/>
          <w:sz w:val="22"/>
          <w:szCs w:val="22"/>
        </w:rPr>
        <w:t>ТЕХНИЧЕСКИЙ КОДЕКС УСТАНОВИВШЕЙСЯ ПРАКТИКИ</w:t>
      </w:r>
    </w:p>
    <w:p w:rsidR="005C6BAD" w:rsidRPr="00290301" w:rsidRDefault="007944CF" w:rsidP="00865A03">
      <w:pPr>
        <w:spacing w:before="240" w:after="12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59055</wp:posOffset>
                </wp:positionV>
                <wp:extent cx="5905500" cy="36195"/>
                <wp:effectExtent l="9525" t="11430" r="9525" b="9525"/>
                <wp:wrapNone/>
                <wp:docPr id="5315" name="Lin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905500" cy="361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2" o:spid="_x0000_s1026" style="position:absolute;flip:x y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65pt" to="46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"/>
            </w:pict>
          </mc:Fallback>
        </mc:AlternateContent>
      </w:r>
      <w:r w:rsidR="005652B1" w:rsidRPr="00290301">
        <w:rPr>
          <w:rFonts w:ascii="Arial" w:hAnsi="Arial"/>
          <w:b/>
          <w:sz w:val="22"/>
          <w:szCs w:val="22"/>
        </w:rPr>
        <w:t>О</w:t>
      </w:r>
      <w:r w:rsidR="00701384" w:rsidRPr="00290301">
        <w:rPr>
          <w:rFonts w:ascii="Arial" w:hAnsi="Arial"/>
          <w:b/>
          <w:sz w:val="22"/>
          <w:szCs w:val="22"/>
        </w:rPr>
        <w:t>ценка стоимости объектов гражданских прав</w:t>
      </w:r>
    </w:p>
    <w:p w:rsidR="005C6BAD" w:rsidRPr="00290301" w:rsidRDefault="00744B45" w:rsidP="00701384">
      <w:pPr>
        <w:jc w:val="center"/>
        <w:rPr>
          <w:rFonts w:ascii="Arial" w:hAnsi="Arial"/>
          <w:b/>
          <w:caps/>
          <w:sz w:val="22"/>
          <w:szCs w:val="22"/>
        </w:rPr>
      </w:pPr>
      <w:r w:rsidRPr="00290301">
        <w:rPr>
          <w:rFonts w:ascii="Arial" w:hAnsi="Arial"/>
          <w:b/>
          <w:caps/>
          <w:sz w:val="22"/>
          <w:szCs w:val="22"/>
        </w:rPr>
        <w:t xml:space="preserve">Порядок проведения оценки стоимости имущества, </w:t>
      </w:r>
      <w:r w:rsidRPr="00290301">
        <w:rPr>
          <w:rFonts w:ascii="Arial" w:hAnsi="Arial"/>
          <w:b/>
          <w:caps/>
          <w:sz w:val="22"/>
          <w:szCs w:val="22"/>
        </w:rPr>
        <w:br/>
        <w:t>находящегося в государственной собственности</w:t>
      </w:r>
    </w:p>
    <w:p w:rsidR="00701384" w:rsidRPr="00290301" w:rsidRDefault="005652B1" w:rsidP="00865A03">
      <w:pPr>
        <w:spacing w:before="240" w:after="120"/>
        <w:ind w:left="720" w:hanging="720"/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290301">
        <w:rPr>
          <w:rFonts w:ascii="Arial" w:hAnsi="Arial" w:cs="Arial"/>
          <w:b/>
          <w:sz w:val="22"/>
          <w:szCs w:val="22"/>
        </w:rPr>
        <w:t>А</w:t>
      </w:r>
      <w:r w:rsidR="00701384" w:rsidRPr="00290301">
        <w:rPr>
          <w:rFonts w:ascii="Arial" w:hAnsi="Arial" w:cs="Arial"/>
          <w:b/>
          <w:sz w:val="22"/>
          <w:szCs w:val="22"/>
        </w:rPr>
        <w:t>цэнка</w:t>
      </w:r>
      <w:proofErr w:type="spellEnd"/>
      <w:r w:rsidR="00701384" w:rsidRPr="0029030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01384" w:rsidRPr="00290301">
        <w:rPr>
          <w:rFonts w:ascii="Arial" w:hAnsi="Arial" w:cs="Arial"/>
          <w:b/>
          <w:sz w:val="22"/>
          <w:szCs w:val="22"/>
        </w:rPr>
        <w:t>вартасц</w:t>
      </w:r>
      <w:proofErr w:type="spellEnd"/>
      <w:proofErr w:type="gramStart"/>
      <w:r w:rsidR="00701384" w:rsidRPr="00290301">
        <w:rPr>
          <w:rFonts w:ascii="Arial" w:hAnsi="Arial" w:cs="Arial"/>
          <w:b/>
          <w:sz w:val="22"/>
          <w:szCs w:val="22"/>
          <w:lang w:val="en-US"/>
        </w:rPr>
        <w:t>i</w:t>
      </w:r>
      <w:proofErr w:type="gramEnd"/>
      <w:r w:rsidR="00701384" w:rsidRPr="0029030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01384" w:rsidRPr="00290301">
        <w:rPr>
          <w:rFonts w:ascii="Arial" w:hAnsi="Arial" w:cs="Arial"/>
          <w:b/>
          <w:sz w:val="22"/>
          <w:szCs w:val="22"/>
        </w:rPr>
        <w:t>аб</w:t>
      </w:r>
      <w:proofErr w:type="spellEnd"/>
      <w:r w:rsidR="0071676A" w:rsidRPr="00290301">
        <w:rPr>
          <w:rFonts w:ascii="Arial" w:hAnsi="Arial"/>
          <w:b/>
          <w:spacing w:val="3"/>
          <w:sz w:val="22"/>
          <w:szCs w:val="22"/>
          <w:lang w:val="be-BY"/>
        </w:rPr>
        <w:t>'</w:t>
      </w:r>
      <w:proofErr w:type="spellStart"/>
      <w:r w:rsidR="00701384" w:rsidRPr="00290301">
        <w:rPr>
          <w:rFonts w:ascii="Arial" w:hAnsi="Arial" w:cs="Arial"/>
          <w:b/>
          <w:sz w:val="22"/>
          <w:szCs w:val="22"/>
        </w:rPr>
        <w:t>екта</w:t>
      </w:r>
      <w:r w:rsidR="0071676A" w:rsidRPr="00290301">
        <w:rPr>
          <w:rFonts w:ascii="Arial" w:hAnsi="Arial" w:cs="Arial"/>
          <w:b/>
          <w:spacing w:val="3"/>
          <w:sz w:val="22"/>
          <w:szCs w:val="22"/>
        </w:rPr>
        <w:t>ў</w:t>
      </w:r>
      <w:proofErr w:type="spellEnd"/>
      <w:r w:rsidR="00701384" w:rsidRPr="0029030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01384" w:rsidRPr="00290301">
        <w:rPr>
          <w:rFonts w:ascii="Arial" w:hAnsi="Arial" w:cs="Arial"/>
          <w:b/>
          <w:sz w:val="22"/>
          <w:szCs w:val="22"/>
        </w:rPr>
        <w:t>грамадзянск</w:t>
      </w:r>
      <w:proofErr w:type="spellEnd"/>
      <w:r w:rsidR="00701384" w:rsidRPr="00290301">
        <w:rPr>
          <w:rFonts w:ascii="Arial" w:hAnsi="Arial" w:cs="Arial"/>
          <w:b/>
          <w:sz w:val="22"/>
          <w:szCs w:val="22"/>
          <w:lang w:val="en-US"/>
        </w:rPr>
        <w:t>i</w:t>
      </w:r>
      <w:r w:rsidR="00701384" w:rsidRPr="00290301">
        <w:rPr>
          <w:rFonts w:ascii="Arial" w:hAnsi="Arial" w:cs="Arial"/>
          <w:b/>
          <w:sz w:val="22"/>
          <w:szCs w:val="22"/>
        </w:rPr>
        <w:t xml:space="preserve">х </w:t>
      </w:r>
      <w:proofErr w:type="spellStart"/>
      <w:r w:rsidR="00701384" w:rsidRPr="00290301">
        <w:rPr>
          <w:rFonts w:ascii="Arial" w:hAnsi="Arial" w:cs="Arial"/>
          <w:b/>
          <w:sz w:val="22"/>
          <w:szCs w:val="22"/>
        </w:rPr>
        <w:t>пра</w:t>
      </w:r>
      <w:r w:rsidR="0071676A" w:rsidRPr="00290301">
        <w:rPr>
          <w:rFonts w:ascii="Arial" w:hAnsi="Arial" w:cs="Arial"/>
          <w:b/>
          <w:spacing w:val="3"/>
          <w:sz w:val="22"/>
          <w:szCs w:val="22"/>
        </w:rPr>
        <w:t>ў</w:t>
      </w:r>
      <w:proofErr w:type="spellEnd"/>
    </w:p>
    <w:p w:rsidR="00701384" w:rsidRPr="00290301" w:rsidRDefault="00744B45" w:rsidP="00701384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290301">
        <w:rPr>
          <w:rFonts w:ascii="Arial" w:hAnsi="Arial" w:cs="Arial"/>
          <w:b/>
          <w:sz w:val="22"/>
          <w:szCs w:val="22"/>
        </w:rPr>
        <w:t>ПАРАДАК ПРАВЯДЗЕННЯ АЦЭНК</w:t>
      </w:r>
      <w:proofErr w:type="gramStart"/>
      <w:r w:rsidRPr="00290301">
        <w:rPr>
          <w:rFonts w:ascii="Arial" w:hAnsi="Arial" w:cs="Arial"/>
          <w:b/>
          <w:sz w:val="22"/>
          <w:szCs w:val="22"/>
        </w:rPr>
        <w:t>I</w:t>
      </w:r>
      <w:proofErr w:type="gramEnd"/>
      <w:r w:rsidRPr="00290301">
        <w:rPr>
          <w:rFonts w:ascii="Arial" w:hAnsi="Arial" w:cs="Arial"/>
          <w:b/>
          <w:sz w:val="22"/>
          <w:szCs w:val="22"/>
        </w:rPr>
        <w:t xml:space="preserve"> ВАРТАСЦI МАЁМАСЦI, </w:t>
      </w:r>
      <w:r w:rsidRPr="00290301">
        <w:rPr>
          <w:rFonts w:ascii="Arial" w:hAnsi="Arial" w:cs="Arial"/>
          <w:b/>
          <w:sz w:val="22"/>
          <w:szCs w:val="22"/>
        </w:rPr>
        <w:br/>
        <w:t>ЯКАЯ ЗНАХОДЗIЦЦА Ў ДЗЯРЖАЎНАЙ УЛАСНАСЦI</w:t>
      </w:r>
    </w:p>
    <w:p w:rsidR="00341F84" w:rsidRPr="00865A03" w:rsidRDefault="00341F84" w:rsidP="00341F84">
      <w:pPr>
        <w:spacing w:before="120"/>
        <w:jc w:val="center"/>
        <w:rPr>
          <w:rFonts w:ascii="Arial" w:hAnsi="Arial"/>
          <w:b/>
          <w:spacing w:val="3"/>
          <w:sz w:val="22"/>
          <w:szCs w:val="22"/>
          <w:lang w:val="en-US"/>
        </w:rPr>
      </w:pPr>
      <w:r w:rsidRPr="00865A03">
        <w:rPr>
          <w:rFonts w:ascii="Arial" w:hAnsi="Arial"/>
          <w:b/>
          <w:spacing w:val="3"/>
          <w:sz w:val="22"/>
          <w:szCs w:val="22"/>
          <w:lang w:val="en-US"/>
        </w:rPr>
        <w:t>Valuation of objects of civil rights</w:t>
      </w:r>
    </w:p>
    <w:p w:rsidR="00341F84" w:rsidRPr="00865A03" w:rsidRDefault="00341F84" w:rsidP="00341F84">
      <w:pPr>
        <w:jc w:val="center"/>
        <w:rPr>
          <w:rFonts w:ascii="Arial" w:hAnsi="Arial" w:cs="Arial"/>
          <w:b/>
          <w:caps/>
          <w:spacing w:val="3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The order of </w:t>
      </w:r>
      <w:proofErr w:type="spellStart"/>
      <w:r>
        <w:rPr>
          <w:rFonts w:ascii="Arial" w:hAnsi="Arial" w:cs="Arial"/>
          <w:b/>
          <w:sz w:val="22"/>
          <w:szCs w:val="22"/>
          <w:lang w:val="en-US"/>
        </w:rPr>
        <w:t>cerrying</w:t>
      </w:r>
      <w:proofErr w:type="spellEnd"/>
      <w:r>
        <w:rPr>
          <w:rFonts w:ascii="Arial" w:hAnsi="Arial" w:cs="Arial"/>
          <w:b/>
          <w:sz w:val="22"/>
          <w:szCs w:val="22"/>
          <w:lang w:val="en-US"/>
        </w:rPr>
        <w:t xml:space="preserve"> out of an assessment of the property </w:t>
      </w:r>
      <w:r>
        <w:rPr>
          <w:rFonts w:ascii="Arial" w:hAnsi="Arial" w:cs="Arial"/>
          <w:b/>
          <w:sz w:val="22"/>
          <w:szCs w:val="22"/>
          <w:lang w:val="en-US"/>
        </w:rPr>
        <w:br/>
        <w:t>which is being a state ownership</w:t>
      </w:r>
    </w:p>
    <w:p w:rsidR="00D863CF" w:rsidRPr="003341ED" w:rsidRDefault="00D863CF" w:rsidP="00D863CF">
      <w:pPr>
        <w:pBdr>
          <w:bottom w:val="single" w:sz="4" w:space="0" w:color="auto"/>
        </w:pBdr>
        <w:ind w:firstLine="567"/>
        <w:jc w:val="center"/>
        <w:rPr>
          <w:rFonts w:ascii="Arial" w:hAnsi="Arial"/>
          <w:caps/>
          <w:sz w:val="8"/>
          <w:szCs w:val="8"/>
          <w:lang w:val="en-US"/>
        </w:rPr>
      </w:pPr>
    </w:p>
    <w:bookmarkStart w:id="0" w:name="_Toc283123976"/>
    <w:p w:rsidR="00E14D26" w:rsidRPr="008075D1" w:rsidRDefault="00E14D26" w:rsidP="00E14D26">
      <w:pPr>
        <w:pStyle w:val="af8"/>
      </w:pPr>
      <w:r w:rsidRPr="008075D1">
        <w:fldChar w:fldCharType="begin"/>
      </w:r>
      <w:r w:rsidRPr="008075D1">
        <w:instrText xml:space="preserve"> QUOTE "Дата введения " </w:instrText>
      </w:r>
      <w:r w:rsidRPr="008075D1">
        <w:fldChar w:fldCharType="separate"/>
      </w:r>
      <w:r w:rsidRPr="008075D1">
        <w:t xml:space="preserve">Дата введения </w:t>
      </w:r>
      <w:r w:rsidRPr="008075D1">
        <w:fldChar w:fldCharType="end"/>
      </w:r>
      <w:r w:rsidRPr="008075D1">
        <w:t>____________</w:t>
      </w:r>
    </w:p>
    <w:p w:rsidR="00873C8F" w:rsidRPr="00290301" w:rsidRDefault="00873C8F" w:rsidP="00865A03">
      <w:pPr>
        <w:pStyle w:val="nonumheader"/>
        <w:ind w:firstLine="561"/>
        <w:jc w:val="left"/>
        <w:rPr>
          <w:rFonts w:ascii="Arial" w:hAnsi="Arial" w:cs="Arial"/>
          <w:sz w:val="22"/>
          <w:szCs w:val="22"/>
        </w:rPr>
      </w:pPr>
      <w:bookmarkStart w:id="1" w:name="_GoBack"/>
      <w:bookmarkEnd w:id="1"/>
      <w:r w:rsidRPr="00290301">
        <w:rPr>
          <w:rFonts w:ascii="Arial" w:hAnsi="Arial" w:cs="Arial"/>
          <w:sz w:val="22"/>
          <w:szCs w:val="22"/>
        </w:rPr>
        <w:t>1</w:t>
      </w:r>
      <w:r w:rsidR="00A7116B">
        <w:rPr>
          <w:rFonts w:ascii="Arial" w:hAnsi="Arial" w:cs="Arial"/>
          <w:sz w:val="22"/>
          <w:szCs w:val="22"/>
          <w:lang w:val="en-US"/>
        </w:rPr>
        <w:t> </w:t>
      </w:r>
      <w:r w:rsidRPr="00290301">
        <w:rPr>
          <w:rFonts w:ascii="Arial" w:hAnsi="Arial" w:cs="Arial"/>
          <w:sz w:val="22"/>
          <w:szCs w:val="22"/>
        </w:rPr>
        <w:t>Область применения</w:t>
      </w:r>
    </w:p>
    <w:p w:rsidR="00440A54" w:rsidRPr="00386502" w:rsidRDefault="00440A54" w:rsidP="00440A54">
      <w:pPr>
        <w:pStyle w:val="newncpi"/>
        <w:rPr>
          <w:rFonts w:ascii="Arial" w:hAnsi="Arial" w:cs="Arial"/>
          <w:sz w:val="20"/>
          <w:szCs w:val="20"/>
        </w:rPr>
      </w:pPr>
      <w:proofErr w:type="gramStart"/>
      <w:r w:rsidRPr="00440A54">
        <w:rPr>
          <w:rFonts w:ascii="Arial" w:hAnsi="Arial" w:cs="Arial"/>
          <w:sz w:val="20"/>
          <w:szCs w:val="20"/>
        </w:rPr>
        <w:t>Настоящий технический кодекс установившейся практики (далее – технический кодекс) устанавливает порядок проведения оценки стоимости имущества, находящегося в государственной собственности, закрепленного за республиканскими и коммунальными юридическими лицами на праве оперативного управления, хозяйственного ведения, имущества, переданного хозяйственным обществам и республиканским государственно</w:t>
      </w:r>
      <w:r w:rsidRPr="00440A54">
        <w:rPr>
          <w:rFonts w:ascii="Arial" w:hAnsi="Arial" w:cs="Arial"/>
          <w:b/>
          <w:sz w:val="20"/>
          <w:szCs w:val="20"/>
        </w:rPr>
        <w:t>-</w:t>
      </w:r>
      <w:r w:rsidRPr="00440A54">
        <w:rPr>
          <w:rFonts w:ascii="Arial" w:hAnsi="Arial" w:cs="Arial"/>
          <w:sz w:val="20"/>
          <w:szCs w:val="20"/>
        </w:rPr>
        <w:t xml:space="preserve">общественным объединениям по договорам безвозмездного пользования имуществом государственной собственности, переданного по иным основаниям, сделки по распоряжению которым осуществляются в соответствии с </w:t>
      </w:r>
      <w:r w:rsidRPr="00386502">
        <w:rPr>
          <w:rFonts w:ascii="Arial" w:hAnsi="Arial" w:cs="Arial"/>
          <w:sz w:val="20"/>
          <w:szCs w:val="20"/>
        </w:rPr>
        <w:t>[1] и</w:t>
      </w:r>
      <w:proofErr w:type="gramEnd"/>
      <w:r w:rsidRPr="00386502">
        <w:rPr>
          <w:rFonts w:ascii="Arial" w:hAnsi="Arial" w:cs="Arial"/>
          <w:sz w:val="20"/>
          <w:szCs w:val="20"/>
        </w:rPr>
        <w:t xml:space="preserve"> решениями местных Советов депутатов о порядке распоряжения имуществом, находящимся в коммунальной собственности.</w:t>
      </w:r>
    </w:p>
    <w:p w:rsidR="00440A54" w:rsidRPr="00386502" w:rsidRDefault="00440A54" w:rsidP="00440A54">
      <w:pPr>
        <w:pStyle w:val="newncpi"/>
        <w:rPr>
          <w:rFonts w:ascii="Arial" w:hAnsi="Arial" w:cs="Arial"/>
          <w:sz w:val="20"/>
          <w:szCs w:val="20"/>
        </w:rPr>
      </w:pPr>
      <w:proofErr w:type="gramStart"/>
      <w:r w:rsidRPr="00386502">
        <w:rPr>
          <w:rFonts w:ascii="Arial" w:hAnsi="Arial" w:cs="Arial"/>
          <w:sz w:val="20"/>
          <w:szCs w:val="20"/>
        </w:rPr>
        <w:t xml:space="preserve">Настоящий технический кодекс </w:t>
      </w:r>
      <w:r w:rsidRPr="003977B0">
        <w:rPr>
          <w:rFonts w:ascii="Arial" w:hAnsi="Arial" w:cs="Arial"/>
          <w:sz w:val="20"/>
          <w:szCs w:val="20"/>
        </w:rPr>
        <w:t>примен</w:t>
      </w:r>
      <w:r w:rsidR="0039327A" w:rsidRPr="003977B0">
        <w:rPr>
          <w:rFonts w:ascii="Arial" w:hAnsi="Arial" w:cs="Arial"/>
          <w:sz w:val="20"/>
          <w:szCs w:val="20"/>
        </w:rPr>
        <w:t>яется</w:t>
      </w:r>
      <w:r w:rsidRPr="00386502">
        <w:rPr>
          <w:rFonts w:ascii="Arial" w:hAnsi="Arial" w:cs="Arial"/>
          <w:sz w:val="20"/>
          <w:szCs w:val="20"/>
        </w:rPr>
        <w:t xml:space="preserve"> республиканскими и коммунальными юридическими лицами, за которыми имущество, находящееся в государственной собственности, закреплено на праве оперативного управления, хозяйственного ведения (далее – республиканские или коммунальные юридические лица), хозяйственными обществами, республиканскими государственными общественными объединениями, которым имущество, находящееся в государственной собственности, передано по договорам безвозмездного пользования имуществом государственной собственности, передано по иным основаниям</w:t>
      </w:r>
      <w:r w:rsidR="006F6F8A" w:rsidRPr="006D5B1B">
        <w:rPr>
          <w:rFonts w:ascii="Arial" w:hAnsi="Arial" w:cs="Arial"/>
          <w:sz w:val="20"/>
          <w:szCs w:val="20"/>
        </w:rPr>
        <w:t>, а также оценщиками при проведении независимой оценки</w:t>
      </w:r>
      <w:proofErr w:type="gramEnd"/>
      <w:r w:rsidR="006F6F8A" w:rsidRPr="006D5B1B">
        <w:rPr>
          <w:rFonts w:ascii="Arial" w:hAnsi="Arial" w:cs="Arial"/>
          <w:sz w:val="20"/>
          <w:szCs w:val="20"/>
        </w:rPr>
        <w:t xml:space="preserve"> имущества, находящегося</w:t>
      </w:r>
      <w:r w:rsidR="006F6F8A" w:rsidRPr="00386502">
        <w:rPr>
          <w:rFonts w:ascii="Arial" w:hAnsi="Arial" w:cs="Arial"/>
          <w:sz w:val="20"/>
          <w:szCs w:val="20"/>
        </w:rPr>
        <w:t xml:space="preserve"> в государственной собственности</w:t>
      </w:r>
      <w:r w:rsidRPr="00386502">
        <w:rPr>
          <w:rFonts w:ascii="Arial" w:hAnsi="Arial" w:cs="Arial"/>
          <w:sz w:val="20"/>
          <w:szCs w:val="20"/>
        </w:rPr>
        <w:t>.</w:t>
      </w:r>
    </w:p>
    <w:p w:rsidR="00873C8F" w:rsidRPr="00386502" w:rsidRDefault="00873C8F" w:rsidP="00EA1B79">
      <w:pPr>
        <w:pStyle w:val="numheader"/>
        <w:ind w:firstLine="561"/>
        <w:jc w:val="left"/>
        <w:rPr>
          <w:rFonts w:ascii="Arial" w:hAnsi="Arial" w:cs="Arial"/>
          <w:sz w:val="22"/>
          <w:szCs w:val="22"/>
        </w:rPr>
      </w:pPr>
      <w:r w:rsidRPr="00386502">
        <w:rPr>
          <w:rFonts w:ascii="Arial" w:hAnsi="Arial" w:cs="Arial"/>
          <w:sz w:val="22"/>
          <w:szCs w:val="22"/>
        </w:rPr>
        <w:t>2</w:t>
      </w:r>
      <w:r w:rsidR="00A7116B" w:rsidRPr="00386502">
        <w:rPr>
          <w:rFonts w:ascii="Arial" w:hAnsi="Arial" w:cs="Arial"/>
          <w:sz w:val="22"/>
          <w:szCs w:val="22"/>
          <w:lang w:val="en-US"/>
        </w:rPr>
        <w:t> </w:t>
      </w:r>
      <w:r w:rsidRPr="00386502">
        <w:rPr>
          <w:rFonts w:ascii="Arial" w:hAnsi="Arial" w:cs="Arial"/>
          <w:sz w:val="22"/>
          <w:szCs w:val="22"/>
        </w:rPr>
        <w:t>Термины и определения</w:t>
      </w:r>
    </w:p>
    <w:p w:rsidR="00440A54" w:rsidRPr="006D5B1B" w:rsidRDefault="00440A54" w:rsidP="00440A54">
      <w:pPr>
        <w:pStyle w:val="newncpi"/>
        <w:rPr>
          <w:rFonts w:ascii="Arial" w:hAnsi="Arial" w:cs="Arial"/>
          <w:sz w:val="20"/>
          <w:szCs w:val="20"/>
        </w:rPr>
      </w:pPr>
      <w:r w:rsidRPr="006D5B1B">
        <w:rPr>
          <w:rFonts w:ascii="Arial" w:hAnsi="Arial" w:cs="Arial"/>
          <w:sz w:val="20"/>
          <w:szCs w:val="20"/>
        </w:rPr>
        <w:t>Для целей настоящего технического кодекса применяются термины и определения в значениях, установленных [2], а также следующие термины и их определения:</w:t>
      </w:r>
    </w:p>
    <w:p w:rsidR="00440A54" w:rsidRPr="006D5B1B" w:rsidRDefault="00440A54" w:rsidP="00440A54">
      <w:pPr>
        <w:pStyle w:val="newncpi"/>
        <w:rPr>
          <w:rFonts w:ascii="Arial" w:hAnsi="Arial" w:cs="Arial"/>
          <w:sz w:val="20"/>
          <w:szCs w:val="20"/>
        </w:rPr>
      </w:pPr>
      <w:r w:rsidRPr="006D5B1B">
        <w:rPr>
          <w:rFonts w:ascii="Arial" w:hAnsi="Arial" w:cs="Arial"/>
          <w:sz w:val="20"/>
          <w:szCs w:val="20"/>
        </w:rPr>
        <w:t>балансовая стоимость – стоимость</w:t>
      </w:r>
      <w:r w:rsidR="0004654C" w:rsidRPr="006D5B1B">
        <w:rPr>
          <w:rFonts w:ascii="Arial" w:hAnsi="Arial" w:cs="Arial"/>
          <w:sz w:val="20"/>
          <w:szCs w:val="20"/>
        </w:rPr>
        <w:t xml:space="preserve"> актива или обязательства, по которой данный актив или данное обязательство отражается в бухгалтерском балансе </w:t>
      </w:r>
      <w:r w:rsidR="006F6F8A" w:rsidRPr="006D5B1B">
        <w:rPr>
          <w:rFonts w:ascii="Arial" w:hAnsi="Arial" w:cs="Arial"/>
          <w:sz w:val="20"/>
          <w:szCs w:val="20"/>
        </w:rPr>
        <w:t>или стоимость</w:t>
      </w:r>
      <w:r w:rsidRPr="006D5B1B">
        <w:rPr>
          <w:rFonts w:ascii="Arial" w:hAnsi="Arial" w:cs="Arial"/>
          <w:sz w:val="20"/>
          <w:szCs w:val="20"/>
        </w:rPr>
        <w:t xml:space="preserve"> имущества, включенная в итоговую строку баланса;</w:t>
      </w:r>
    </w:p>
    <w:p w:rsidR="005948F1" w:rsidRPr="006D5B1B" w:rsidRDefault="00440A54" w:rsidP="005948F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D5B1B">
        <w:rPr>
          <w:rFonts w:ascii="Arial" w:hAnsi="Arial" w:cs="Arial"/>
        </w:rPr>
        <w:t>переоцененная стоимость – стоимость</w:t>
      </w:r>
      <w:r w:rsidR="005948F1" w:rsidRPr="006D5B1B">
        <w:rPr>
          <w:rFonts w:ascii="Arial" w:hAnsi="Arial" w:cs="Arial"/>
        </w:rPr>
        <w:t xml:space="preserve"> актива или обязательства после их переоценки</w:t>
      </w:r>
      <w:r w:rsidRPr="006D5B1B">
        <w:rPr>
          <w:rFonts w:ascii="Arial" w:hAnsi="Arial" w:cs="Arial"/>
        </w:rPr>
        <w:t>;</w:t>
      </w:r>
      <w:r w:rsidR="005948F1" w:rsidRPr="006D5B1B">
        <w:rPr>
          <w:rFonts w:ascii="Arial" w:hAnsi="Arial" w:cs="Arial"/>
        </w:rPr>
        <w:t xml:space="preserve"> </w:t>
      </w:r>
    </w:p>
    <w:p w:rsidR="0004654C" w:rsidRPr="006D5B1B" w:rsidRDefault="00440A54" w:rsidP="0004654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D5B1B">
        <w:rPr>
          <w:rFonts w:ascii="Arial" w:hAnsi="Arial" w:cs="Arial"/>
        </w:rPr>
        <w:t>остаточная стоимость –</w:t>
      </w:r>
      <w:r w:rsidR="00070A69" w:rsidRPr="006D5B1B">
        <w:rPr>
          <w:rFonts w:ascii="Arial" w:hAnsi="Arial" w:cs="Arial"/>
        </w:rPr>
        <w:t xml:space="preserve"> </w:t>
      </w:r>
      <w:r w:rsidR="0004654C" w:rsidRPr="006D5B1B">
        <w:rPr>
          <w:rFonts w:ascii="Arial" w:hAnsi="Arial" w:cs="Arial"/>
        </w:rPr>
        <w:t xml:space="preserve">разница между первоначальной (переоцененной) стоимостью основного средства </w:t>
      </w:r>
      <w:r w:rsidR="00122C68" w:rsidRPr="006D5B1B">
        <w:rPr>
          <w:rFonts w:ascii="Arial" w:hAnsi="Arial" w:cs="Arial"/>
        </w:rPr>
        <w:t>(</w:t>
      </w:r>
      <w:r w:rsidR="0004654C" w:rsidRPr="006D5B1B">
        <w:rPr>
          <w:rFonts w:ascii="Arial" w:hAnsi="Arial" w:cs="Arial"/>
        </w:rPr>
        <w:t>нематериального актива</w:t>
      </w:r>
      <w:r w:rsidR="00122C68" w:rsidRPr="006D5B1B">
        <w:rPr>
          <w:rFonts w:ascii="Arial" w:hAnsi="Arial" w:cs="Arial"/>
        </w:rPr>
        <w:t>)</w:t>
      </w:r>
      <w:r w:rsidR="0004654C" w:rsidRPr="006D5B1B">
        <w:rPr>
          <w:rFonts w:ascii="Arial" w:hAnsi="Arial" w:cs="Arial"/>
        </w:rPr>
        <w:t xml:space="preserve"> и накопленными по нему за весь период эксплуатации суммами амортизации и обесценения;</w:t>
      </w:r>
    </w:p>
    <w:p w:rsidR="00B32CD2" w:rsidRPr="006D5B1B" w:rsidRDefault="00440A54" w:rsidP="00B32CD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D5B1B">
        <w:rPr>
          <w:rFonts w:ascii="Arial" w:hAnsi="Arial" w:cs="Arial"/>
        </w:rPr>
        <w:t>первоначальная стоимость –</w:t>
      </w:r>
      <w:r w:rsidR="00070A69" w:rsidRPr="006D5B1B">
        <w:rPr>
          <w:rFonts w:ascii="Arial" w:hAnsi="Arial" w:cs="Arial"/>
        </w:rPr>
        <w:t xml:space="preserve"> </w:t>
      </w:r>
      <w:r w:rsidR="00B32CD2" w:rsidRPr="006D5B1B">
        <w:rPr>
          <w:rFonts w:ascii="Arial" w:hAnsi="Arial" w:cs="Arial"/>
        </w:rPr>
        <w:t>стоимость, по которой актив или обязательство принимаются к бухгалтерскому учету;</w:t>
      </w:r>
    </w:p>
    <w:p w:rsidR="00386502" w:rsidRPr="006D5B1B" w:rsidRDefault="003C0D93" w:rsidP="0038650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D5B1B">
        <w:rPr>
          <w:rFonts w:ascii="Arial" w:hAnsi="Arial" w:cs="Arial"/>
        </w:rPr>
        <w:t>и</w:t>
      </w:r>
      <w:r w:rsidR="00386502" w:rsidRPr="006D5B1B">
        <w:rPr>
          <w:rFonts w:ascii="Arial" w:hAnsi="Arial" w:cs="Arial"/>
        </w:rPr>
        <w:t>нвентарный объект основных средств – объект со всеми приспособлениями и принадлежностями или отдельный конструктивно обособленный предмет, предназначенный для выполнения определенных самостоятельных функций, или обособленный комплекс конструктивно сочлененных предметов, представляющих собой единое целое и предназначенный для</w:t>
      </w:r>
      <w:r w:rsidR="00750ACA">
        <w:rPr>
          <w:rFonts w:ascii="Arial" w:hAnsi="Arial" w:cs="Arial"/>
        </w:rPr>
        <w:t xml:space="preserve"> выполнения определенной работы;</w:t>
      </w:r>
    </w:p>
    <w:bookmarkStart w:id="2" w:name="_Toc283123977"/>
    <w:bookmarkEnd w:id="0"/>
    <w:p w:rsidR="00440A54" w:rsidRPr="006D5B1B" w:rsidRDefault="007944CF" w:rsidP="00440A54">
      <w:pPr>
        <w:tabs>
          <w:tab w:val="left" w:pos="851"/>
        </w:tabs>
        <w:ind w:firstLine="601"/>
        <w:jc w:val="both"/>
        <w:outlineLvl w:val="0"/>
        <w:rPr>
          <w:rFonts w:ascii="Arial" w:hAnsi="Arial"/>
          <w:sz w:val="18"/>
          <w:szCs w:val="18"/>
        </w:rPr>
      </w:pPr>
      <w:r>
        <w:rPr>
          <w:rFonts w:ascii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6B4C5E2" wp14:editId="10186065">
                <wp:simplePos x="0" y="0"/>
                <wp:positionH relativeFrom="column">
                  <wp:posOffset>3810</wp:posOffset>
                </wp:positionH>
                <wp:positionV relativeFrom="paragraph">
                  <wp:posOffset>103505</wp:posOffset>
                </wp:positionV>
                <wp:extent cx="5842000" cy="0"/>
                <wp:effectExtent l="13335" t="8255" r="12065" b="10795"/>
                <wp:wrapNone/>
                <wp:docPr id="5314" name="Line 1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84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92" o:spid="_x0000_s1026" style="position:absolute;flip:x y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8.15pt" to="460.3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"/>
            </w:pict>
          </mc:Fallback>
        </mc:AlternateContent>
      </w:r>
    </w:p>
    <w:p w:rsidR="00161093" w:rsidRDefault="00161093" w:rsidP="00341F84">
      <w:pPr>
        <w:tabs>
          <w:tab w:val="left" w:pos="851"/>
        </w:tabs>
        <w:ind w:firstLine="601"/>
        <w:outlineLvl w:val="0"/>
        <w:rPr>
          <w:rFonts w:ascii="Arial" w:hAnsi="Arial"/>
          <w:sz w:val="18"/>
          <w:szCs w:val="18"/>
        </w:rPr>
      </w:pPr>
    </w:p>
    <w:p w:rsidR="00161093" w:rsidRDefault="00161093" w:rsidP="00341F84">
      <w:pPr>
        <w:tabs>
          <w:tab w:val="left" w:pos="851"/>
        </w:tabs>
        <w:ind w:firstLine="601"/>
        <w:outlineLvl w:val="0"/>
        <w:rPr>
          <w:rFonts w:ascii="Arial" w:hAnsi="Arial"/>
          <w:sz w:val="18"/>
          <w:szCs w:val="18"/>
        </w:rPr>
      </w:pPr>
    </w:p>
    <w:p w:rsidR="00341F84" w:rsidRPr="006D5B1B" w:rsidRDefault="00873C8F" w:rsidP="00341F84">
      <w:pPr>
        <w:tabs>
          <w:tab w:val="left" w:pos="851"/>
        </w:tabs>
        <w:ind w:firstLine="601"/>
        <w:outlineLvl w:val="0"/>
        <w:rPr>
          <w:rFonts w:ascii="Arial" w:hAnsi="Arial"/>
          <w:sz w:val="18"/>
          <w:szCs w:val="18"/>
        </w:rPr>
        <w:sectPr w:rsidR="00341F84" w:rsidRPr="006D5B1B" w:rsidSect="00EF3F62">
          <w:headerReference w:type="even" r:id="rId19"/>
          <w:headerReference w:type="default" r:id="rId20"/>
          <w:footerReference w:type="even" r:id="rId21"/>
          <w:footerReference w:type="default" r:id="rId22"/>
          <w:pgSz w:w="11906" w:h="16838"/>
          <w:pgMar w:top="624" w:right="906" w:bottom="284" w:left="1700" w:header="720" w:footer="720" w:gutter="0"/>
          <w:pgNumType w:start="1"/>
          <w:cols w:space="720"/>
        </w:sectPr>
      </w:pPr>
      <w:r w:rsidRPr="006D5B1B">
        <w:rPr>
          <w:rFonts w:ascii="Arial" w:hAnsi="Arial"/>
          <w:sz w:val="18"/>
          <w:szCs w:val="18"/>
        </w:rPr>
        <w:t>Издание официальное</w:t>
      </w:r>
    </w:p>
    <w:bookmarkEnd w:id="2"/>
    <w:p w:rsidR="00386502" w:rsidRPr="006D5B1B" w:rsidRDefault="003C0D93" w:rsidP="0038650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D5B1B">
        <w:rPr>
          <w:rFonts w:ascii="Arial" w:hAnsi="Arial" w:cs="Arial"/>
        </w:rPr>
        <w:t>и</w:t>
      </w:r>
      <w:r w:rsidR="00386502" w:rsidRPr="006D5B1B">
        <w:rPr>
          <w:rFonts w:ascii="Arial" w:hAnsi="Arial" w:cs="Arial"/>
        </w:rPr>
        <w:t>нвентарный объект нематериальных активов – совокупность имущественных прав, возникающих из патента, свидетельства, лицензионного (авторского) договора либо в ином установленном законодательством порядке, предназначенных для выполнения определенных самостоятельных функций.</w:t>
      </w:r>
    </w:p>
    <w:p w:rsidR="00D36709" w:rsidRPr="00290301" w:rsidRDefault="00D36709" w:rsidP="00356D30">
      <w:pPr>
        <w:pStyle w:val="numheader"/>
        <w:spacing w:before="120" w:after="120"/>
        <w:ind w:firstLine="561"/>
        <w:jc w:val="left"/>
        <w:rPr>
          <w:rFonts w:ascii="Arial" w:hAnsi="Arial" w:cs="Arial"/>
          <w:sz w:val="22"/>
          <w:szCs w:val="22"/>
        </w:rPr>
      </w:pPr>
      <w:r w:rsidRPr="00290301">
        <w:rPr>
          <w:rFonts w:ascii="Arial" w:hAnsi="Arial" w:cs="Arial"/>
          <w:sz w:val="22"/>
          <w:szCs w:val="22"/>
        </w:rPr>
        <w:t>3</w:t>
      </w:r>
      <w:r w:rsidR="00A7116B">
        <w:rPr>
          <w:rFonts w:ascii="Arial" w:hAnsi="Arial" w:cs="Arial"/>
          <w:sz w:val="22"/>
          <w:szCs w:val="22"/>
          <w:lang w:val="en-US"/>
        </w:rPr>
        <w:t> </w:t>
      </w:r>
      <w:r w:rsidRPr="00290301">
        <w:rPr>
          <w:rFonts w:ascii="Arial" w:hAnsi="Arial" w:cs="Arial"/>
          <w:sz w:val="22"/>
          <w:szCs w:val="22"/>
        </w:rPr>
        <w:t>Общие положения</w:t>
      </w:r>
    </w:p>
    <w:p w:rsidR="005C195B" w:rsidRPr="003B27DC" w:rsidRDefault="005C195B" w:rsidP="005C195B">
      <w:pPr>
        <w:pStyle w:val="underpoint"/>
        <w:rPr>
          <w:rFonts w:ascii="Arial" w:hAnsi="Arial" w:cs="Arial"/>
          <w:sz w:val="20"/>
          <w:szCs w:val="20"/>
        </w:rPr>
      </w:pPr>
      <w:r w:rsidRPr="00287539">
        <w:rPr>
          <w:rFonts w:ascii="Arial" w:hAnsi="Arial" w:cs="Arial"/>
          <w:b/>
          <w:sz w:val="20"/>
          <w:szCs w:val="20"/>
        </w:rPr>
        <w:t>3.1</w:t>
      </w:r>
      <w:r w:rsidR="00287539">
        <w:rPr>
          <w:rFonts w:ascii="Arial" w:hAnsi="Arial" w:cs="Arial"/>
          <w:sz w:val="20"/>
          <w:szCs w:val="20"/>
          <w:lang w:val="en-US"/>
        </w:rPr>
        <w:t> </w:t>
      </w:r>
      <w:r w:rsidRPr="003B27DC">
        <w:rPr>
          <w:rFonts w:ascii="Arial" w:hAnsi="Arial" w:cs="Arial"/>
          <w:sz w:val="20"/>
          <w:szCs w:val="20"/>
        </w:rPr>
        <w:t>Настоящий технический кодекс устанавливает порядок проведения оценки стоимости государственного имущества в виде:</w:t>
      </w:r>
    </w:p>
    <w:p w:rsidR="005C195B" w:rsidRPr="003B27DC" w:rsidRDefault="003B27DC" w:rsidP="005C195B">
      <w:pPr>
        <w:pStyle w:val="newncpi"/>
        <w:rPr>
          <w:rFonts w:ascii="Arial" w:hAnsi="Arial" w:cs="Arial"/>
          <w:sz w:val="20"/>
          <w:szCs w:val="20"/>
        </w:rPr>
      </w:pPr>
      <w:r w:rsidRPr="00F2348D">
        <w:rPr>
          <w:rFonts w:ascii="Arial" w:hAnsi="Arial" w:cs="Arial"/>
          <w:sz w:val="20"/>
          <w:szCs w:val="20"/>
        </w:rPr>
        <w:t>-</w:t>
      </w:r>
      <w:r w:rsidR="005C195B" w:rsidRPr="003B27DC">
        <w:rPr>
          <w:rFonts w:ascii="Arial" w:hAnsi="Arial" w:cs="Arial"/>
          <w:sz w:val="20"/>
          <w:szCs w:val="20"/>
        </w:rPr>
        <w:t> предприятий как имущественных комплексов;</w:t>
      </w:r>
    </w:p>
    <w:p w:rsidR="00EA6378" w:rsidRPr="00EC0E4D" w:rsidRDefault="003B27DC" w:rsidP="00EA637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gramStart"/>
      <w:r w:rsidRPr="00EC0E4D">
        <w:rPr>
          <w:rFonts w:ascii="Arial" w:hAnsi="Arial" w:cs="Arial"/>
        </w:rPr>
        <w:t>-</w:t>
      </w:r>
      <w:r w:rsidR="005C195B" w:rsidRPr="00EC0E4D">
        <w:rPr>
          <w:rFonts w:ascii="Arial" w:hAnsi="Arial" w:cs="Arial"/>
        </w:rPr>
        <w:t> капитальных строений (зданий, сооружений</w:t>
      </w:r>
      <w:r w:rsidR="00073EC5" w:rsidRPr="00EC0E4D">
        <w:rPr>
          <w:rFonts w:ascii="Arial" w:hAnsi="Arial" w:cs="Arial"/>
        </w:rPr>
        <w:t>)</w:t>
      </w:r>
      <w:r w:rsidR="001967CF" w:rsidRPr="00EC0E4D">
        <w:rPr>
          <w:rFonts w:ascii="Arial" w:hAnsi="Arial" w:cs="Arial"/>
        </w:rPr>
        <w:t xml:space="preserve">, не </w:t>
      </w:r>
      <w:proofErr w:type="spellStart"/>
      <w:r w:rsidR="001967CF" w:rsidRPr="00EC0E4D">
        <w:rPr>
          <w:rFonts w:ascii="Arial" w:hAnsi="Arial" w:cs="Arial"/>
        </w:rPr>
        <w:t>зарегистированны</w:t>
      </w:r>
      <w:r w:rsidR="00040DC9" w:rsidRPr="00EC0E4D">
        <w:rPr>
          <w:rFonts w:ascii="Arial" w:hAnsi="Arial" w:cs="Arial"/>
        </w:rPr>
        <w:t>х</w:t>
      </w:r>
      <w:proofErr w:type="spellEnd"/>
      <w:r w:rsidR="001967CF" w:rsidRPr="00EC0E4D">
        <w:rPr>
          <w:rFonts w:ascii="Arial" w:hAnsi="Arial" w:cs="Arial"/>
        </w:rPr>
        <w:t xml:space="preserve"> в установленном порядке</w:t>
      </w:r>
      <w:r w:rsidR="005C195B" w:rsidRPr="00EC0E4D">
        <w:rPr>
          <w:rFonts w:ascii="Arial" w:hAnsi="Arial" w:cs="Arial"/>
        </w:rPr>
        <w:t xml:space="preserve"> </w:t>
      </w:r>
      <w:r w:rsidR="00073EC5" w:rsidRPr="00EC0E4D">
        <w:rPr>
          <w:rFonts w:ascii="Arial" w:hAnsi="Arial" w:cs="Arial"/>
        </w:rPr>
        <w:t xml:space="preserve">зданий, сооружений </w:t>
      </w:r>
      <w:r w:rsidR="005C195B" w:rsidRPr="00EC0E4D">
        <w:rPr>
          <w:rFonts w:ascii="Arial" w:hAnsi="Arial" w:cs="Arial"/>
        </w:rPr>
        <w:t xml:space="preserve">(далее – здания, сооружения), изолированных помещений, </w:t>
      </w:r>
      <w:proofErr w:type="spellStart"/>
      <w:r w:rsidR="005C195B" w:rsidRPr="00EC0E4D">
        <w:rPr>
          <w:rFonts w:ascii="Arial" w:hAnsi="Arial" w:cs="Arial"/>
        </w:rPr>
        <w:t>машино</w:t>
      </w:r>
      <w:proofErr w:type="spellEnd"/>
      <w:r w:rsidR="005C195B" w:rsidRPr="00EC0E4D">
        <w:rPr>
          <w:rFonts w:ascii="Arial" w:hAnsi="Arial" w:cs="Arial"/>
        </w:rPr>
        <w:t xml:space="preserve"> - мест, незавершенных </w:t>
      </w:r>
      <w:r w:rsidR="00175922" w:rsidRPr="00CF3E24">
        <w:rPr>
          <w:rFonts w:ascii="Arial" w:hAnsi="Arial" w:cs="Arial"/>
          <w:color w:val="FF0000"/>
        </w:rPr>
        <w:t xml:space="preserve">законсервированных и </w:t>
      </w:r>
      <w:proofErr w:type="spellStart"/>
      <w:r w:rsidR="00175922" w:rsidRPr="00CF3E24">
        <w:rPr>
          <w:rFonts w:ascii="Arial" w:hAnsi="Arial" w:cs="Arial"/>
          <w:color w:val="FF0000"/>
        </w:rPr>
        <w:t>незаконсервированных</w:t>
      </w:r>
      <w:proofErr w:type="spellEnd"/>
      <w:r w:rsidR="00175922" w:rsidRPr="00CF3E24">
        <w:rPr>
          <w:rFonts w:ascii="Arial" w:hAnsi="Arial" w:cs="Arial"/>
          <w:color w:val="FF0000"/>
        </w:rPr>
        <w:t xml:space="preserve"> </w:t>
      </w:r>
      <w:r w:rsidR="003F0FE7" w:rsidRPr="00EC0E4D">
        <w:rPr>
          <w:rFonts w:ascii="Arial" w:hAnsi="Arial" w:cs="Arial"/>
        </w:rPr>
        <w:t>капитальных строений</w:t>
      </w:r>
      <w:r w:rsidR="00EA6378" w:rsidRPr="00EC0E4D">
        <w:rPr>
          <w:rFonts w:ascii="Arial" w:hAnsi="Arial" w:cs="Arial"/>
        </w:rPr>
        <w:t xml:space="preserve"> (в том числе зданий, сооружений, изолированных помещений, незавершенных </w:t>
      </w:r>
      <w:r w:rsidR="003F0FE7" w:rsidRPr="00EC0E4D">
        <w:rPr>
          <w:rFonts w:ascii="Arial" w:hAnsi="Arial" w:cs="Arial"/>
        </w:rPr>
        <w:t>капитальных строений</w:t>
      </w:r>
      <w:r w:rsidR="00EA6378" w:rsidRPr="00EC0E4D">
        <w:rPr>
          <w:rFonts w:ascii="Arial" w:hAnsi="Arial" w:cs="Arial"/>
        </w:rPr>
        <w:t>, состоящих на учете Вооруженных сил, других войск, воинских формирований и военизированных организаций Республики Беларусь),</w:t>
      </w:r>
      <w:r w:rsidR="00855327" w:rsidRPr="00EC0E4D">
        <w:rPr>
          <w:rFonts w:ascii="Arial" w:hAnsi="Arial" w:cs="Arial"/>
        </w:rPr>
        <w:t xml:space="preserve"> </w:t>
      </w:r>
      <w:r w:rsidR="003A0FF1" w:rsidRPr="00CF3E24">
        <w:rPr>
          <w:rFonts w:ascii="Arial" w:hAnsi="Arial" w:cs="Arial"/>
          <w:color w:val="FF0000"/>
        </w:rPr>
        <w:t>иного недвижимого имущества</w:t>
      </w:r>
      <w:r w:rsidR="003A0FF1" w:rsidRPr="00EC0E4D">
        <w:rPr>
          <w:rFonts w:ascii="Arial" w:hAnsi="Arial" w:cs="Arial"/>
          <w:color w:val="00B0F0"/>
        </w:rPr>
        <w:t>,</w:t>
      </w:r>
      <w:r w:rsidR="00EA6378" w:rsidRPr="00EC0E4D">
        <w:rPr>
          <w:rFonts w:ascii="Arial" w:hAnsi="Arial" w:cs="Arial"/>
        </w:rPr>
        <w:t xml:space="preserve"> за исключением жилых домов и жилых помещений (в том</w:t>
      </w:r>
      <w:proofErr w:type="gramEnd"/>
      <w:r w:rsidR="00EA6378" w:rsidRPr="00EC0E4D">
        <w:rPr>
          <w:rFonts w:ascii="Arial" w:hAnsi="Arial" w:cs="Arial"/>
        </w:rPr>
        <w:t xml:space="preserve"> </w:t>
      </w:r>
      <w:proofErr w:type="gramStart"/>
      <w:r w:rsidR="00EA6378" w:rsidRPr="00EC0E4D">
        <w:rPr>
          <w:rFonts w:ascii="Arial" w:hAnsi="Arial" w:cs="Arial"/>
        </w:rPr>
        <w:t>числе не завершенных строительством), зданий, изолированных помещений, относящихся к материальным историко-культурным ценностям, а также представленных в установленном порядке для придания им статуса историко-культурных ценностей;</w:t>
      </w:r>
      <w:proofErr w:type="gramEnd"/>
    </w:p>
    <w:p w:rsidR="00EA6378" w:rsidRPr="003F0FE7" w:rsidRDefault="003B27DC" w:rsidP="00EA637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EC0E4D">
        <w:rPr>
          <w:rFonts w:ascii="Arial" w:hAnsi="Arial" w:cs="Arial"/>
        </w:rPr>
        <w:t>-</w:t>
      </w:r>
      <w:r w:rsidR="005C195B" w:rsidRPr="00EC0E4D">
        <w:rPr>
          <w:rFonts w:ascii="Arial" w:hAnsi="Arial" w:cs="Arial"/>
        </w:rPr>
        <w:t xml:space="preserve"> машин, оборудования, транспортных средств, </w:t>
      </w:r>
      <w:r w:rsidR="003A0FF1" w:rsidRPr="00CF3E24">
        <w:rPr>
          <w:rFonts w:ascii="Arial" w:hAnsi="Arial" w:cs="Arial"/>
          <w:color w:val="FF0000"/>
        </w:rPr>
        <w:t>иного движимого имущества, относящегося к основным средствам,</w:t>
      </w:r>
      <w:r w:rsidR="00EA6378" w:rsidRPr="00EC0E4D">
        <w:rPr>
          <w:rFonts w:ascii="Arial" w:hAnsi="Arial" w:cs="Arial"/>
        </w:rPr>
        <w:t xml:space="preserve"> за исключением материальных историко-культурных ценностей либо культурных ценностей, составляющих библиотечный фонд Республики Беларусь, Национальный архивный фонд Республики Беларусь или включенных в Музейный фонд Республики Беларусь, а также представленных в установленном порядке для придания им</w:t>
      </w:r>
      <w:r w:rsidR="00EA6378" w:rsidRPr="003F0FE7">
        <w:rPr>
          <w:rFonts w:ascii="Arial" w:hAnsi="Arial" w:cs="Arial"/>
        </w:rPr>
        <w:t xml:space="preserve"> статуса историко-культурных ценностей;</w:t>
      </w:r>
    </w:p>
    <w:p w:rsidR="005C195B" w:rsidRPr="003F0FE7" w:rsidRDefault="003B27DC" w:rsidP="005C195B">
      <w:pPr>
        <w:pStyle w:val="newncpi"/>
        <w:rPr>
          <w:rFonts w:ascii="Arial" w:hAnsi="Arial" w:cs="Arial"/>
          <w:sz w:val="20"/>
          <w:szCs w:val="20"/>
        </w:rPr>
      </w:pPr>
      <w:r w:rsidRPr="003F0FE7">
        <w:rPr>
          <w:rFonts w:ascii="Arial" w:hAnsi="Arial" w:cs="Arial"/>
          <w:sz w:val="20"/>
          <w:szCs w:val="20"/>
        </w:rPr>
        <w:t>-</w:t>
      </w:r>
      <w:r w:rsidR="005C195B" w:rsidRPr="003F0FE7">
        <w:rPr>
          <w:rFonts w:ascii="Arial" w:hAnsi="Arial" w:cs="Arial"/>
          <w:sz w:val="20"/>
          <w:szCs w:val="20"/>
        </w:rPr>
        <w:t> </w:t>
      </w:r>
      <w:r w:rsidR="00C76C70" w:rsidRPr="003F0FE7">
        <w:rPr>
          <w:rFonts w:ascii="Arial" w:hAnsi="Arial" w:cs="Arial"/>
          <w:sz w:val="20"/>
          <w:szCs w:val="20"/>
        </w:rPr>
        <w:t>оборудования</w:t>
      </w:r>
      <w:r w:rsidR="003F0FE7" w:rsidRPr="003F0FE7">
        <w:rPr>
          <w:rFonts w:ascii="Arial" w:hAnsi="Arial" w:cs="Arial"/>
          <w:sz w:val="20"/>
          <w:szCs w:val="20"/>
        </w:rPr>
        <w:t xml:space="preserve"> к установке</w:t>
      </w:r>
      <w:r w:rsidR="005C195B" w:rsidRPr="003F0FE7">
        <w:rPr>
          <w:rFonts w:ascii="Arial" w:hAnsi="Arial" w:cs="Arial"/>
          <w:sz w:val="20"/>
          <w:szCs w:val="20"/>
        </w:rPr>
        <w:t xml:space="preserve">; </w:t>
      </w:r>
    </w:p>
    <w:p w:rsidR="005C195B" w:rsidRPr="008E4242" w:rsidRDefault="003B27DC" w:rsidP="00EA637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E4242">
        <w:rPr>
          <w:rFonts w:ascii="Arial" w:hAnsi="Arial" w:cs="Arial"/>
        </w:rPr>
        <w:t>-</w:t>
      </w:r>
      <w:r w:rsidR="005C195B" w:rsidRPr="008E4242">
        <w:rPr>
          <w:rFonts w:ascii="Arial" w:hAnsi="Arial" w:cs="Arial"/>
        </w:rPr>
        <w:t xml:space="preserve"> нематериальных активов, запасов, </w:t>
      </w:r>
      <w:r w:rsidR="00EA6378" w:rsidRPr="008E4242">
        <w:rPr>
          <w:rFonts w:ascii="Arial" w:hAnsi="Arial" w:cs="Arial"/>
          <w:color w:val="339966"/>
        </w:rPr>
        <w:t>(</w:t>
      </w:r>
      <w:r w:rsidR="00EA6378" w:rsidRPr="003F0FE7">
        <w:rPr>
          <w:rFonts w:ascii="Arial" w:hAnsi="Arial" w:cs="Arial"/>
        </w:rPr>
        <w:t xml:space="preserve">за исключением драгоценных металлов и драгоценных камней и изделий из них), </w:t>
      </w:r>
      <w:r w:rsidR="005C195B" w:rsidRPr="003F0FE7">
        <w:rPr>
          <w:rFonts w:ascii="Arial" w:hAnsi="Arial" w:cs="Arial"/>
        </w:rPr>
        <w:t>строитель</w:t>
      </w:r>
      <w:r w:rsidR="005C195B" w:rsidRPr="008E4242">
        <w:rPr>
          <w:rFonts w:ascii="Arial" w:hAnsi="Arial" w:cs="Arial"/>
        </w:rPr>
        <w:t xml:space="preserve">ных материалов, числящихся по статье баланса «Оборудование к установке и строительные материалы»; </w:t>
      </w:r>
    </w:p>
    <w:p w:rsidR="005C195B" w:rsidRPr="008E4242" w:rsidRDefault="003B27DC" w:rsidP="005C195B">
      <w:pPr>
        <w:pStyle w:val="newncpi"/>
        <w:rPr>
          <w:rFonts w:ascii="Arial" w:hAnsi="Arial" w:cs="Arial"/>
          <w:sz w:val="20"/>
          <w:szCs w:val="20"/>
        </w:rPr>
      </w:pPr>
      <w:proofErr w:type="gramStart"/>
      <w:r w:rsidRPr="008E4242">
        <w:rPr>
          <w:rFonts w:ascii="Arial" w:hAnsi="Arial" w:cs="Arial"/>
          <w:sz w:val="20"/>
          <w:szCs w:val="20"/>
        </w:rPr>
        <w:t>-</w:t>
      </w:r>
      <w:r w:rsidR="005C195B" w:rsidRPr="008E4242">
        <w:rPr>
          <w:rFonts w:ascii="Arial" w:hAnsi="Arial" w:cs="Arial"/>
          <w:sz w:val="20"/>
          <w:szCs w:val="20"/>
        </w:rPr>
        <w:t> акций (долей в уставных фондах) хозяйственных обществ (товариществ), закрепленных на праве оперативного управления, хозяйственного ведения за республиканскими и коммунальными юридическими лицами (далее – акции (доли в уставных фондах)</w:t>
      </w:r>
      <w:r w:rsidR="00070A69" w:rsidRPr="008E4242">
        <w:rPr>
          <w:rFonts w:ascii="Arial" w:hAnsi="Arial" w:cs="Arial"/>
          <w:sz w:val="20"/>
          <w:szCs w:val="20"/>
        </w:rPr>
        <w:t>.</w:t>
      </w:r>
      <w:proofErr w:type="gramEnd"/>
    </w:p>
    <w:p w:rsidR="005C195B" w:rsidRPr="006D5B1B" w:rsidRDefault="005C195B" w:rsidP="005C195B">
      <w:pPr>
        <w:pStyle w:val="underpoint"/>
        <w:rPr>
          <w:rFonts w:ascii="Arial" w:hAnsi="Arial" w:cs="Arial"/>
          <w:sz w:val="20"/>
          <w:szCs w:val="20"/>
        </w:rPr>
      </w:pPr>
      <w:r w:rsidRPr="006D5B1B">
        <w:rPr>
          <w:rFonts w:ascii="Arial" w:hAnsi="Arial" w:cs="Arial"/>
          <w:b/>
          <w:sz w:val="20"/>
          <w:szCs w:val="20"/>
        </w:rPr>
        <w:t>3.2</w:t>
      </w:r>
      <w:r w:rsidRPr="006D5B1B">
        <w:rPr>
          <w:rFonts w:ascii="Arial" w:hAnsi="Arial" w:cs="Arial"/>
          <w:sz w:val="20"/>
          <w:szCs w:val="20"/>
        </w:rPr>
        <w:t> Оценка стоимости имущества, проводимая в соответствии с настоящим техническим кодексом, может быть внутренней либо независимой.</w:t>
      </w:r>
      <w:r w:rsidR="00971BCA" w:rsidRPr="006D5B1B">
        <w:rPr>
          <w:rFonts w:ascii="Arial" w:hAnsi="Arial" w:cs="Arial"/>
          <w:sz w:val="20"/>
          <w:szCs w:val="20"/>
        </w:rPr>
        <w:t xml:space="preserve"> </w:t>
      </w:r>
    </w:p>
    <w:p w:rsidR="00971BCA" w:rsidRDefault="00971BCA" w:rsidP="005C195B">
      <w:pPr>
        <w:pStyle w:val="underpoint"/>
        <w:rPr>
          <w:rFonts w:ascii="Arial" w:hAnsi="Arial" w:cs="Arial"/>
          <w:sz w:val="20"/>
          <w:szCs w:val="20"/>
        </w:rPr>
      </w:pPr>
      <w:r w:rsidRPr="006D5B1B">
        <w:rPr>
          <w:rFonts w:ascii="Arial" w:hAnsi="Arial" w:cs="Arial"/>
          <w:sz w:val="20"/>
          <w:szCs w:val="20"/>
        </w:rPr>
        <w:t>В случае проведения независимой оценки заключение и отчет об оценке оформляются в соответствии с требованиями, установленными техническими нормативными правовыми актами по соответствующему виду объекта оценки.</w:t>
      </w:r>
    </w:p>
    <w:p w:rsidR="00995838" w:rsidRPr="006D5B1B" w:rsidRDefault="00995838" w:rsidP="005C195B">
      <w:pPr>
        <w:pStyle w:val="underpoin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 случае проведения внутренней оценки составляется акт о внутренней оценки в соответствии с настоящим техническим кодексом.</w:t>
      </w:r>
      <w:proofErr w:type="gramEnd"/>
    </w:p>
    <w:p w:rsidR="00F41F76" w:rsidRPr="006D5B1B" w:rsidRDefault="00F41F76" w:rsidP="00F41F76">
      <w:pPr>
        <w:pStyle w:val="underpoint"/>
        <w:rPr>
          <w:rFonts w:ascii="Arial" w:hAnsi="Arial" w:cs="Arial"/>
          <w:sz w:val="20"/>
          <w:szCs w:val="20"/>
        </w:rPr>
      </w:pPr>
      <w:r w:rsidRPr="006D5B1B">
        <w:rPr>
          <w:rFonts w:ascii="Arial" w:hAnsi="Arial" w:cs="Arial"/>
          <w:b/>
          <w:sz w:val="20"/>
          <w:szCs w:val="20"/>
        </w:rPr>
        <w:t>3.</w:t>
      </w:r>
      <w:r w:rsidR="00FF041E" w:rsidRPr="006D5B1B">
        <w:rPr>
          <w:rFonts w:ascii="Arial" w:hAnsi="Arial" w:cs="Arial"/>
          <w:b/>
          <w:sz w:val="20"/>
          <w:szCs w:val="20"/>
        </w:rPr>
        <w:t>3</w:t>
      </w:r>
      <w:r w:rsidRPr="006D5B1B">
        <w:rPr>
          <w:rFonts w:ascii="Arial" w:hAnsi="Arial" w:cs="Arial"/>
          <w:sz w:val="20"/>
          <w:szCs w:val="20"/>
        </w:rPr>
        <w:t> Оценка стоимости государственного имущества проводится с учетом результатов инвентаризации.</w:t>
      </w:r>
    </w:p>
    <w:p w:rsidR="00F41F76" w:rsidRPr="006D5B1B" w:rsidRDefault="001E3526" w:rsidP="005C195B">
      <w:pPr>
        <w:pStyle w:val="point"/>
        <w:rPr>
          <w:rFonts w:ascii="Arial" w:hAnsi="Arial" w:cs="Arial"/>
          <w:sz w:val="20"/>
          <w:szCs w:val="20"/>
        </w:rPr>
      </w:pPr>
      <w:r w:rsidRPr="006D5B1B">
        <w:rPr>
          <w:rFonts w:ascii="Arial" w:hAnsi="Arial" w:cs="Arial"/>
          <w:b/>
          <w:sz w:val="20"/>
          <w:szCs w:val="20"/>
        </w:rPr>
        <w:t>3.</w:t>
      </w:r>
      <w:r w:rsidR="00FF041E" w:rsidRPr="006D5B1B">
        <w:rPr>
          <w:rFonts w:ascii="Arial" w:hAnsi="Arial" w:cs="Arial"/>
          <w:b/>
          <w:sz w:val="20"/>
          <w:szCs w:val="20"/>
        </w:rPr>
        <w:t>4</w:t>
      </w:r>
      <w:r w:rsidR="00FF041E" w:rsidRPr="006D5B1B">
        <w:rPr>
          <w:rFonts w:ascii="Arial" w:hAnsi="Arial" w:cs="Arial"/>
          <w:sz w:val="20"/>
          <w:szCs w:val="20"/>
        </w:rPr>
        <w:t> </w:t>
      </w:r>
      <w:r w:rsidRPr="006D5B1B">
        <w:rPr>
          <w:rFonts w:ascii="Arial" w:hAnsi="Arial" w:cs="Arial"/>
          <w:sz w:val="20"/>
          <w:szCs w:val="20"/>
        </w:rPr>
        <w:t>Настоящий</w:t>
      </w:r>
      <w:r w:rsidR="00785F57" w:rsidRPr="006D5B1B">
        <w:rPr>
          <w:rFonts w:ascii="Arial" w:hAnsi="Arial" w:cs="Arial"/>
          <w:sz w:val="20"/>
          <w:szCs w:val="20"/>
        </w:rPr>
        <w:t xml:space="preserve"> технический</w:t>
      </w:r>
      <w:r w:rsidRPr="006D5B1B">
        <w:rPr>
          <w:rFonts w:ascii="Arial" w:hAnsi="Arial" w:cs="Arial"/>
          <w:sz w:val="20"/>
          <w:szCs w:val="20"/>
        </w:rPr>
        <w:t xml:space="preserve"> кодекс устанавливает порядок определения оценочн</w:t>
      </w:r>
      <w:r w:rsidR="00785F57" w:rsidRPr="006D5B1B">
        <w:rPr>
          <w:rFonts w:ascii="Arial" w:hAnsi="Arial" w:cs="Arial"/>
          <w:sz w:val="20"/>
          <w:szCs w:val="20"/>
        </w:rPr>
        <w:t>о</w:t>
      </w:r>
      <w:r w:rsidRPr="006D5B1B">
        <w:rPr>
          <w:rFonts w:ascii="Arial" w:hAnsi="Arial" w:cs="Arial"/>
          <w:sz w:val="20"/>
          <w:szCs w:val="20"/>
        </w:rPr>
        <w:t>й стоимости государственного имущества</w:t>
      </w:r>
      <w:r w:rsidR="00264839">
        <w:rPr>
          <w:rFonts w:ascii="Arial" w:hAnsi="Arial" w:cs="Arial"/>
          <w:sz w:val="20"/>
          <w:szCs w:val="20"/>
        </w:rPr>
        <w:t>,</w:t>
      </w:r>
      <w:r w:rsidRPr="006D5B1B">
        <w:rPr>
          <w:rFonts w:ascii="Arial" w:hAnsi="Arial" w:cs="Arial"/>
          <w:sz w:val="20"/>
          <w:szCs w:val="20"/>
        </w:rPr>
        <w:t xml:space="preserve"> указанного в пункте 3.1.</w:t>
      </w:r>
    </w:p>
    <w:p w:rsidR="009B6C95" w:rsidRPr="006D5B1B" w:rsidRDefault="001E3526" w:rsidP="005C195B">
      <w:pPr>
        <w:pStyle w:val="point"/>
        <w:rPr>
          <w:rFonts w:ascii="Arial" w:hAnsi="Arial" w:cs="Arial"/>
          <w:sz w:val="20"/>
          <w:szCs w:val="20"/>
        </w:rPr>
      </w:pPr>
      <w:r w:rsidRPr="006D5B1B">
        <w:rPr>
          <w:rFonts w:ascii="Arial" w:hAnsi="Arial" w:cs="Arial"/>
          <w:sz w:val="20"/>
          <w:szCs w:val="20"/>
        </w:rPr>
        <w:t xml:space="preserve">В случае если </w:t>
      </w:r>
      <w:r w:rsidR="00C83101" w:rsidRPr="006D5B1B">
        <w:rPr>
          <w:rFonts w:ascii="Arial" w:hAnsi="Arial" w:cs="Arial"/>
          <w:sz w:val="20"/>
          <w:szCs w:val="20"/>
        </w:rPr>
        <w:t xml:space="preserve">в соответствии с законодательством </w:t>
      </w:r>
      <w:r w:rsidRPr="006D5B1B">
        <w:rPr>
          <w:rFonts w:ascii="Arial" w:hAnsi="Arial" w:cs="Arial"/>
          <w:sz w:val="20"/>
          <w:szCs w:val="20"/>
        </w:rPr>
        <w:t>необходимо определить рыночную или иную стоимость государственного имущества</w:t>
      </w:r>
      <w:r w:rsidR="00735C5D" w:rsidRPr="006D5B1B">
        <w:rPr>
          <w:rFonts w:ascii="Arial" w:hAnsi="Arial" w:cs="Arial"/>
          <w:sz w:val="20"/>
          <w:szCs w:val="20"/>
        </w:rPr>
        <w:t>,</w:t>
      </w:r>
      <w:r w:rsidRPr="006D5B1B">
        <w:rPr>
          <w:rFonts w:ascii="Arial" w:hAnsi="Arial" w:cs="Arial"/>
          <w:sz w:val="20"/>
          <w:szCs w:val="20"/>
        </w:rPr>
        <w:t xml:space="preserve"> указанного в пункте 3.1, то </w:t>
      </w:r>
      <w:r w:rsidR="001A29FA" w:rsidRPr="006D5B1B">
        <w:rPr>
          <w:rFonts w:ascii="Arial" w:hAnsi="Arial" w:cs="Arial"/>
          <w:sz w:val="20"/>
          <w:szCs w:val="20"/>
        </w:rPr>
        <w:t xml:space="preserve">оценка стоимости такого имущества осуществляется в соответствии с техническими </w:t>
      </w:r>
      <w:r w:rsidR="00A919FA" w:rsidRPr="006D5B1B">
        <w:rPr>
          <w:rFonts w:ascii="Arial" w:hAnsi="Arial" w:cs="Arial"/>
          <w:sz w:val="20"/>
          <w:szCs w:val="20"/>
        </w:rPr>
        <w:t xml:space="preserve">и иными </w:t>
      </w:r>
      <w:r w:rsidR="001A29FA" w:rsidRPr="006D5B1B">
        <w:rPr>
          <w:rFonts w:ascii="Arial" w:hAnsi="Arial" w:cs="Arial"/>
          <w:sz w:val="20"/>
          <w:szCs w:val="20"/>
        </w:rPr>
        <w:t xml:space="preserve">нормативными правовыми актами </w:t>
      </w:r>
      <w:r w:rsidR="00A919FA" w:rsidRPr="006D5B1B">
        <w:rPr>
          <w:rFonts w:ascii="Arial" w:hAnsi="Arial" w:cs="Arial"/>
          <w:sz w:val="20"/>
          <w:szCs w:val="20"/>
        </w:rPr>
        <w:t>об</w:t>
      </w:r>
      <w:r w:rsidR="001A29FA" w:rsidRPr="006D5B1B">
        <w:rPr>
          <w:rFonts w:ascii="Arial" w:hAnsi="Arial" w:cs="Arial"/>
          <w:sz w:val="20"/>
          <w:szCs w:val="20"/>
        </w:rPr>
        <w:t xml:space="preserve"> оценк</w:t>
      </w:r>
      <w:r w:rsidR="00A919FA" w:rsidRPr="006D5B1B">
        <w:rPr>
          <w:rFonts w:ascii="Arial" w:hAnsi="Arial" w:cs="Arial"/>
          <w:sz w:val="20"/>
          <w:szCs w:val="20"/>
        </w:rPr>
        <w:t>е</w:t>
      </w:r>
      <w:r w:rsidR="001A29FA" w:rsidRPr="006D5B1B">
        <w:rPr>
          <w:rFonts w:ascii="Arial" w:hAnsi="Arial" w:cs="Arial"/>
          <w:sz w:val="20"/>
          <w:szCs w:val="20"/>
        </w:rPr>
        <w:t xml:space="preserve"> стоимости объектов гражданских прав.</w:t>
      </w:r>
    </w:p>
    <w:p w:rsidR="001A3120" w:rsidRPr="006D5B1B" w:rsidRDefault="001A3120" w:rsidP="005C195B">
      <w:pPr>
        <w:pStyle w:val="point"/>
        <w:rPr>
          <w:rFonts w:ascii="Arial" w:hAnsi="Arial" w:cs="Arial"/>
          <w:sz w:val="20"/>
          <w:szCs w:val="20"/>
        </w:rPr>
      </w:pPr>
      <w:r w:rsidRPr="006D5B1B">
        <w:rPr>
          <w:rFonts w:ascii="Arial" w:hAnsi="Arial" w:cs="Arial"/>
          <w:b/>
          <w:sz w:val="20"/>
          <w:szCs w:val="20"/>
        </w:rPr>
        <w:t>3.</w:t>
      </w:r>
      <w:r w:rsidR="00FF041E" w:rsidRPr="006D5B1B">
        <w:rPr>
          <w:rFonts w:ascii="Arial" w:hAnsi="Arial" w:cs="Arial"/>
          <w:b/>
          <w:sz w:val="20"/>
          <w:szCs w:val="20"/>
        </w:rPr>
        <w:t>5</w:t>
      </w:r>
      <w:r w:rsidR="00FF041E" w:rsidRPr="006D5B1B">
        <w:rPr>
          <w:rFonts w:ascii="Arial" w:hAnsi="Arial" w:cs="Arial"/>
          <w:sz w:val="20"/>
          <w:szCs w:val="20"/>
        </w:rPr>
        <w:t> </w:t>
      </w:r>
      <w:r w:rsidRPr="006D5B1B">
        <w:rPr>
          <w:rFonts w:ascii="Arial" w:hAnsi="Arial" w:cs="Arial"/>
          <w:sz w:val="20"/>
          <w:szCs w:val="20"/>
        </w:rPr>
        <w:t>Вид определяемой стоимости объекта оценки (оценочная, рыночная или иная стоимость)</w:t>
      </w:r>
      <w:r w:rsidR="00386502" w:rsidRPr="006D5B1B">
        <w:rPr>
          <w:rFonts w:ascii="Arial" w:hAnsi="Arial" w:cs="Arial"/>
          <w:sz w:val="20"/>
          <w:szCs w:val="20"/>
        </w:rPr>
        <w:t xml:space="preserve"> зависит от </w:t>
      </w:r>
      <w:r w:rsidR="00FC5BFD" w:rsidRPr="006D5B1B">
        <w:rPr>
          <w:rFonts w:ascii="Arial" w:hAnsi="Arial" w:cs="Arial"/>
          <w:sz w:val="20"/>
          <w:szCs w:val="20"/>
        </w:rPr>
        <w:t>цели,</w:t>
      </w:r>
      <w:r w:rsidR="00386502" w:rsidRPr="006D5B1B">
        <w:rPr>
          <w:rFonts w:ascii="Arial" w:hAnsi="Arial" w:cs="Arial"/>
          <w:sz w:val="20"/>
          <w:szCs w:val="20"/>
        </w:rPr>
        <w:t xml:space="preserve"> для которой она определяется</w:t>
      </w:r>
      <w:r w:rsidR="00FC5BFD" w:rsidRPr="006D5B1B">
        <w:rPr>
          <w:rFonts w:ascii="Arial" w:hAnsi="Arial" w:cs="Arial"/>
          <w:sz w:val="20"/>
          <w:szCs w:val="20"/>
        </w:rPr>
        <w:t>,</w:t>
      </w:r>
      <w:r w:rsidR="00386502" w:rsidRPr="006D5B1B">
        <w:rPr>
          <w:rFonts w:ascii="Arial" w:hAnsi="Arial" w:cs="Arial"/>
          <w:sz w:val="20"/>
          <w:szCs w:val="20"/>
        </w:rPr>
        <w:t xml:space="preserve"> и</w:t>
      </w:r>
      <w:r w:rsidRPr="006D5B1B">
        <w:rPr>
          <w:rFonts w:ascii="Arial" w:hAnsi="Arial" w:cs="Arial"/>
          <w:sz w:val="20"/>
          <w:szCs w:val="20"/>
        </w:rPr>
        <w:t xml:space="preserve"> </w:t>
      </w:r>
      <w:r w:rsidR="00386502" w:rsidRPr="006D5B1B">
        <w:rPr>
          <w:rFonts w:ascii="Arial" w:hAnsi="Arial" w:cs="Arial"/>
          <w:sz w:val="20"/>
          <w:szCs w:val="20"/>
        </w:rPr>
        <w:t>устанавли</w:t>
      </w:r>
      <w:r w:rsidR="00264839">
        <w:rPr>
          <w:rFonts w:ascii="Arial" w:hAnsi="Arial" w:cs="Arial"/>
          <w:sz w:val="20"/>
          <w:szCs w:val="20"/>
        </w:rPr>
        <w:t>ва</w:t>
      </w:r>
      <w:r w:rsidRPr="006D5B1B">
        <w:rPr>
          <w:rFonts w:ascii="Arial" w:hAnsi="Arial" w:cs="Arial"/>
          <w:sz w:val="20"/>
          <w:szCs w:val="20"/>
        </w:rPr>
        <w:t>ется в соответствии с [1]</w:t>
      </w:r>
      <w:r w:rsidR="0046641E" w:rsidRPr="006D5B1B">
        <w:rPr>
          <w:rFonts w:ascii="Arial" w:hAnsi="Arial" w:cs="Arial"/>
          <w:sz w:val="20"/>
          <w:szCs w:val="20"/>
        </w:rPr>
        <w:t xml:space="preserve"> или решениями местных Советов депутатов о порядке распоряжения имуществом, находящимся в коммунальной собственности</w:t>
      </w:r>
      <w:r w:rsidRPr="006D5B1B">
        <w:rPr>
          <w:rFonts w:ascii="Arial" w:hAnsi="Arial" w:cs="Arial"/>
          <w:sz w:val="20"/>
          <w:szCs w:val="20"/>
        </w:rPr>
        <w:t>.</w:t>
      </w:r>
    </w:p>
    <w:p w:rsidR="001956FA" w:rsidRPr="006D5B1B" w:rsidRDefault="001956FA" w:rsidP="005C195B">
      <w:pPr>
        <w:pStyle w:val="point"/>
        <w:rPr>
          <w:rFonts w:ascii="Arial" w:hAnsi="Arial" w:cs="Arial"/>
          <w:sz w:val="20"/>
          <w:szCs w:val="20"/>
        </w:rPr>
      </w:pPr>
      <w:r w:rsidRPr="002C43BA">
        <w:rPr>
          <w:rFonts w:ascii="Arial" w:hAnsi="Arial" w:cs="Arial"/>
          <w:b/>
          <w:sz w:val="20"/>
          <w:szCs w:val="20"/>
        </w:rPr>
        <w:t>3.6</w:t>
      </w:r>
      <w:r w:rsidRPr="002C43BA">
        <w:rPr>
          <w:rFonts w:ascii="Arial" w:hAnsi="Arial" w:cs="Arial"/>
          <w:sz w:val="20"/>
          <w:szCs w:val="20"/>
        </w:rPr>
        <w:t> </w:t>
      </w:r>
      <w:r w:rsidR="004F3FE9" w:rsidRPr="002C43BA">
        <w:rPr>
          <w:rFonts w:ascii="Arial" w:hAnsi="Arial" w:cs="Arial"/>
          <w:sz w:val="20"/>
          <w:szCs w:val="20"/>
        </w:rPr>
        <w:t>Оценочная стоимость имущества, за исключением предприятий как имущественных комплексов, акций (долей в уставных фондах), опреде</w:t>
      </w:r>
      <w:r w:rsidR="002C43BA">
        <w:rPr>
          <w:rFonts w:ascii="Arial" w:hAnsi="Arial" w:cs="Arial"/>
          <w:sz w:val="20"/>
          <w:szCs w:val="20"/>
        </w:rPr>
        <w:t>ляется индексным методом оценки</w:t>
      </w:r>
      <w:r w:rsidR="00356D30">
        <w:rPr>
          <w:rFonts w:ascii="Arial" w:hAnsi="Arial" w:cs="Arial"/>
          <w:sz w:val="20"/>
          <w:szCs w:val="20"/>
        </w:rPr>
        <w:t>, в том числе с применением</w:t>
      </w:r>
      <w:r w:rsidR="002C43BA">
        <w:rPr>
          <w:rFonts w:ascii="Arial" w:hAnsi="Arial" w:cs="Arial"/>
          <w:sz w:val="20"/>
          <w:szCs w:val="20"/>
        </w:rPr>
        <w:t xml:space="preserve"> метод</w:t>
      </w:r>
      <w:r w:rsidR="00356D30">
        <w:rPr>
          <w:rFonts w:ascii="Arial" w:hAnsi="Arial" w:cs="Arial"/>
          <w:sz w:val="20"/>
          <w:szCs w:val="20"/>
        </w:rPr>
        <w:t>а</w:t>
      </w:r>
      <w:r w:rsidR="002C43BA">
        <w:rPr>
          <w:rFonts w:ascii="Arial" w:hAnsi="Arial" w:cs="Arial"/>
          <w:sz w:val="20"/>
          <w:szCs w:val="20"/>
        </w:rPr>
        <w:t xml:space="preserve"> прямой переоценки,</w:t>
      </w:r>
      <w:r w:rsidR="004F3FE9" w:rsidRPr="002C43BA">
        <w:rPr>
          <w:rFonts w:ascii="Arial" w:hAnsi="Arial" w:cs="Arial"/>
          <w:sz w:val="20"/>
          <w:szCs w:val="20"/>
        </w:rPr>
        <w:t xml:space="preserve"> а оценочн</w:t>
      </w:r>
      <w:r w:rsidR="006D5B1B" w:rsidRPr="002C43BA">
        <w:rPr>
          <w:rFonts w:ascii="Arial" w:hAnsi="Arial" w:cs="Arial"/>
          <w:sz w:val="20"/>
          <w:szCs w:val="20"/>
        </w:rPr>
        <w:t>а</w:t>
      </w:r>
      <w:r w:rsidR="004F3FE9" w:rsidRPr="002C43BA">
        <w:rPr>
          <w:rFonts w:ascii="Arial" w:hAnsi="Arial" w:cs="Arial"/>
          <w:sz w:val="20"/>
          <w:szCs w:val="20"/>
        </w:rPr>
        <w:t>я стоимость предприятий как имущественных комплексов, акций (долей в уставных фондах) – методом балансового накопления активов.</w:t>
      </w:r>
    </w:p>
    <w:p w:rsidR="00D36709" w:rsidRPr="00C24F74" w:rsidRDefault="00D36709" w:rsidP="00EA1B79">
      <w:pPr>
        <w:pStyle w:val="numheader"/>
        <w:ind w:firstLine="561"/>
        <w:jc w:val="left"/>
        <w:rPr>
          <w:rFonts w:ascii="Arial" w:hAnsi="Arial" w:cs="Arial"/>
          <w:sz w:val="20"/>
          <w:szCs w:val="20"/>
        </w:rPr>
      </w:pPr>
      <w:r w:rsidRPr="00C24F74">
        <w:rPr>
          <w:rFonts w:ascii="Arial" w:hAnsi="Arial" w:cs="Arial"/>
          <w:sz w:val="20"/>
          <w:szCs w:val="20"/>
        </w:rPr>
        <w:t>4</w:t>
      </w:r>
      <w:r w:rsidR="00A7116B" w:rsidRPr="00C24F74">
        <w:rPr>
          <w:rFonts w:ascii="Arial" w:hAnsi="Arial" w:cs="Arial"/>
          <w:sz w:val="20"/>
          <w:szCs w:val="20"/>
          <w:lang w:val="en-US"/>
        </w:rPr>
        <w:t> </w:t>
      </w:r>
      <w:r w:rsidRPr="004A43FC">
        <w:rPr>
          <w:rFonts w:ascii="Arial" w:hAnsi="Arial" w:cs="Arial"/>
          <w:color w:val="FF0000"/>
          <w:sz w:val="20"/>
          <w:szCs w:val="20"/>
        </w:rPr>
        <w:t>Оценка стоимости основных средств</w:t>
      </w:r>
    </w:p>
    <w:p w:rsidR="00EA1B79" w:rsidRPr="00AD28BC" w:rsidRDefault="00EA1B79" w:rsidP="00EA1B79">
      <w:pPr>
        <w:pStyle w:val="underpoint"/>
        <w:rPr>
          <w:rFonts w:ascii="Arial" w:hAnsi="Arial" w:cs="Arial"/>
          <w:sz w:val="20"/>
          <w:szCs w:val="20"/>
        </w:rPr>
      </w:pPr>
      <w:proofErr w:type="gramStart"/>
      <w:r w:rsidRPr="00C24F74">
        <w:rPr>
          <w:rFonts w:ascii="Arial" w:hAnsi="Arial" w:cs="Arial"/>
          <w:b/>
          <w:sz w:val="20"/>
          <w:szCs w:val="20"/>
        </w:rPr>
        <w:t>4.1</w:t>
      </w:r>
      <w:r w:rsidRPr="00C24F74">
        <w:rPr>
          <w:rFonts w:ascii="Arial" w:hAnsi="Arial" w:cs="Arial"/>
          <w:sz w:val="20"/>
          <w:szCs w:val="20"/>
        </w:rPr>
        <w:t xml:space="preserve"> Оценка </w:t>
      </w:r>
      <w:r w:rsidRPr="00AD28BC">
        <w:rPr>
          <w:rFonts w:ascii="Arial" w:hAnsi="Arial" w:cs="Arial"/>
          <w:sz w:val="20"/>
          <w:szCs w:val="20"/>
        </w:rPr>
        <w:t xml:space="preserve">стоимости зданий, сооружений, изолированных помещений, </w:t>
      </w:r>
      <w:r w:rsidRPr="00AD28BC">
        <w:rPr>
          <w:rFonts w:ascii="Arial" w:hAnsi="Arial" w:cs="Arial"/>
          <w:sz w:val="20"/>
          <w:szCs w:val="20"/>
        </w:rPr>
        <w:br/>
      </w:r>
      <w:proofErr w:type="spellStart"/>
      <w:r w:rsidR="00735C5D" w:rsidRPr="00AD28BC">
        <w:rPr>
          <w:rFonts w:ascii="Arial" w:hAnsi="Arial" w:cs="Arial"/>
          <w:sz w:val="20"/>
          <w:szCs w:val="20"/>
        </w:rPr>
        <w:t>машино</w:t>
      </w:r>
      <w:proofErr w:type="spellEnd"/>
      <w:r w:rsidR="00735C5D" w:rsidRPr="00AD28BC">
        <w:rPr>
          <w:rFonts w:ascii="Arial" w:hAnsi="Arial" w:cs="Arial"/>
          <w:sz w:val="20"/>
          <w:szCs w:val="20"/>
        </w:rPr>
        <w:t> </w:t>
      </w:r>
      <w:r w:rsidRPr="00AD28BC">
        <w:rPr>
          <w:rFonts w:ascii="Arial" w:hAnsi="Arial" w:cs="Arial"/>
          <w:sz w:val="20"/>
          <w:szCs w:val="20"/>
        </w:rPr>
        <w:t>–</w:t>
      </w:r>
      <w:r w:rsidR="00735C5D" w:rsidRPr="00AD28BC">
        <w:rPr>
          <w:rFonts w:ascii="Arial" w:hAnsi="Arial" w:cs="Arial"/>
          <w:sz w:val="20"/>
          <w:szCs w:val="20"/>
        </w:rPr>
        <w:t> </w:t>
      </w:r>
      <w:r w:rsidRPr="00AD28BC">
        <w:rPr>
          <w:rFonts w:ascii="Arial" w:hAnsi="Arial" w:cs="Arial"/>
          <w:sz w:val="20"/>
          <w:szCs w:val="20"/>
        </w:rPr>
        <w:t>мест, машин, оборудования, транспортных средств, иного имущества, относящегося к основным средствам</w:t>
      </w:r>
      <w:r w:rsidR="000C4BE9" w:rsidRPr="00AD28BC">
        <w:rPr>
          <w:rFonts w:ascii="Arial" w:hAnsi="Arial" w:cs="Arial"/>
          <w:sz w:val="20"/>
          <w:szCs w:val="20"/>
        </w:rPr>
        <w:t xml:space="preserve">, </w:t>
      </w:r>
      <w:r w:rsidR="000C4BE9" w:rsidRPr="00AD28BC">
        <w:rPr>
          <w:rFonts w:ascii="Arial" w:hAnsi="Arial" w:cs="Arial"/>
          <w:color w:val="FF0000"/>
          <w:sz w:val="20"/>
          <w:szCs w:val="20"/>
        </w:rPr>
        <w:t xml:space="preserve">недвижимого имущества, числящегося в составе доходных вложений в материальные активы </w:t>
      </w:r>
      <w:r w:rsidR="00D77A68" w:rsidRPr="00AD28BC">
        <w:rPr>
          <w:rFonts w:ascii="Arial" w:hAnsi="Arial" w:cs="Arial"/>
          <w:sz w:val="20"/>
          <w:szCs w:val="20"/>
        </w:rPr>
        <w:t>(далее – основные средства)</w:t>
      </w:r>
      <w:r w:rsidR="000C4BE9" w:rsidRPr="00AD28BC">
        <w:rPr>
          <w:rFonts w:ascii="Arial" w:hAnsi="Arial" w:cs="Arial"/>
          <w:color w:val="FF0000"/>
          <w:sz w:val="20"/>
          <w:szCs w:val="20"/>
        </w:rPr>
        <w:t xml:space="preserve">, </w:t>
      </w:r>
      <w:r w:rsidR="00AD28BC" w:rsidRPr="00AD28BC">
        <w:rPr>
          <w:rFonts w:ascii="Arial" w:hAnsi="Arial" w:cs="Arial"/>
          <w:color w:val="FF0000"/>
          <w:sz w:val="20"/>
          <w:szCs w:val="20"/>
        </w:rPr>
        <w:t xml:space="preserve">а также </w:t>
      </w:r>
      <w:r w:rsidR="000A2C45" w:rsidRPr="00AD28BC">
        <w:rPr>
          <w:rFonts w:ascii="Arial" w:hAnsi="Arial" w:cs="Arial"/>
          <w:color w:val="FF0000"/>
          <w:sz w:val="20"/>
          <w:szCs w:val="20"/>
        </w:rPr>
        <w:t xml:space="preserve">вложений в долгосрочные активы (завершенные строительством капитальные строения, </w:t>
      </w:r>
      <w:r w:rsidR="00FF2090">
        <w:rPr>
          <w:rFonts w:ascii="Arial" w:hAnsi="Arial" w:cs="Arial"/>
          <w:color w:val="FF0000"/>
          <w:sz w:val="20"/>
          <w:szCs w:val="20"/>
        </w:rPr>
        <w:t xml:space="preserve">но </w:t>
      </w:r>
      <w:proofErr w:type="spellStart"/>
      <w:r w:rsidR="00FF2090">
        <w:rPr>
          <w:rFonts w:ascii="Arial" w:hAnsi="Arial" w:cs="Arial"/>
          <w:color w:val="FF0000"/>
          <w:sz w:val="20"/>
          <w:szCs w:val="20"/>
        </w:rPr>
        <w:t>незарегестрированные</w:t>
      </w:r>
      <w:proofErr w:type="spellEnd"/>
      <w:r w:rsidR="00FF2090">
        <w:rPr>
          <w:rFonts w:ascii="Arial" w:hAnsi="Arial" w:cs="Arial"/>
          <w:color w:val="FF0000"/>
          <w:sz w:val="20"/>
          <w:szCs w:val="20"/>
        </w:rPr>
        <w:t xml:space="preserve"> в установленном порядке и</w:t>
      </w:r>
      <w:r w:rsidR="00D77A68" w:rsidRPr="00AD28B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D77A68" w:rsidRPr="00AD28BC">
        <w:rPr>
          <w:rFonts w:ascii="Arial" w:hAnsi="Arial" w:cs="Arial"/>
          <w:color w:val="FF0000"/>
          <w:sz w:val="20"/>
          <w:szCs w:val="20"/>
        </w:rPr>
        <w:t>числящиеся до их обязательной государственной регистрации на счете 08 "Вложения в долгосрочные</w:t>
      </w:r>
      <w:proofErr w:type="gramEnd"/>
      <w:r w:rsidR="00D77A68" w:rsidRPr="00AD28BC">
        <w:rPr>
          <w:rFonts w:ascii="Arial" w:hAnsi="Arial" w:cs="Arial"/>
          <w:color w:val="FF0000"/>
          <w:sz w:val="20"/>
          <w:szCs w:val="20"/>
        </w:rPr>
        <w:t xml:space="preserve"> активы" (далее – вложения в долгосрочные активы</w:t>
      </w:r>
      <w:r w:rsidR="000A2C45" w:rsidRPr="00AD28BC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) </w:t>
      </w:r>
      <w:r w:rsidR="000C4BE9" w:rsidRPr="00AD28BC">
        <w:rPr>
          <w:rFonts w:ascii="Arial" w:hAnsi="Arial" w:cs="Arial"/>
          <w:color w:val="FF0000"/>
          <w:sz w:val="20"/>
          <w:szCs w:val="20"/>
        </w:rPr>
        <w:t xml:space="preserve">и движимого и недвижимого имущества, числящегося </w:t>
      </w:r>
      <w:r w:rsidR="00D77A68" w:rsidRPr="00AD28BC">
        <w:rPr>
          <w:rFonts w:ascii="Arial" w:hAnsi="Arial" w:cs="Arial"/>
          <w:color w:val="FF0000"/>
          <w:sz w:val="20"/>
          <w:szCs w:val="20"/>
        </w:rPr>
        <w:t xml:space="preserve">в бухгалтерском учете </w:t>
      </w:r>
      <w:r w:rsidR="000C4BE9" w:rsidRPr="00AD28BC">
        <w:rPr>
          <w:rFonts w:ascii="Arial" w:hAnsi="Arial" w:cs="Arial"/>
          <w:color w:val="FF0000"/>
          <w:sz w:val="20"/>
          <w:szCs w:val="20"/>
        </w:rPr>
        <w:t xml:space="preserve">в составе </w:t>
      </w:r>
      <w:r w:rsidR="000A2C45" w:rsidRPr="00AD28BC">
        <w:rPr>
          <w:rFonts w:ascii="Arial" w:hAnsi="Arial" w:cs="Arial"/>
          <w:color w:val="FF0000"/>
          <w:sz w:val="20"/>
          <w:szCs w:val="20"/>
        </w:rPr>
        <w:t>краткосрочных активов</w:t>
      </w:r>
      <w:r w:rsidR="000C4BE9" w:rsidRPr="00AD28BC">
        <w:rPr>
          <w:rFonts w:ascii="Arial" w:hAnsi="Arial" w:cs="Arial"/>
          <w:color w:val="FF0000"/>
          <w:sz w:val="20"/>
          <w:szCs w:val="20"/>
        </w:rPr>
        <w:t xml:space="preserve"> </w:t>
      </w:r>
      <w:r w:rsidR="004A43FC" w:rsidRPr="00AD28BC">
        <w:rPr>
          <w:rFonts w:ascii="Arial" w:hAnsi="Arial" w:cs="Arial"/>
          <w:color w:val="FF0000"/>
          <w:sz w:val="20"/>
          <w:szCs w:val="20"/>
          <w:shd w:val="clear" w:color="auto" w:fill="FFFFFF"/>
        </w:rPr>
        <w:t>(</w:t>
      </w:r>
      <w:r w:rsidR="00D77A68" w:rsidRPr="00AD28BC">
        <w:rPr>
          <w:rFonts w:ascii="Arial" w:hAnsi="Arial" w:cs="Arial"/>
          <w:color w:val="FF0000"/>
          <w:sz w:val="20"/>
          <w:szCs w:val="20"/>
        </w:rPr>
        <w:t>готовая продукция, товары, долгосрочные активы, предназначенные для реализации) (далее – краткосрочные активы</w:t>
      </w:r>
      <w:r w:rsidR="004A43FC" w:rsidRPr="00AD28BC">
        <w:rPr>
          <w:rFonts w:ascii="Arial" w:hAnsi="Arial" w:cs="Arial"/>
          <w:color w:val="FF0000"/>
          <w:sz w:val="20"/>
          <w:szCs w:val="20"/>
          <w:shd w:val="clear" w:color="auto" w:fill="FFFFFF"/>
        </w:rPr>
        <w:t>)</w:t>
      </w:r>
      <w:r w:rsidRPr="00AD28BC">
        <w:rPr>
          <w:rFonts w:ascii="Arial" w:hAnsi="Arial" w:cs="Arial"/>
          <w:sz w:val="20"/>
          <w:szCs w:val="20"/>
        </w:rPr>
        <w:t>, проводится для целей:</w:t>
      </w:r>
    </w:p>
    <w:p w:rsidR="00EA1B79" w:rsidRPr="00EC0E4D" w:rsidRDefault="00EA1B79" w:rsidP="00EA1B79">
      <w:pPr>
        <w:pStyle w:val="newncpi"/>
        <w:rPr>
          <w:rFonts w:ascii="Arial" w:hAnsi="Arial" w:cs="Arial"/>
          <w:color w:val="00B0F0"/>
          <w:sz w:val="20"/>
          <w:szCs w:val="20"/>
        </w:rPr>
      </w:pPr>
      <w:r w:rsidRPr="00EC0E4D">
        <w:rPr>
          <w:rFonts w:ascii="Arial" w:hAnsi="Arial" w:cs="Arial"/>
          <w:sz w:val="20"/>
          <w:szCs w:val="20"/>
        </w:rPr>
        <w:t>а) </w:t>
      </w:r>
      <w:r w:rsidR="00A62FA7" w:rsidRPr="00EC0E4D">
        <w:rPr>
          <w:rFonts w:ascii="Arial" w:hAnsi="Arial" w:cs="Arial"/>
          <w:sz w:val="20"/>
          <w:szCs w:val="20"/>
        </w:rPr>
        <w:t>отчуждени</w:t>
      </w:r>
      <w:r w:rsidR="00A738AF" w:rsidRPr="00EC0E4D">
        <w:rPr>
          <w:rFonts w:ascii="Arial" w:hAnsi="Arial" w:cs="Arial"/>
          <w:sz w:val="20"/>
          <w:szCs w:val="20"/>
        </w:rPr>
        <w:t>я</w:t>
      </w:r>
      <w:r w:rsidR="00A62FA7" w:rsidRPr="00EC0E4D">
        <w:rPr>
          <w:rFonts w:ascii="Arial" w:hAnsi="Arial" w:cs="Arial"/>
          <w:sz w:val="20"/>
          <w:szCs w:val="20"/>
        </w:rPr>
        <w:t xml:space="preserve"> на возмездной основе без проведения </w:t>
      </w:r>
      <w:r w:rsidR="00353DE7" w:rsidRPr="00CF3E24">
        <w:rPr>
          <w:rFonts w:ascii="Arial" w:hAnsi="Arial" w:cs="Arial"/>
          <w:color w:val="FF0000"/>
          <w:sz w:val="20"/>
          <w:szCs w:val="20"/>
        </w:rPr>
        <w:t xml:space="preserve">торгов </w:t>
      </w:r>
      <w:r w:rsidR="00353DE7" w:rsidRPr="00EC0E4D">
        <w:rPr>
          <w:rFonts w:ascii="Arial" w:hAnsi="Arial" w:cs="Arial"/>
          <w:sz w:val="20"/>
          <w:szCs w:val="20"/>
        </w:rPr>
        <w:t>(</w:t>
      </w:r>
      <w:r w:rsidR="00A62FA7" w:rsidRPr="00EC0E4D">
        <w:rPr>
          <w:rFonts w:ascii="Arial" w:hAnsi="Arial" w:cs="Arial"/>
          <w:sz w:val="20"/>
          <w:szCs w:val="20"/>
        </w:rPr>
        <w:t>аукциона либо конкурса</w:t>
      </w:r>
      <w:r w:rsidR="00353DE7" w:rsidRPr="00EC0E4D">
        <w:rPr>
          <w:rFonts w:ascii="Arial" w:hAnsi="Arial" w:cs="Arial"/>
          <w:sz w:val="20"/>
          <w:szCs w:val="20"/>
        </w:rPr>
        <w:t>)</w:t>
      </w:r>
      <w:r w:rsidRPr="00EC0E4D">
        <w:rPr>
          <w:rFonts w:ascii="Arial" w:hAnsi="Arial" w:cs="Arial"/>
          <w:color w:val="00B0F0"/>
          <w:sz w:val="20"/>
          <w:szCs w:val="20"/>
        </w:rPr>
        <w:t>;</w:t>
      </w:r>
    </w:p>
    <w:p w:rsidR="00EA1B79" w:rsidRPr="00C24F74" w:rsidRDefault="00EA1B79" w:rsidP="00EA1B79">
      <w:pPr>
        <w:pStyle w:val="newncpi"/>
        <w:rPr>
          <w:rFonts w:ascii="Arial" w:hAnsi="Arial" w:cs="Arial"/>
          <w:sz w:val="20"/>
          <w:szCs w:val="20"/>
        </w:rPr>
      </w:pPr>
      <w:r w:rsidRPr="00C24F74">
        <w:rPr>
          <w:rFonts w:ascii="Arial" w:hAnsi="Arial" w:cs="Arial"/>
          <w:sz w:val="20"/>
          <w:szCs w:val="20"/>
        </w:rPr>
        <w:t>б) внесения в виде неденежного вклада в уставный фонд негосударственного юридического лица;</w:t>
      </w:r>
    </w:p>
    <w:p w:rsidR="00EA1B79" w:rsidRPr="00C24F74" w:rsidRDefault="00EA1B79" w:rsidP="00EA1B79">
      <w:pPr>
        <w:pStyle w:val="newncpi"/>
        <w:rPr>
          <w:rFonts w:ascii="Arial" w:hAnsi="Arial" w:cs="Arial"/>
          <w:sz w:val="20"/>
          <w:szCs w:val="20"/>
        </w:rPr>
      </w:pPr>
      <w:r w:rsidRPr="00C24F74">
        <w:rPr>
          <w:rFonts w:ascii="Arial" w:hAnsi="Arial" w:cs="Arial"/>
          <w:sz w:val="20"/>
          <w:szCs w:val="20"/>
        </w:rPr>
        <w:t>в)</w:t>
      </w:r>
      <w:r w:rsidR="006D5B1B" w:rsidRPr="00C24F74">
        <w:rPr>
          <w:rFonts w:ascii="Arial" w:hAnsi="Arial" w:cs="Arial"/>
          <w:sz w:val="20"/>
          <w:szCs w:val="20"/>
        </w:rPr>
        <w:t> </w:t>
      </w:r>
      <w:r w:rsidRPr="00C24F74">
        <w:rPr>
          <w:rFonts w:ascii="Arial" w:hAnsi="Arial" w:cs="Arial"/>
          <w:sz w:val="20"/>
          <w:szCs w:val="20"/>
        </w:rPr>
        <w:t>внесения в виде неденежного вклада в уставный фонд государственного юридического лица;</w:t>
      </w:r>
    </w:p>
    <w:p w:rsidR="00EA1B79" w:rsidRPr="00EC0E4D" w:rsidRDefault="00EA1B79" w:rsidP="00EA1B79">
      <w:pPr>
        <w:pStyle w:val="newncpi"/>
        <w:rPr>
          <w:rFonts w:ascii="Arial" w:hAnsi="Arial" w:cs="Arial"/>
          <w:sz w:val="20"/>
          <w:szCs w:val="20"/>
        </w:rPr>
      </w:pPr>
      <w:r w:rsidRPr="00EC0E4D">
        <w:rPr>
          <w:rFonts w:ascii="Arial" w:hAnsi="Arial" w:cs="Arial"/>
          <w:sz w:val="20"/>
          <w:szCs w:val="20"/>
        </w:rPr>
        <w:t>г) </w:t>
      </w:r>
      <w:r w:rsidR="001A3D26" w:rsidRPr="00CF3E24">
        <w:rPr>
          <w:rFonts w:ascii="Arial" w:hAnsi="Arial" w:cs="Arial"/>
          <w:color w:val="FF0000"/>
          <w:sz w:val="20"/>
          <w:szCs w:val="20"/>
        </w:rPr>
        <w:t>отчуждения</w:t>
      </w:r>
      <w:r w:rsidRPr="00CF3E24">
        <w:rPr>
          <w:rFonts w:ascii="Arial" w:hAnsi="Arial" w:cs="Arial"/>
          <w:color w:val="FF0000"/>
          <w:sz w:val="20"/>
          <w:szCs w:val="20"/>
        </w:rPr>
        <w:t xml:space="preserve"> </w:t>
      </w:r>
      <w:r w:rsidR="001A3D26" w:rsidRPr="00CF3E24">
        <w:rPr>
          <w:rFonts w:ascii="Arial" w:hAnsi="Arial" w:cs="Arial"/>
          <w:color w:val="FF0000"/>
          <w:sz w:val="20"/>
          <w:szCs w:val="20"/>
        </w:rPr>
        <w:t xml:space="preserve">на возмездной основе </w:t>
      </w:r>
      <w:r w:rsidR="00353DE7" w:rsidRPr="00CF3E24">
        <w:rPr>
          <w:rFonts w:ascii="Arial" w:hAnsi="Arial" w:cs="Arial"/>
          <w:color w:val="FF0000"/>
          <w:sz w:val="20"/>
          <w:szCs w:val="20"/>
        </w:rPr>
        <w:t xml:space="preserve">на торгах </w:t>
      </w:r>
      <w:r w:rsidR="00353DE7" w:rsidRPr="00EC0E4D">
        <w:rPr>
          <w:rFonts w:ascii="Arial" w:hAnsi="Arial" w:cs="Arial"/>
          <w:sz w:val="20"/>
          <w:szCs w:val="20"/>
        </w:rPr>
        <w:t>(</w:t>
      </w:r>
      <w:r w:rsidRPr="00EC0E4D">
        <w:rPr>
          <w:rFonts w:ascii="Arial" w:hAnsi="Arial" w:cs="Arial"/>
          <w:sz w:val="20"/>
          <w:szCs w:val="20"/>
        </w:rPr>
        <w:t>на аукционе, по конкурсу</w:t>
      </w:r>
      <w:r w:rsidR="00353DE7" w:rsidRPr="00EC0E4D">
        <w:rPr>
          <w:rFonts w:ascii="Arial" w:hAnsi="Arial" w:cs="Arial"/>
          <w:sz w:val="20"/>
          <w:szCs w:val="20"/>
        </w:rPr>
        <w:t>)</w:t>
      </w:r>
      <w:r w:rsidRPr="00EC0E4D">
        <w:rPr>
          <w:rFonts w:ascii="Arial" w:hAnsi="Arial" w:cs="Arial"/>
          <w:sz w:val="20"/>
          <w:szCs w:val="20"/>
        </w:rPr>
        <w:t>;</w:t>
      </w:r>
    </w:p>
    <w:p w:rsidR="00EA1B79" w:rsidRPr="00EC0E4D" w:rsidRDefault="00EA1B79" w:rsidP="00EA1B79">
      <w:pPr>
        <w:pStyle w:val="newncpi"/>
        <w:rPr>
          <w:rFonts w:ascii="Arial" w:hAnsi="Arial" w:cs="Arial"/>
          <w:sz w:val="20"/>
          <w:szCs w:val="20"/>
        </w:rPr>
      </w:pPr>
      <w:r w:rsidRPr="00EC0E4D">
        <w:rPr>
          <w:rFonts w:ascii="Arial" w:hAnsi="Arial" w:cs="Arial"/>
          <w:sz w:val="20"/>
          <w:szCs w:val="20"/>
        </w:rPr>
        <w:t>д) залога (ипотеки);</w:t>
      </w:r>
    </w:p>
    <w:p w:rsidR="00EA1B79" w:rsidRPr="00EC0E4D" w:rsidRDefault="00EA1B79" w:rsidP="00EA1B79">
      <w:pPr>
        <w:pStyle w:val="newncpi"/>
        <w:rPr>
          <w:rFonts w:ascii="Arial" w:hAnsi="Arial" w:cs="Arial"/>
          <w:sz w:val="20"/>
          <w:szCs w:val="20"/>
        </w:rPr>
      </w:pPr>
      <w:r w:rsidRPr="00EC0E4D">
        <w:rPr>
          <w:rFonts w:ascii="Arial" w:hAnsi="Arial" w:cs="Arial"/>
          <w:sz w:val="20"/>
          <w:szCs w:val="20"/>
        </w:rPr>
        <w:t>е) </w:t>
      </w:r>
      <w:r w:rsidR="00F25214" w:rsidRPr="00EC0E4D">
        <w:rPr>
          <w:rFonts w:ascii="Arial" w:hAnsi="Arial" w:cs="Arial"/>
          <w:sz w:val="20"/>
          <w:szCs w:val="20"/>
        </w:rPr>
        <w:t>отчуждени</w:t>
      </w:r>
      <w:r w:rsidR="00A738AF" w:rsidRPr="00EC0E4D">
        <w:rPr>
          <w:rFonts w:ascii="Arial" w:hAnsi="Arial" w:cs="Arial"/>
          <w:sz w:val="20"/>
          <w:szCs w:val="20"/>
        </w:rPr>
        <w:t>я</w:t>
      </w:r>
      <w:r w:rsidR="00F25214" w:rsidRPr="00EC0E4D">
        <w:rPr>
          <w:rFonts w:ascii="Arial" w:hAnsi="Arial" w:cs="Arial"/>
          <w:sz w:val="20"/>
          <w:szCs w:val="20"/>
        </w:rPr>
        <w:t xml:space="preserve"> на безвозмездной основе</w:t>
      </w:r>
      <w:r w:rsidR="004A5002">
        <w:rPr>
          <w:rFonts w:ascii="Arial" w:hAnsi="Arial" w:cs="Arial"/>
          <w:sz w:val="20"/>
          <w:szCs w:val="20"/>
        </w:rPr>
        <w:t>,</w:t>
      </w:r>
      <w:r w:rsidR="00F25214" w:rsidRPr="00EC0E4D">
        <w:rPr>
          <w:rFonts w:ascii="Arial" w:hAnsi="Arial" w:cs="Arial"/>
          <w:sz w:val="20"/>
          <w:szCs w:val="20"/>
        </w:rPr>
        <w:t xml:space="preserve"> передач</w:t>
      </w:r>
      <w:r w:rsidR="00A738AF" w:rsidRPr="00EC0E4D">
        <w:rPr>
          <w:rFonts w:ascii="Arial" w:hAnsi="Arial" w:cs="Arial"/>
          <w:sz w:val="20"/>
          <w:szCs w:val="20"/>
        </w:rPr>
        <w:t>и</w:t>
      </w:r>
      <w:r w:rsidR="00F25214" w:rsidRPr="00EC0E4D">
        <w:rPr>
          <w:rFonts w:ascii="Arial" w:hAnsi="Arial" w:cs="Arial"/>
          <w:sz w:val="20"/>
          <w:szCs w:val="20"/>
        </w:rPr>
        <w:t xml:space="preserve"> на безвозмездной основе без перехода права собственности</w:t>
      </w:r>
      <w:r w:rsidR="004A5002">
        <w:rPr>
          <w:rFonts w:ascii="Arial" w:hAnsi="Arial" w:cs="Arial"/>
          <w:sz w:val="20"/>
          <w:szCs w:val="20"/>
        </w:rPr>
        <w:t>,</w:t>
      </w:r>
      <w:r w:rsidR="00F25214" w:rsidRPr="00EC0E4D">
        <w:rPr>
          <w:rFonts w:ascii="Arial" w:hAnsi="Arial" w:cs="Arial"/>
          <w:sz w:val="20"/>
          <w:szCs w:val="20"/>
        </w:rPr>
        <w:t xml:space="preserve"> передач</w:t>
      </w:r>
      <w:r w:rsidR="00A738AF" w:rsidRPr="00EC0E4D">
        <w:rPr>
          <w:rFonts w:ascii="Arial" w:hAnsi="Arial" w:cs="Arial"/>
          <w:sz w:val="20"/>
          <w:szCs w:val="20"/>
        </w:rPr>
        <w:t>и</w:t>
      </w:r>
      <w:r w:rsidR="00F25214" w:rsidRPr="00EC0E4D">
        <w:rPr>
          <w:rFonts w:ascii="Arial" w:hAnsi="Arial" w:cs="Arial"/>
          <w:sz w:val="20"/>
          <w:szCs w:val="20"/>
        </w:rPr>
        <w:t xml:space="preserve"> в безвозмездное пользование</w:t>
      </w:r>
      <w:r w:rsidR="003A4948" w:rsidRPr="00EC0E4D">
        <w:rPr>
          <w:rFonts w:ascii="Arial" w:hAnsi="Arial" w:cs="Arial"/>
          <w:sz w:val="20"/>
          <w:szCs w:val="20"/>
        </w:rPr>
        <w:t>;</w:t>
      </w:r>
    </w:p>
    <w:p w:rsidR="00690FB9" w:rsidRPr="00EC0E4D" w:rsidRDefault="003A4948" w:rsidP="00690FB9">
      <w:pPr>
        <w:pStyle w:val="newncpi"/>
        <w:rPr>
          <w:rFonts w:ascii="Arial" w:hAnsi="Arial" w:cs="Arial"/>
          <w:sz w:val="20"/>
          <w:szCs w:val="20"/>
        </w:rPr>
      </w:pPr>
      <w:r w:rsidRPr="00EC0E4D">
        <w:rPr>
          <w:rFonts w:ascii="Arial" w:hAnsi="Arial" w:cs="Arial"/>
          <w:sz w:val="20"/>
          <w:szCs w:val="20"/>
        </w:rPr>
        <w:t>ж)</w:t>
      </w:r>
      <w:r w:rsidR="006D5B1B" w:rsidRPr="00EC0E4D">
        <w:rPr>
          <w:rFonts w:ascii="Arial" w:hAnsi="Arial" w:cs="Arial"/>
          <w:sz w:val="20"/>
          <w:szCs w:val="20"/>
        </w:rPr>
        <w:t> </w:t>
      </w:r>
      <w:r w:rsidRPr="00EC0E4D">
        <w:rPr>
          <w:rFonts w:ascii="Arial" w:hAnsi="Arial" w:cs="Arial"/>
          <w:sz w:val="20"/>
          <w:szCs w:val="20"/>
        </w:rPr>
        <w:t>передачи без перехода права собственности</w:t>
      </w:r>
      <w:r w:rsidR="00690FB9" w:rsidRPr="00EC0E4D">
        <w:rPr>
          <w:rFonts w:ascii="Arial" w:hAnsi="Arial" w:cs="Arial"/>
          <w:sz w:val="20"/>
          <w:szCs w:val="20"/>
        </w:rPr>
        <w:t xml:space="preserve"> </w:t>
      </w:r>
      <w:r w:rsidR="00C31AE7" w:rsidRPr="00EC0E4D">
        <w:rPr>
          <w:rFonts w:ascii="Arial" w:hAnsi="Arial" w:cs="Arial"/>
          <w:sz w:val="20"/>
          <w:szCs w:val="20"/>
        </w:rPr>
        <w:t xml:space="preserve">на возмездной основе </w:t>
      </w:r>
      <w:r w:rsidR="00690FB9" w:rsidRPr="00EC0E4D">
        <w:rPr>
          <w:rFonts w:ascii="Arial" w:hAnsi="Arial" w:cs="Arial"/>
          <w:sz w:val="20"/>
          <w:szCs w:val="20"/>
        </w:rPr>
        <w:t xml:space="preserve">без проведения </w:t>
      </w:r>
      <w:r w:rsidR="00BC5C84" w:rsidRPr="00EC0E4D">
        <w:rPr>
          <w:rFonts w:ascii="Arial" w:hAnsi="Arial" w:cs="Arial"/>
          <w:color w:val="00B0F0"/>
          <w:sz w:val="20"/>
          <w:szCs w:val="20"/>
        </w:rPr>
        <w:t>торгов</w:t>
      </w:r>
      <w:r w:rsidR="00BC5C84" w:rsidRPr="00EC0E4D">
        <w:rPr>
          <w:rFonts w:ascii="Arial" w:hAnsi="Arial" w:cs="Arial"/>
          <w:sz w:val="20"/>
          <w:szCs w:val="20"/>
        </w:rPr>
        <w:t xml:space="preserve"> (</w:t>
      </w:r>
      <w:r w:rsidR="00690FB9" w:rsidRPr="00EC0E4D">
        <w:rPr>
          <w:rFonts w:ascii="Arial" w:hAnsi="Arial" w:cs="Arial"/>
          <w:sz w:val="20"/>
          <w:szCs w:val="20"/>
        </w:rPr>
        <w:t>аукциона либо конкурса</w:t>
      </w:r>
      <w:r w:rsidR="00BC5C84" w:rsidRPr="00EC0E4D">
        <w:rPr>
          <w:rFonts w:ascii="Arial" w:hAnsi="Arial" w:cs="Arial"/>
          <w:sz w:val="20"/>
          <w:szCs w:val="20"/>
        </w:rPr>
        <w:t>)</w:t>
      </w:r>
      <w:r w:rsidR="003A30B6">
        <w:rPr>
          <w:rFonts w:ascii="Arial" w:hAnsi="Arial" w:cs="Arial"/>
          <w:sz w:val="20"/>
          <w:szCs w:val="20"/>
        </w:rPr>
        <w:t>.</w:t>
      </w:r>
    </w:p>
    <w:p w:rsidR="00EA1B79" w:rsidRPr="00C24F74" w:rsidRDefault="00F25214" w:rsidP="00EA1B79">
      <w:pPr>
        <w:pStyle w:val="newncpi"/>
        <w:rPr>
          <w:rFonts w:ascii="Arial" w:hAnsi="Arial" w:cs="Arial"/>
          <w:sz w:val="20"/>
          <w:szCs w:val="20"/>
        </w:rPr>
      </w:pPr>
      <w:r w:rsidRPr="00AF23FC">
        <w:rPr>
          <w:rFonts w:ascii="Arial" w:hAnsi="Arial" w:cs="Arial"/>
          <w:b/>
          <w:sz w:val="20"/>
          <w:szCs w:val="20"/>
        </w:rPr>
        <w:t>4.2</w:t>
      </w:r>
      <w:r w:rsidR="004106C2" w:rsidRPr="00AF23FC">
        <w:rPr>
          <w:rFonts w:ascii="Arial" w:hAnsi="Arial" w:cs="Arial"/>
          <w:sz w:val="20"/>
          <w:szCs w:val="20"/>
        </w:rPr>
        <w:t> </w:t>
      </w:r>
      <w:r w:rsidR="00EA1B79" w:rsidRPr="00AF23FC">
        <w:rPr>
          <w:rFonts w:ascii="Arial" w:hAnsi="Arial" w:cs="Arial"/>
          <w:sz w:val="20"/>
          <w:szCs w:val="20"/>
        </w:rPr>
        <w:t xml:space="preserve">Датой оценки </w:t>
      </w:r>
      <w:r w:rsidR="00C72270">
        <w:rPr>
          <w:rFonts w:ascii="Arial" w:hAnsi="Arial" w:cs="Arial"/>
          <w:sz w:val="20"/>
          <w:szCs w:val="20"/>
        </w:rPr>
        <w:t>для целей оценки, указанных в 4.1</w:t>
      </w:r>
      <w:r w:rsidR="005A0B46">
        <w:rPr>
          <w:rFonts w:ascii="Arial" w:hAnsi="Arial" w:cs="Arial"/>
          <w:sz w:val="20"/>
          <w:szCs w:val="20"/>
        </w:rPr>
        <w:t>,</w:t>
      </w:r>
      <w:r w:rsidR="004A43FC" w:rsidRPr="004A43FC">
        <w:rPr>
          <w:rFonts w:ascii="Arial" w:hAnsi="Arial" w:cs="Arial"/>
          <w:color w:val="FF0000"/>
          <w:sz w:val="20"/>
          <w:szCs w:val="20"/>
        </w:rPr>
        <w:t xml:space="preserve"> </w:t>
      </w:r>
      <w:r w:rsidR="005A0B46">
        <w:rPr>
          <w:rFonts w:ascii="Arial" w:hAnsi="Arial" w:cs="Arial"/>
          <w:sz w:val="20"/>
          <w:szCs w:val="20"/>
        </w:rPr>
        <w:t>перечисления</w:t>
      </w:r>
      <w:r w:rsidR="00EA1B79" w:rsidRPr="00AF23FC">
        <w:rPr>
          <w:rFonts w:ascii="Arial" w:hAnsi="Arial" w:cs="Arial"/>
          <w:sz w:val="20"/>
          <w:szCs w:val="20"/>
        </w:rPr>
        <w:t>:</w:t>
      </w:r>
    </w:p>
    <w:p w:rsidR="00391BC1" w:rsidRPr="00C24F74" w:rsidRDefault="003B27DC" w:rsidP="00EA1B79">
      <w:pPr>
        <w:pStyle w:val="newncpi"/>
        <w:rPr>
          <w:rFonts w:ascii="Arial" w:hAnsi="Arial" w:cs="Arial"/>
          <w:sz w:val="20"/>
          <w:szCs w:val="20"/>
        </w:rPr>
      </w:pPr>
      <w:r w:rsidRPr="00C24F74">
        <w:rPr>
          <w:rFonts w:ascii="Arial" w:hAnsi="Arial" w:cs="Arial"/>
          <w:sz w:val="20"/>
          <w:szCs w:val="20"/>
        </w:rPr>
        <w:t>-</w:t>
      </w:r>
      <w:r w:rsidR="00EA1B79" w:rsidRPr="00C24F74">
        <w:rPr>
          <w:rFonts w:ascii="Arial" w:hAnsi="Arial" w:cs="Arial"/>
          <w:sz w:val="20"/>
          <w:szCs w:val="20"/>
        </w:rPr>
        <w:t>  г)</w:t>
      </w:r>
      <w:r w:rsidR="00B847CF">
        <w:rPr>
          <w:rFonts w:ascii="Arial" w:hAnsi="Arial" w:cs="Arial"/>
          <w:color w:val="FF0000"/>
          <w:sz w:val="20"/>
          <w:szCs w:val="20"/>
        </w:rPr>
        <w:t xml:space="preserve"> </w:t>
      </w:r>
      <w:r w:rsidR="00EA1B79" w:rsidRPr="00C24F74">
        <w:rPr>
          <w:rFonts w:ascii="Arial" w:hAnsi="Arial" w:cs="Arial"/>
          <w:sz w:val="20"/>
          <w:szCs w:val="20"/>
        </w:rPr>
        <w:t>– 1 января текущего года (за исключением</w:t>
      </w:r>
      <w:r w:rsidR="00391BC1" w:rsidRPr="00C24F74">
        <w:rPr>
          <w:rFonts w:ascii="Arial" w:hAnsi="Arial" w:cs="Arial"/>
          <w:sz w:val="20"/>
          <w:szCs w:val="20"/>
        </w:rPr>
        <w:t>:</w:t>
      </w:r>
    </w:p>
    <w:p w:rsidR="00391BC1" w:rsidRPr="00C24F74" w:rsidRDefault="00EA1B79" w:rsidP="00EA1B79">
      <w:pPr>
        <w:pStyle w:val="newncpi"/>
        <w:rPr>
          <w:rFonts w:ascii="Arial" w:hAnsi="Arial" w:cs="Arial"/>
          <w:sz w:val="20"/>
          <w:szCs w:val="20"/>
        </w:rPr>
      </w:pPr>
      <w:r w:rsidRPr="00C24F74">
        <w:rPr>
          <w:rFonts w:ascii="Arial" w:hAnsi="Arial" w:cs="Arial"/>
          <w:sz w:val="20"/>
          <w:szCs w:val="20"/>
        </w:rPr>
        <w:t xml:space="preserve">объектов </w:t>
      </w:r>
      <w:r w:rsidR="00391BC1" w:rsidRPr="00C24F74">
        <w:rPr>
          <w:rFonts w:ascii="Arial" w:hAnsi="Arial" w:cs="Arial"/>
          <w:sz w:val="20"/>
          <w:szCs w:val="20"/>
        </w:rPr>
        <w:t>основных средств</w:t>
      </w:r>
      <w:r w:rsidR="004A43FC">
        <w:rPr>
          <w:rFonts w:ascii="Arial" w:hAnsi="Arial" w:cs="Arial"/>
          <w:sz w:val="20"/>
          <w:szCs w:val="20"/>
        </w:rPr>
        <w:t xml:space="preserve"> </w:t>
      </w:r>
      <w:r w:rsidR="004A43FC" w:rsidRPr="00AD28BC">
        <w:rPr>
          <w:rFonts w:ascii="Arial" w:hAnsi="Arial" w:cs="Arial"/>
          <w:color w:val="FF0000"/>
          <w:sz w:val="20"/>
          <w:szCs w:val="20"/>
        </w:rPr>
        <w:t>(</w:t>
      </w:r>
      <w:r w:rsidR="00C72270" w:rsidRPr="00AD28BC">
        <w:rPr>
          <w:rFonts w:ascii="Arial" w:hAnsi="Arial" w:cs="Arial"/>
          <w:color w:val="FF0000"/>
          <w:sz w:val="20"/>
          <w:szCs w:val="20"/>
        </w:rPr>
        <w:t>краткосрочных активов или вложений в долгосрочные активы</w:t>
      </w:r>
      <w:r w:rsidR="004A43FC" w:rsidRPr="00AD28BC">
        <w:rPr>
          <w:rFonts w:ascii="Arial" w:hAnsi="Arial" w:cs="Arial"/>
          <w:color w:val="FF0000"/>
          <w:sz w:val="20"/>
          <w:szCs w:val="20"/>
        </w:rPr>
        <w:t>)</w:t>
      </w:r>
      <w:r w:rsidRPr="00AD28BC">
        <w:rPr>
          <w:rFonts w:ascii="Arial" w:hAnsi="Arial" w:cs="Arial"/>
          <w:sz w:val="20"/>
          <w:szCs w:val="20"/>
        </w:rPr>
        <w:t>, принятых к бухгалтерск</w:t>
      </w:r>
      <w:r w:rsidRPr="00C24F74">
        <w:rPr>
          <w:rFonts w:ascii="Arial" w:hAnsi="Arial" w:cs="Arial"/>
          <w:sz w:val="20"/>
          <w:szCs w:val="20"/>
        </w:rPr>
        <w:t xml:space="preserve">ому учету после 1 января текущего года, дата </w:t>
      </w:r>
      <w:proofErr w:type="gramStart"/>
      <w:r w:rsidRPr="00C24F74">
        <w:rPr>
          <w:rFonts w:ascii="Arial" w:hAnsi="Arial" w:cs="Arial"/>
          <w:sz w:val="20"/>
          <w:szCs w:val="20"/>
        </w:rPr>
        <w:t>оценки</w:t>
      </w:r>
      <w:proofErr w:type="gramEnd"/>
      <w:r w:rsidRPr="00C24F74">
        <w:rPr>
          <w:rFonts w:ascii="Arial" w:hAnsi="Arial" w:cs="Arial"/>
          <w:sz w:val="20"/>
          <w:szCs w:val="20"/>
        </w:rPr>
        <w:t xml:space="preserve"> для которых определяется по состоянию на первое число месяца, следующего за месяцем принятия их к бухгалтерскому учету</w:t>
      </w:r>
      <w:r w:rsidR="00391BC1" w:rsidRPr="00C24F74">
        <w:rPr>
          <w:rFonts w:ascii="Arial" w:hAnsi="Arial" w:cs="Arial"/>
          <w:sz w:val="20"/>
          <w:szCs w:val="20"/>
        </w:rPr>
        <w:t>;</w:t>
      </w:r>
    </w:p>
    <w:p w:rsidR="00EA1B79" w:rsidRPr="00C24F74" w:rsidRDefault="00391BC1" w:rsidP="00EA1B79">
      <w:pPr>
        <w:pStyle w:val="newncpi"/>
        <w:rPr>
          <w:rFonts w:ascii="Arial" w:hAnsi="Arial" w:cs="Arial"/>
          <w:sz w:val="20"/>
          <w:szCs w:val="20"/>
        </w:rPr>
      </w:pPr>
      <w:proofErr w:type="gramStart"/>
      <w:r w:rsidRPr="00C24F74">
        <w:rPr>
          <w:rFonts w:ascii="Arial" w:hAnsi="Arial" w:cs="Arial"/>
          <w:sz w:val="20"/>
          <w:szCs w:val="20"/>
        </w:rPr>
        <w:t>объектов основных средств</w:t>
      </w:r>
      <w:r w:rsidR="004A43FC">
        <w:rPr>
          <w:rFonts w:ascii="Arial" w:hAnsi="Arial" w:cs="Arial"/>
          <w:sz w:val="20"/>
          <w:szCs w:val="20"/>
        </w:rPr>
        <w:t xml:space="preserve"> </w:t>
      </w:r>
      <w:r w:rsidR="00C72270" w:rsidRPr="00AD28BC">
        <w:rPr>
          <w:rFonts w:ascii="Arial" w:hAnsi="Arial" w:cs="Arial"/>
          <w:color w:val="FF0000"/>
          <w:sz w:val="20"/>
          <w:szCs w:val="20"/>
        </w:rPr>
        <w:t>(краткосрочных активов или вложений в долгосрочные активы)</w:t>
      </w:r>
      <w:r w:rsidRPr="00AD28BC">
        <w:rPr>
          <w:rFonts w:ascii="Arial" w:hAnsi="Arial" w:cs="Arial"/>
          <w:sz w:val="20"/>
          <w:szCs w:val="20"/>
        </w:rPr>
        <w:t>,</w:t>
      </w:r>
      <w:r w:rsidRPr="00C24F74">
        <w:rPr>
          <w:rFonts w:ascii="Arial" w:hAnsi="Arial" w:cs="Arial"/>
          <w:sz w:val="20"/>
          <w:szCs w:val="20"/>
        </w:rPr>
        <w:t xml:space="preserve"> по которым стоимость была изменена в текущем году в результате реконструкции (модернизации, реставрации), проведения иных аналогичных работ, дата оценки для которых определяется по состоянию на первое число месяца, следующего за месяцем отнесения этих работ на увеличение стоимости основных средств</w:t>
      </w:r>
      <w:r w:rsidR="00120949">
        <w:rPr>
          <w:rFonts w:ascii="Arial" w:hAnsi="Arial" w:cs="Arial"/>
          <w:sz w:val="20"/>
          <w:szCs w:val="20"/>
        </w:rPr>
        <w:t xml:space="preserve"> </w:t>
      </w:r>
      <w:r w:rsidR="00C72270" w:rsidRPr="00406B79">
        <w:rPr>
          <w:rFonts w:ascii="Arial" w:hAnsi="Arial" w:cs="Arial"/>
          <w:color w:val="FF0000"/>
          <w:sz w:val="20"/>
          <w:szCs w:val="20"/>
        </w:rPr>
        <w:t>(краткосрочных активов или вложений в долгосрочные активы)</w:t>
      </w:r>
      <w:r w:rsidR="003C4B72" w:rsidRPr="00C24F74">
        <w:rPr>
          <w:rFonts w:ascii="Arial" w:hAnsi="Arial" w:cs="Arial"/>
          <w:sz w:val="20"/>
          <w:szCs w:val="20"/>
        </w:rPr>
        <w:t>)</w:t>
      </w:r>
      <w:r w:rsidR="00EA1B79" w:rsidRPr="00C24F74">
        <w:rPr>
          <w:rFonts w:ascii="Arial" w:hAnsi="Arial" w:cs="Arial"/>
          <w:sz w:val="20"/>
          <w:szCs w:val="20"/>
        </w:rPr>
        <w:t>;</w:t>
      </w:r>
      <w:proofErr w:type="gramEnd"/>
    </w:p>
    <w:p w:rsidR="00684D60" w:rsidRPr="00CF3E24" w:rsidRDefault="00684D60" w:rsidP="00EA1B79">
      <w:pPr>
        <w:pStyle w:val="newncpi"/>
        <w:rPr>
          <w:rFonts w:ascii="Arial" w:hAnsi="Arial" w:cs="Arial"/>
          <w:color w:val="FF0000"/>
          <w:sz w:val="20"/>
          <w:szCs w:val="20"/>
        </w:rPr>
      </w:pPr>
      <w:r w:rsidRPr="00CF3E24">
        <w:rPr>
          <w:rFonts w:ascii="Arial" w:hAnsi="Arial" w:cs="Arial"/>
          <w:color w:val="FF0000"/>
          <w:sz w:val="20"/>
          <w:szCs w:val="20"/>
        </w:rPr>
        <w:t xml:space="preserve">объектов основных средств, </w:t>
      </w:r>
      <w:r w:rsidR="003D33A7" w:rsidRPr="00CF3E24">
        <w:rPr>
          <w:rFonts w:ascii="Arial" w:hAnsi="Arial" w:cs="Arial"/>
          <w:color w:val="FF0000"/>
          <w:sz w:val="20"/>
          <w:szCs w:val="20"/>
        </w:rPr>
        <w:t xml:space="preserve">по которым было принято решение о выведении </w:t>
      </w:r>
      <w:r w:rsidR="005A6AFE" w:rsidRPr="00CF3E24">
        <w:rPr>
          <w:rFonts w:ascii="Arial" w:hAnsi="Arial" w:cs="Arial"/>
          <w:color w:val="FF0000"/>
          <w:sz w:val="20"/>
          <w:szCs w:val="20"/>
        </w:rPr>
        <w:t xml:space="preserve">их </w:t>
      </w:r>
      <w:r w:rsidR="003D33A7" w:rsidRPr="00CF3E24">
        <w:rPr>
          <w:rFonts w:ascii="Arial" w:hAnsi="Arial" w:cs="Arial"/>
          <w:color w:val="FF0000"/>
          <w:sz w:val="20"/>
          <w:szCs w:val="20"/>
        </w:rPr>
        <w:t xml:space="preserve">из состава жилищного фонда, </w:t>
      </w:r>
      <w:r w:rsidRPr="00CF3E24">
        <w:rPr>
          <w:rFonts w:ascii="Arial" w:hAnsi="Arial" w:cs="Arial"/>
          <w:color w:val="FF0000"/>
          <w:sz w:val="20"/>
          <w:szCs w:val="20"/>
        </w:rPr>
        <w:t xml:space="preserve">выведенных из состава жилищного фонда после 1 января текущего года, дата </w:t>
      </w:r>
      <w:proofErr w:type="gramStart"/>
      <w:r w:rsidRPr="00CF3E24">
        <w:rPr>
          <w:rFonts w:ascii="Arial" w:hAnsi="Arial" w:cs="Arial"/>
          <w:color w:val="FF0000"/>
          <w:sz w:val="20"/>
          <w:szCs w:val="20"/>
        </w:rPr>
        <w:t>оценки</w:t>
      </w:r>
      <w:proofErr w:type="gramEnd"/>
      <w:r w:rsidRPr="00CF3E24">
        <w:rPr>
          <w:rFonts w:ascii="Arial" w:hAnsi="Arial" w:cs="Arial"/>
          <w:color w:val="FF0000"/>
          <w:sz w:val="20"/>
          <w:szCs w:val="20"/>
        </w:rPr>
        <w:t xml:space="preserve"> для которых определяется по состоянию на первое число месяца, следующего за месяцем</w:t>
      </w:r>
      <w:r w:rsidR="001E5A72" w:rsidRPr="00CF3E24">
        <w:rPr>
          <w:rFonts w:ascii="Arial" w:hAnsi="Arial" w:cs="Arial"/>
          <w:color w:val="FF0000"/>
          <w:sz w:val="20"/>
          <w:szCs w:val="20"/>
        </w:rPr>
        <w:t xml:space="preserve"> </w:t>
      </w:r>
      <w:r w:rsidRPr="00CF3E24">
        <w:rPr>
          <w:rFonts w:ascii="Arial" w:hAnsi="Arial" w:cs="Arial"/>
          <w:color w:val="FF0000"/>
          <w:sz w:val="20"/>
          <w:szCs w:val="20"/>
        </w:rPr>
        <w:t>их вывода из состава жилищного фонда;</w:t>
      </w:r>
    </w:p>
    <w:p w:rsidR="00EA1B79" w:rsidRPr="00C24F74" w:rsidRDefault="003B27DC" w:rsidP="004C30C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24F74">
        <w:rPr>
          <w:rFonts w:ascii="Arial" w:hAnsi="Arial" w:cs="Arial"/>
        </w:rPr>
        <w:t>-</w:t>
      </w:r>
      <w:r w:rsidR="00EA1B79" w:rsidRPr="00C24F74">
        <w:rPr>
          <w:rFonts w:ascii="Arial" w:hAnsi="Arial" w:cs="Arial"/>
        </w:rPr>
        <w:t> </w:t>
      </w:r>
      <w:r w:rsidR="005A0B46">
        <w:rPr>
          <w:rFonts w:ascii="Arial" w:hAnsi="Arial" w:cs="Arial"/>
          <w:spacing w:val="-2"/>
        </w:rPr>
        <w:t>а</w:t>
      </w:r>
      <w:proofErr w:type="gramStart"/>
      <w:r w:rsidR="005A0B46">
        <w:rPr>
          <w:rFonts w:ascii="Arial" w:hAnsi="Arial" w:cs="Arial"/>
          <w:spacing w:val="-2"/>
        </w:rPr>
        <w:t>)-</w:t>
      </w:r>
      <w:proofErr w:type="gramEnd"/>
      <w:r w:rsidR="005A0B46">
        <w:rPr>
          <w:rFonts w:ascii="Arial" w:hAnsi="Arial" w:cs="Arial"/>
          <w:spacing w:val="-2"/>
        </w:rPr>
        <w:t>в), д)-ж)</w:t>
      </w:r>
      <w:r w:rsidR="00C37AAE" w:rsidRPr="00C24F74">
        <w:rPr>
          <w:rFonts w:ascii="Arial" w:hAnsi="Arial" w:cs="Arial"/>
          <w:spacing w:val="-2"/>
        </w:rPr>
        <w:t>, </w:t>
      </w:r>
      <w:r w:rsidR="00C37AAE" w:rsidRPr="00C24F74">
        <w:rPr>
          <w:rFonts w:ascii="Arial" w:hAnsi="Arial" w:cs="Arial"/>
        </w:rPr>
        <w:t xml:space="preserve"> </w:t>
      </w:r>
      <w:r w:rsidR="00EA1B79" w:rsidRPr="00C24F74">
        <w:rPr>
          <w:rFonts w:ascii="Arial" w:hAnsi="Arial" w:cs="Arial"/>
        </w:rPr>
        <w:t>– первое число месяца</w:t>
      </w:r>
      <w:r w:rsidR="004C30CD" w:rsidRPr="00C24F74">
        <w:rPr>
          <w:rFonts w:ascii="Arial" w:hAnsi="Arial" w:cs="Arial"/>
        </w:rPr>
        <w:t>, на которое проводится оценка</w:t>
      </w:r>
      <w:r w:rsidR="00B86A66">
        <w:rPr>
          <w:rFonts w:ascii="Arial" w:hAnsi="Arial" w:cs="Arial"/>
        </w:rPr>
        <w:t xml:space="preserve"> стоимости</w:t>
      </w:r>
      <w:r w:rsidR="004C30CD" w:rsidRPr="00C24F74">
        <w:rPr>
          <w:rFonts w:ascii="Arial" w:hAnsi="Arial" w:cs="Arial"/>
        </w:rPr>
        <w:t>.</w:t>
      </w:r>
    </w:p>
    <w:p w:rsidR="00EA1B79" w:rsidRDefault="00EA1B79" w:rsidP="00EA1B79">
      <w:pPr>
        <w:pStyle w:val="underpoint"/>
        <w:rPr>
          <w:rFonts w:ascii="Arial" w:hAnsi="Arial" w:cs="Arial"/>
          <w:sz w:val="20"/>
          <w:szCs w:val="20"/>
        </w:rPr>
      </w:pPr>
      <w:r w:rsidRPr="00C24F74">
        <w:rPr>
          <w:rFonts w:ascii="Arial" w:hAnsi="Arial" w:cs="Arial"/>
          <w:b/>
          <w:sz w:val="20"/>
          <w:szCs w:val="20"/>
        </w:rPr>
        <w:t>4.</w:t>
      </w:r>
      <w:r w:rsidR="00FF041E" w:rsidRPr="00C24F74">
        <w:rPr>
          <w:rFonts w:ascii="Arial" w:hAnsi="Arial" w:cs="Arial"/>
          <w:b/>
          <w:sz w:val="20"/>
          <w:szCs w:val="20"/>
        </w:rPr>
        <w:t>3</w:t>
      </w:r>
      <w:r w:rsidRPr="00C24F74">
        <w:rPr>
          <w:rFonts w:ascii="Arial" w:hAnsi="Arial" w:cs="Arial"/>
          <w:sz w:val="20"/>
          <w:szCs w:val="20"/>
        </w:rPr>
        <w:t> </w:t>
      </w:r>
      <w:r w:rsidR="005A0B46" w:rsidRPr="00406B79">
        <w:rPr>
          <w:rFonts w:ascii="Arial" w:eastAsia="Calibri" w:hAnsi="Arial" w:cs="Arial"/>
          <w:sz w:val="20"/>
          <w:szCs w:val="20"/>
          <w:lang w:eastAsia="en-US"/>
        </w:rPr>
        <w:t>Базой для определения оценочной стоимости объектов оценки, указанных в 4.1, индексным методом является</w:t>
      </w:r>
      <w:r w:rsidRPr="00406B79">
        <w:rPr>
          <w:rFonts w:ascii="Arial" w:hAnsi="Arial" w:cs="Arial"/>
          <w:sz w:val="20"/>
          <w:szCs w:val="20"/>
        </w:rPr>
        <w:t>.</w:t>
      </w:r>
    </w:p>
    <w:p w:rsidR="005A0B46" w:rsidRPr="00B11771" w:rsidRDefault="005A0B46" w:rsidP="005A0B46">
      <w:pPr>
        <w:numPr>
          <w:ilvl w:val="0"/>
          <w:numId w:val="42"/>
        </w:numPr>
        <w:ind w:left="0" w:firstLine="425"/>
        <w:contextualSpacing/>
        <w:jc w:val="both"/>
        <w:rPr>
          <w:rFonts w:ascii="Arial" w:hAnsi="Arial" w:cs="Arial"/>
          <w:color w:val="FF0000"/>
        </w:rPr>
      </w:pPr>
      <w:r w:rsidRPr="00B11771">
        <w:rPr>
          <w:rFonts w:ascii="Arial" w:hAnsi="Arial" w:cs="Arial"/>
          <w:color w:val="FF0000"/>
        </w:rPr>
        <w:t xml:space="preserve"> остаточная стоимость, рассчитанная по данным бухгалтерского учета и отчетности, на дату оценки с учетом переоценок, проводимых в соответствии с законодательством (далее – переоценки), при соблюдении особенностей, изложенных в настоящем разделе (далее – остаточная стоимость), </w:t>
      </w:r>
      <w:proofErr w:type="gramStart"/>
      <w:r w:rsidRPr="00B11771">
        <w:rPr>
          <w:rFonts w:ascii="Arial" w:hAnsi="Arial" w:cs="Arial"/>
          <w:color w:val="FF0000"/>
        </w:rPr>
        <w:t>по</w:t>
      </w:r>
      <w:proofErr w:type="gramEnd"/>
      <w:r w:rsidRPr="00B11771">
        <w:rPr>
          <w:rFonts w:ascii="Arial" w:hAnsi="Arial" w:cs="Arial"/>
          <w:color w:val="FF0000"/>
        </w:rPr>
        <w:t xml:space="preserve"> </w:t>
      </w:r>
      <w:proofErr w:type="gramStart"/>
      <w:r w:rsidRPr="00B11771">
        <w:rPr>
          <w:rFonts w:ascii="Arial" w:hAnsi="Arial" w:cs="Arial"/>
          <w:color w:val="FF0000"/>
        </w:rPr>
        <w:t>основны</w:t>
      </w:r>
      <w:r w:rsidR="00F8237F">
        <w:rPr>
          <w:rFonts w:ascii="Arial" w:hAnsi="Arial" w:cs="Arial"/>
          <w:color w:val="FF0000"/>
        </w:rPr>
        <w:t>м</w:t>
      </w:r>
      <w:proofErr w:type="gramEnd"/>
      <w:r w:rsidRPr="00B11771">
        <w:rPr>
          <w:rFonts w:ascii="Arial" w:hAnsi="Arial" w:cs="Arial"/>
          <w:color w:val="FF0000"/>
        </w:rPr>
        <w:t xml:space="preserve"> средства</w:t>
      </w:r>
      <w:r w:rsidR="00F8237F">
        <w:rPr>
          <w:rFonts w:ascii="Arial" w:hAnsi="Arial" w:cs="Arial"/>
          <w:color w:val="FF0000"/>
        </w:rPr>
        <w:t>м</w:t>
      </w:r>
      <w:r w:rsidRPr="00B11771">
        <w:rPr>
          <w:rFonts w:ascii="Arial" w:hAnsi="Arial" w:cs="Arial"/>
          <w:color w:val="FF0000"/>
        </w:rPr>
        <w:t>;</w:t>
      </w:r>
    </w:p>
    <w:p w:rsidR="005A0B46" w:rsidRPr="00B11771" w:rsidRDefault="005A0B46" w:rsidP="005A0B46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color w:val="FF0000"/>
        </w:rPr>
      </w:pPr>
      <w:r w:rsidRPr="00B11771">
        <w:rPr>
          <w:rFonts w:ascii="Arial" w:hAnsi="Arial" w:cs="Arial"/>
          <w:color w:val="FF0000"/>
        </w:rPr>
        <w:t>– балансовая стоимость по данным бухгалтерского учета и отчетности на дату отражения в составе вложений в долгосрочные активы (далее – балансовая стоимость) по вложения</w:t>
      </w:r>
      <w:r w:rsidR="00F8237F">
        <w:rPr>
          <w:rFonts w:ascii="Arial" w:hAnsi="Arial" w:cs="Arial"/>
          <w:color w:val="FF0000"/>
        </w:rPr>
        <w:t>м</w:t>
      </w:r>
      <w:r w:rsidRPr="00B11771">
        <w:rPr>
          <w:rFonts w:ascii="Arial" w:hAnsi="Arial" w:cs="Arial"/>
          <w:color w:val="FF0000"/>
        </w:rPr>
        <w:t xml:space="preserve"> в долгосрочные активы.</w:t>
      </w:r>
    </w:p>
    <w:p w:rsidR="005A0B46" w:rsidRPr="00B11771" w:rsidRDefault="005A0B46" w:rsidP="005A0B46">
      <w:pPr>
        <w:numPr>
          <w:ilvl w:val="0"/>
          <w:numId w:val="42"/>
        </w:numPr>
        <w:ind w:left="0" w:firstLine="425"/>
        <w:contextualSpacing/>
        <w:jc w:val="both"/>
        <w:rPr>
          <w:rFonts w:ascii="Arial" w:hAnsi="Arial" w:cs="Arial"/>
          <w:color w:val="FF0000"/>
        </w:rPr>
      </w:pPr>
      <w:r w:rsidRPr="00B11771">
        <w:rPr>
          <w:rFonts w:ascii="Arial" w:hAnsi="Arial" w:cs="Arial"/>
          <w:color w:val="FF0000"/>
        </w:rPr>
        <w:t>балансовая стоимость по данным бухгалтерского учета и отчетности на дату отражения в составе краткосрочных активов (далее – балансовая стоимость) по краткосрочны</w:t>
      </w:r>
      <w:r w:rsidR="00F8237F">
        <w:rPr>
          <w:rFonts w:ascii="Arial" w:hAnsi="Arial" w:cs="Arial"/>
          <w:color w:val="FF0000"/>
        </w:rPr>
        <w:t>м</w:t>
      </w:r>
      <w:r w:rsidRPr="00B11771">
        <w:rPr>
          <w:rFonts w:ascii="Arial" w:hAnsi="Arial" w:cs="Arial"/>
          <w:color w:val="FF0000"/>
        </w:rPr>
        <w:t xml:space="preserve"> актив</w:t>
      </w:r>
      <w:r w:rsidR="00F8237F">
        <w:rPr>
          <w:rFonts w:ascii="Arial" w:hAnsi="Arial" w:cs="Arial"/>
          <w:color w:val="FF0000"/>
        </w:rPr>
        <w:t>ам</w:t>
      </w:r>
      <w:r w:rsidRPr="00B11771">
        <w:rPr>
          <w:rFonts w:ascii="Arial" w:hAnsi="Arial" w:cs="Arial"/>
          <w:color w:val="FF0000"/>
        </w:rPr>
        <w:t>;</w:t>
      </w:r>
    </w:p>
    <w:p w:rsidR="00EA1B79" w:rsidRPr="00C24F74" w:rsidRDefault="00EA1B79" w:rsidP="00D7789B">
      <w:pPr>
        <w:pStyle w:val="newncpi"/>
        <w:spacing w:after="120"/>
        <w:rPr>
          <w:rFonts w:ascii="Arial" w:hAnsi="Arial" w:cs="Arial"/>
          <w:sz w:val="20"/>
          <w:szCs w:val="20"/>
        </w:rPr>
      </w:pPr>
      <w:r w:rsidRPr="00C24F74">
        <w:rPr>
          <w:rFonts w:ascii="Arial" w:hAnsi="Arial" w:cs="Arial"/>
          <w:sz w:val="20"/>
          <w:szCs w:val="20"/>
        </w:rPr>
        <w:t>Оценочная стоимость основных средств</w:t>
      </w:r>
      <w:r w:rsidR="00120949">
        <w:rPr>
          <w:rFonts w:ascii="Arial" w:hAnsi="Arial" w:cs="Arial"/>
          <w:sz w:val="20"/>
          <w:szCs w:val="20"/>
        </w:rPr>
        <w:t xml:space="preserve"> </w:t>
      </w:r>
      <w:r w:rsidR="00F8237F" w:rsidRPr="00406B79">
        <w:rPr>
          <w:rFonts w:ascii="Arial" w:hAnsi="Arial" w:cs="Arial"/>
          <w:color w:val="FF0000"/>
          <w:sz w:val="20"/>
          <w:szCs w:val="20"/>
        </w:rPr>
        <w:t>(краткосрочных активов или вложений в долгосрочные активы)</w:t>
      </w:r>
      <w:r w:rsidRPr="00C24F74">
        <w:rPr>
          <w:rFonts w:ascii="Arial" w:hAnsi="Arial" w:cs="Arial"/>
          <w:sz w:val="20"/>
          <w:szCs w:val="20"/>
        </w:rPr>
        <w:t xml:space="preserve"> </w:t>
      </w:r>
      <w:r w:rsidR="00406B79">
        <w:rPr>
          <w:rFonts w:ascii="Arial" w:hAnsi="Arial" w:cs="Arial"/>
          <w:sz w:val="20"/>
          <w:szCs w:val="20"/>
        </w:rPr>
        <w:t xml:space="preserve">(далее – объекты оценки) </w:t>
      </w:r>
      <w:r w:rsidRPr="00C24F74"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 w:rsidRPr="00C24F74">
        <w:rPr>
          <w:rFonts w:ascii="Arial" w:hAnsi="Arial" w:cs="Arial"/>
          <w:sz w:val="20"/>
          <w:szCs w:val="20"/>
        </w:rPr>
        <w:t>С</w:t>
      </w:r>
      <w:r w:rsidRPr="00C24F74">
        <w:rPr>
          <w:rFonts w:ascii="Arial" w:hAnsi="Arial" w:cs="Arial"/>
          <w:sz w:val="20"/>
          <w:szCs w:val="20"/>
          <w:vertAlign w:val="subscript"/>
        </w:rPr>
        <w:t>оц</w:t>
      </w:r>
      <w:proofErr w:type="spellEnd"/>
      <w:proofErr w:type="gramEnd"/>
      <w:r w:rsidRPr="00C24F74">
        <w:rPr>
          <w:rFonts w:ascii="Arial" w:hAnsi="Arial" w:cs="Arial"/>
          <w:sz w:val="20"/>
          <w:szCs w:val="20"/>
        </w:rPr>
        <w:t>) определяется по формуле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331"/>
        <w:gridCol w:w="1083"/>
      </w:tblGrid>
      <w:tr w:rsidR="00EA1B79" w:rsidRPr="00C24F74">
        <w:trPr>
          <w:trHeight w:val="240"/>
        </w:trPr>
        <w:tc>
          <w:tcPr>
            <w:tcW w:w="44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A1B79" w:rsidRPr="00C24F74" w:rsidRDefault="00EA1B79" w:rsidP="000F17E2">
            <w:pPr>
              <w:pStyle w:val="newncpi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24F74">
              <w:rPr>
                <w:rFonts w:ascii="Arial" w:hAnsi="Arial" w:cs="Arial"/>
                <w:sz w:val="20"/>
                <w:szCs w:val="20"/>
              </w:rPr>
              <w:t> </w:t>
            </w:r>
            <w:proofErr w:type="spellStart"/>
            <w:proofErr w:type="gramStart"/>
            <w:r w:rsidRPr="00C24F74">
              <w:rPr>
                <w:rFonts w:ascii="Arial" w:hAnsi="Arial" w:cs="Arial"/>
                <w:i/>
                <w:sz w:val="20"/>
                <w:szCs w:val="20"/>
              </w:rPr>
              <w:t>С</w:t>
            </w:r>
            <w:r w:rsidRPr="00C24F74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оц</w:t>
            </w:r>
            <w:proofErr w:type="spellEnd"/>
            <w:proofErr w:type="gramEnd"/>
            <w:r w:rsidRPr="00C24F74">
              <w:rPr>
                <w:rFonts w:ascii="Arial" w:hAnsi="Arial" w:cs="Arial"/>
                <w:i/>
                <w:sz w:val="20"/>
                <w:szCs w:val="20"/>
              </w:rPr>
              <w:t xml:space="preserve"> = </w:t>
            </w:r>
            <w:proofErr w:type="spellStart"/>
            <w:r w:rsidRPr="00C24F74">
              <w:rPr>
                <w:rFonts w:ascii="Arial" w:hAnsi="Arial" w:cs="Arial"/>
                <w:i/>
                <w:sz w:val="20"/>
                <w:szCs w:val="20"/>
              </w:rPr>
              <w:t>С</w:t>
            </w:r>
            <w:r w:rsidRPr="00C24F74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ост</w:t>
            </w:r>
            <w:proofErr w:type="spellEnd"/>
            <w:r w:rsidRPr="00C24F7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C47391" w:rsidRPr="00156109">
              <w:rPr>
                <w:rFonts w:ascii="Arial" w:hAnsi="Arial" w:cs="Arial"/>
                <w:i/>
                <w:color w:val="FF0000"/>
                <w:sz w:val="20"/>
                <w:szCs w:val="20"/>
              </w:rPr>
              <w:t>(</w:t>
            </w:r>
            <w:proofErr w:type="spellStart"/>
            <w:r w:rsidR="00C47391" w:rsidRPr="00156109">
              <w:rPr>
                <w:rFonts w:ascii="Arial" w:hAnsi="Arial" w:cs="Arial"/>
                <w:i/>
                <w:color w:val="FF0000"/>
                <w:sz w:val="20"/>
                <w:szCs w:val="20"/>
              </w:rPr>
              <w:t>С</w:t>
            </w:r>
            <w:r w:rsidR="00C47391" w:rsidRPr="00156109">
              <w:rPr>
                <w:rFonts w:ascii="Arial" w:hAnsi="Arial" w:cs="Arial"/>
                <w:i/>
                <w:color w:val="FF0000"/>
                <w:sz w:val="20"/>
                <w:szCs w:val="20"/>
                <w:vertAlign w:val="subscript"/>
              </w:rPr>
              <w:t>б</w:t>
            </w:r>
            <w:proofErr w:type="spellEnd"/>
            <w:r w:rsidR="00C47391" w:rsidRPr="00156109">
              <w:rPr>
                <w:rFonts w:ascii="Arial" w:hAnsi="Arial" w:cs="Arial"/>
                <w:i/>
                <w:color w:val="FF0000"/>
                <w:sz w:val="20"/>
                <w:szCs w:val="20"/>
              </w:rPr>
              <w:t>)</w:t>
            </w:r>
            <w:r w:rsidR="001130D7" w:rsidRPr="00C24F74">
              <w:rPr>
                <w:rFonts w:ascii="Arial" w:hAnsi="Arial" w:cs="Arial"/>
                <w:i/>
                <w:sz w:val="20"/>
                <w:szCs w:val="20"/>
              </w:rPr>
              <w:t>×</w:t>
            </w:r>
            <w:r w:rsidRPr="00C24F74">
              <w:rPr>
                <w:rFonts w:ascii="Arial" w:hAnsi="Arial" w:cs="Arial"/>
                <w:i/>
                <w:sz w:val="20"/>
                <w:szCs w:val="20"/>
              </w:rPr>
              <w:t xml:space="preserve"> К,</w:t>
            </w:r>
          </w:p>
        </w:tc>
        <w:tc>
          <w:tcPr>
            <w:tcW w:w="575" w:type="pct"/>
            <w:tcMar>
              <w:top w:w="0" w:type="dxa"/>
              <w:bottom w:w="0" w:type="dxa"/>
            </w:tcMar>
          </w:tcPr>
          <w:p w:rsidR="00EA1B79" w:rsidRPr="00C24F74" w:rsidRDefault="00EA1B79" w:rsidP="000F17E2">
            <w:pPr>
              <w:pStyle w:val="newncpi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4F74">
              <w:rPr>
                <w:rFonts w:ascii="Arial" w:hAnsi="Arial" w:cs="Arial"/>
                <w:sz w:val="20"/>
                <w:szCs w:val="20"/>
              </w:rPr>
              <w:t>(1)</w:t>
            </w:r>
          </w:p>
        </w:tc>
      </w:tr>
    </w:tbl>
    <w:p w:rsidR="00F8237F" w:rsidRDefault="00EA1B79" w:rsidP="00A95048">
      <w:pPr>
        <w:pStyle w:val="newncpi"/>
        <w:spacing w:before="120" w:after="120"/>
        <w:ind w:left="1700" w:hanging="1133"/>
        <w:rPr>
          <w:rFonts w:ascii="Arial" w:hAnsi="Arial" w:cs="Arial"/>
          <w:sz w:val="20"/>
          <w:szCs w:val="20"/>
        </w:rPr>
      </w:pPr>
      <w:r w:rsidRPr="00C24F74">
        <w:rPr>
          <w:rFonts w:ascii="Arial" w:hAnsi="Arial" w:cs="Arial"/>
          <w:i/>
          <w:sz w:val="20"/>
          <w:szCs w:val="20"/>
        </w:rPr>
        <w:t>где</w:t>
      </w:r>
      <w:r w:rsidRPr="00C24F74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F8237F">
        <w:rPr>
          <w:rFonts w:ascii="Arial" w:hAnsi="Arial" w:cs="Arial"/>
          <w:sz w:val="20"/>
          <w:szCs w:val="20"/>
        </w:rPr>
        <w:t>С</w:t>
      </w:r>
      <w:r w:rsidR="00F8237F" w:rsidRPr="00F8237F">
        <w:rPr>
          <w:rFonts w:ascii="Arial" w:hAnsi="Arial" w:cs="Arial"/>
          <w:sz w:val="20"/>
          <w:szCs w:val="20"/>
          <w:vertAlign w:val="subscript"/>
        </w:rPr>
        <w:t>оц</w:t>
      </w:r>
      <w:proofErr w:type="spellEnd"/>
      <w:proofErr w:type="gramEnd"/>
      <w:r w:rsidR="00F8237F">
        <w:rPr>
          <w:rFonts w:ascii="Arial" w:hAnsi="Arial" w:cs="Arial"/>
          <w:sz w:val="20"/>
          <w:szCs w:val="20"/>
        </w:rPr>
        <w:t> – оценочная стоимость объекта оценки;</w:t>
      </w:r>
    </w:p>
    <w:p w:rsidR="00EA1B79" w:rsidRDefault="00EA1B79" w:rsidP="00F8237F">
      <w:pPr>
        <w:pStyle w:val="newncpi"/>
        <w:spacing w:before="120" w:after="120"/>
        <w:ind w:left="1700" w:hanging="707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C24F74">
        <w:rPr>
          <w:rFonts w:ascii="Arial" w:hAnsi="Arial" w:cs="Arial"/>
          <w:i/>
          <w:sz w:val="20"/>
          <w:szCs w:val="20"/>
        </w:rPr>
        <w:t>С</w:t>
      </w:r>
      <w:r w:rsidRPr="00C24F74">
        <w:rPr>
          <w:rFonts w:ascii="Arial" w:hAnsi="Arial" w:cs="Arial"/>
          <w:i/>
          <w:sz w:val="20"/>
          <w:szCs w:val="20"/>
          <w:vertAlign w:val="subscript"/>
        </w:rPr>
        <w:t>ост</w:t>
      </w:r>
      <w:proofErr w:type="spellEnd"/>
      <w:proofErr w:type="gramEnd"/>
      <w:r w:rsidRPr="00C24F74">
        <w:rPr>
          <w:rFonts w:ascii="Arial" w:hAnsi="Arial" w:cs="Arial"/>
          <w:sz w:val="20"/>
          <w:szCs w:val="20"/>
        </w:rPr>
        <w:t> –</w:t>
      </w:r>
      <w:r w:rsidR="006D5B1B" w:rsidRPr="00C24F74">
        <w:rPr>
          <w:rFonts w:ascii="Arial" w:hAnsi="Arial" w:cs="Arial"/>
          <w:sz w:val="20"/>
          <w:szCs w:val="20"/>
        </w:rPr>
        <w:t> </w:t>
      </w:r>
      <w:r w:rsidRPr="00C24F74">
        <w:rPr>
          <w:rFonts w:ascii="Arial" w:hAnsi="Arial" w:cs="Arial"/>
          <w:sz w:val="20"/>
          <w:szCs w:val="20"/>
        </w:rPr>
        <w:t xml:space="preserve">остаточная стоимость, рассчитанная по данным бухгалтерского учета и отчетности на дату оценки в ценах на дату проведения последней переоценки или на дату </w:t>
      </w:r>
      <w:r w:rsidR="003E5CDE" w:rsidRPr="00C24F74">
        <w:rPr>
          <w:rFonts w:ascii="Arial" w:hAnsi="Arial" w:cs="Arial"/>
          <w:sz w:val="20"/>
          <w:szCs w:val="20"/>
        </w:rPr>
        <w:t>принятия к бухгалтерскому учету</w:t>
      </w:r>
      <w:r w:rsidRPr="00C24F74">
        <w:rPr>
          <w:rFonts w:ascii="Arial" w:hAnsi="Arial" w:cs="Arial"/>
          <w:sz w:val="20"/>
          <w:szCs w:val="20"/>
        </w:rPr>
        <w:t xml:space="preserve"> (для объектов, </w:t>
      </w:r>
      <w:r w:rsidR="003E5CDE" w:rsidRPr="00C24F74">
        <w:rPr>
          <w:rFonts w:ascii="Arial" w:hAnsi="Arial" w:cs="Arial"/>
          <w:sz w:val="20"/>
          <w:szCs w:val="20"/>
        </w:rPr>
        <w:t>принятых к бухгалтер</w:t>
      </w:r>
      <w:r w:rsidR="00216063" w:rsidRPr="00C24F74">
        <w:rPr>
          <w:rFonts w:ascii="Arial" w:hAnsi="Arial" w:cs="Arial"/>
          <w:sz w:val="20"/>
          <w:szCs w:val="20"/>
        </w:rPr>
        <w:t>с</w:t>
      </w:r>
      <w:r w:rsidR="003E5CDE" w:rsidRPr="00C24F74">
        <w:rPr>
          <w:rFonts w:ascii="Arial" w:hAnsi="Arial" w:cs="Arial"/>
          <w:sz w:val="20"/>
          <w:szCs w:val="20"/>
        </w:rPr>
        <w:t>кому учету</w:t>
      </w:r>
      <w:r w:rsidRPr="00C24F74">
        <w:rPr>
          <w:rFonts w:ascii="Arial" w:hAnsi="Arial" w:cs="Arial"/>
          <w:sz w:val="20"/>
          <w:szCs w:val="20"/>
        </w:rPr>
        <w:t xml:space="preserve"> в текущем году);</w:t>
      </w:r>
    </w:p>
    <w:p w:rsidR="00C47391" w:rsidRPr="00406B79" w:rsidRDefault="00C47391" w:rsidP="00C47391">
      <w:pPr>
        <w:pStyle w:val="newncpi"/>
        <w:spacing w:before="120" w:after="120"/>
        <w:ind w:left="1700" w:hanging="707"/>
        <w:rPr>
          <w:rFonts w:ascii="Arial" w:hAnsi="Arial" w:cs="Arial"/>
          <w:color w:val="FF0000"/>
          <w:sz w:val="20"/>
          <w:szCs w:val="20"/>
        </w:rPr>
      </w:pPr>
      <w:proofErr w:type="spellStart"/>
      <w:proofErr w:type="gramStart"/>
      <w:r w:rsidRPr="00406B79">
        <w:rPr>
          <w:rFonts w:ascii="Arial" w:hAnsi="Arial" w:cs="Arial"/>
          <w:color w:val="FF0000"/>
          <w:sz w:val="20"/>
          <w:szCs w:val="20"/>
        </w:rPr>
        <w:t>С</w:t>
      </w:r>
      <w:r w:rsidRPr="00406B79">
        <w:rPr>
          <w:rFonts w:ascii="Arial" w:hAnsi="Arial" w:cs="Arial"/>
          <w:color w:val="FF0000"/>
          <w:sz w:val="20"/>
          <w:szCs w:val="20"/>
          <w:vertAlign w:val="subscript"/>
        </w:rPr>
        <w:t>б</w:t>
      </w:r>
      <w:proofErr w:type="spellEnd"/>
      <w:proofErr w:type="gramEnd"/>
      <w:r w:rsidRPr="00406B79">
        <w:rPr>
          <w:rFonts w:ascii="Arial" w:hAnsi="Arial" w:cs="Arial"/>
          <w:color w:val="FF0000"/>
          <w:sz w:val="20"/>
          <w:szCs w:val="20"/>
          <w:vertAlign w:val="subscript"/>
        </w:rPr>
        <w:t xml:space="preserve"> </w:t>
      </w:r>
      <w:r w:rsidRPr="00406B79">
        <w:rPr>
          <w:rFonts w:ascii="Arial" w:hAnsi="Arial" w:cs="Arial"/>
          <w:color w:val="FF0000"/>
          <w:sz w:val="20"/>
          <w:szCs w:val="20"/>
        </w:rPr>
        <w:t> – балансовая стоимость</w:t>
      </w:r>
      <w:r w:rsidR="004A43FC" w:rsidRPr="00406B79">
        <w:rPr>
          <w:rFonts w:ascii="Arial" w:hAnsi="Arial" w:cs="Arial"/>
          <w:color w:val="FF0000"/>
          <w:sz w:val="20"/>
          <w:szCs w:val="20"/>
        </w:rPr>
        <w:t xml:space="preserve"> </w:t>
      </w:r>
      <w:r w:rsidR="00F8237F" w:rsidRPr="00406B79">
        <w:rPr>
          <w:rFonts w:ascii="Arial" w:hAnsi="Arial" w:cs="Arial"/>
          <w:color w:val="FF0000"/>
          <w:sz w:val="20"/>
          <w:szCs w:val="20"/>
        </w:rPr>
        <w:t>краткосрочных активов (вложений в долгосрочные активы)</w:t>
      </w:r>
      <w:r w:rsidR="00CA02E4" w:rsidRPr="00406B79">
        <w:rPr>
          <w:rFonts w:ascii="Arial" w:hAnsi="Arial" w:cs="Arial"/>
          <w:color w:val="FF0000"/>
          <w:sz w:val="20"/>
          <w:szCs w:val="20"/>
        </w:rPr>
        <w:t xml:space="preserve"> на дату оценки;</w:t>
      </w:r>
    </w:p>
    <w:p w:rsidR="00EA1B79" w:rsidRPr="00C24F74" w:rsidRDefault="00EA1B79" w:rsidP="00A95048">
      <w:pPr>
        <w:pStyle w:val="newncpi"/>
        <w:spacing w:before="120" w:after="120"/>
        <w:ind w:firstLine="1049"/>
        <w:rPr>
          <w:rFonts w:ascii="Arial" w:hAnsi="Arial" w:cs="Arial"/>
          <w:sz w:val="20"/>
          <w:szCs w:val="20"/>
        </w:rPr>
      </w:pPr>
      <w:proofErr w:type="gramStart"/>
      <w:r w:rsidRPr="00C24F74">
        <w:rPr>
          <w:rFonts w:ascii="Arial" w:hAnsi="Arial" w:cs="Arial"/>
          <w:i/>
          <w:sz w:val="20"/>
          <w:szCs w:val="20"/>
        </w:rPr>
        <w:t>К</w:t>
      </w:r>
      <w:proofErr w:type="gramEnd"/>
      <w:r w:rsidR="001130D7" w:rsidRPr="00C24F74">
        <w:rPr>
          <w:rFonts w:ascii="Arial" w:hAnsi="Arial" w:cs="Arial"/>
          <w:sz w:val="20"/>
          <w:szCs w:val="20"/>
        </w:rPr>
        <w:t>  </w:t>
      </w:r>
      <w:r w:rsidRPr="00C24F74">
        <w:rPr>
          <w:rFonts w:ascii="Arial" w:hAnsi="Arial" w:cs="Arial"/>
          <w:sz w:val="20"/>
          <w:szCs w:val="20"/>
        </w:rPr>
        <w:t>–</w:t>
      </w:r>
      <w:r w:rsidR="001130D7" w:rsidRPr="00C24F74">
        <w:rPr>
          <w:rFonts w:ascii="Arial" w:hAnsi="Arial" w:cs="Arial"/>
          <w:sz w:val="20"/>
          <w:szCs w:val="20"/>
        </w:rPr>
        <w:t> </w:t>
      </w:r>
      <w:r w:rsidRPr="00C24F74">
        <w:rPr>
          <w:rFonts w:ascii="Arial" w:hAnsi="Arial" w:cs="Arial"/>
          <w:sz w:val="20"/>
          <w:szCs w:val="20"/>
        </w:rPr>
        <w:t>коэффициент пересчета.</w:t>
      </w:r>
    </w:p>
    <w:p w:rsidR="00EA1B79" w:rsidRPr="00C24F74" w:rsidRDefault="00EA1B79" w:rsidP="00EA1B79">
      <w:pPr>
        <w:pStyle w:val="underpoint"/>
        <w:rPr>
          <w:rFonts w:ascii="Arial" w:hAnsi="Arial" w:cs="Arial"/>
          <w:sz w:val="20"/>
          <w:szCs w:val="20"/>
        </w:rPr>
      </w:pPr>
      <w:r w:rsidRPr="00C24F74">
        <w:rPr>
          <w:rFonts w:ascii="Arial" w:hAnsi="Arial" w:cs="Arial"/>
          <w:b/>
          <w:sz w:val="20"/>
          <w:szCs w:val="20"/>
        </w:rPr>
        <w:t>4.</w:t>
      </w:r>
      <w:r w:rsidR="00FF041E" w:rsidRPr="00C24F74">
        <w:rPr>
          <w:rFonts w:ascii="Arial" w:hAnsi="Arial" w:cs="Arial"/>
          <w:b/>
          <w:sz w:val="20"/>
          <w:szCs w:val="20"/>
        </w:rPr>
        <w:t>4</w:t>
      </w:r>
      <w:r w:rsidRPr="00C24F74">
        <w:rPr>
          <w:rFonts w:ascii="Arial" w:hAnsi="Arial" w:cs="Arial"/>
          <w:sz w:val="20"/>
          <w:szCs w:val="20"/>
        </w:rPr>
        <w:t> Коэффициент пересчета (К) принимается для целей оценки, указанных в 4.1:</w:t>
      </w:r>
    </w:p>
    <w:p w:rsidR="00EA1B79" w:rsidRPr="00EC0E4D" w:rsidRDefault="003B27DC" w:rsidP="00EA1B79">
      <w:pPr>
        <w:pStyle w:val="newncpi"/>
        <w:rPr>
          <w:rFonts w:ascii="Arial" w:hAnsi="Arial" w:cs="Arial"/>
          <w:sz w:val="20"/>
          <w:szCs w:val="20"/>
        </w:rPr>
      </w:pPr>
      <w:r w:rsidRPr="00EC0E4D">
        <w:rPr>
          <w:rFonts w:ascii="Arial" w:hAnsi="Arial" w:cs="Arial"/>
          <w:sz w:val="20"/>
          <w:szCs w:val="20"/>
        </w:rPr>
        <w:t>-</w:t>
      </w:r>
      <w:r w:rsidR="00EA1B79" w:rsidRPr="00EC0E4D">
        <w:rPr>
          <w:rFonts w:ascii="Arial" w:hAnsi="Arial" w:cs="Arial"/>
          <w:sz w:val="20"/>
          <w:szCs w:val="20"/>
        </w:rPr>
        <w:t> </w:t>
      </w:r>
      <w:r w:rsidR="00EA1B79" w:rsidRPr="00AF23FC">
        <w:rPr>
          <w:rFonts w:ascii="Arial" w:hAnsi="Arial" w:cs="Arial"/>
          <w:sz w:val="20"/>
          <w:szCs w:val="20"/>
        </w:rPr>
        <w:t xml:space="preserve">перечисления </w:t>
      </w:r>
      <w:r w:rsidR="00C37AAE" w:rsidRPr="00AF23FC">
        <w:rPr>
          <w:rFonts w:ascii="Arial" w:hAnsi="Arial" w:cs="Arial"/>
          <w:sz w:val="20"/>
          <w:szCs w:val="20"/>
        </w:rPr>
        <w:t>в), е)</w:t>
      </w:r>
      <w:r w:rsidR="00EA1B79" w:rsidRPr="00AF23FC">
        <w:rPr>
          <w:rFonts w:ascii="Arial" w:hAnsi="Arial" w:cs="Arial"/>
          <w:color w:val="FF0000"/>
          <w:sz w:val="20"/>
          <w:szCs w:val="20"/>
        </w:rPr>
        <w:t> </w:t>
      </w:r>
      <w:r w:rsidR="00EA1B79" w:rsidRPr="00AF23FC">
        <w:rPr>
          <w:rFonts w:ascii="Arial" w:hAnsi="Arial" w:cs="Arial"/>
          <w:sz w:val="20"/>
          <w:szCs w:val="20"/>
        </w:rPr>
        <w:t xml:space="preserve">– </w:t>
      </w:r>
      <w:proofErr w:type="gramStart"/>
      <w:r w:rsidR="00EA1B79" w:rsidRPr="00AF23FC">
        <w:rPr>
          <w:rFonts w:ascii="Arial" w:hAnsi="Arial" w:cs="Arial"/>
          <w:sz w:val="20"/>
          <w:szCs w:val="20"/>
        </w:rPr>
        <w:t>равным</w:t>
      </w:r>
      <w:proofErr w:type="gramEnd"/>
      <w:r w:rsidR="00EA1B79" w:rsidRPr="00EC0E4D">
        <w:rPr>
          <w:rFonts w:ascii="Arial" w:hAnsi="Arial" w:cs="Arial"/>
          <w:sz w:val="20"/>
          <w:szCs w:val="20"/>
        </w:rPr>
        <w:t xml:space="preserve"> единице;</w:t>
      </w:r>
    </w:p>
    <w:p w:rsidR="00EA1B79" w:rsidRPr="00C24F74" w:rsidRDefault="003B27DC" w:rsidP="00EA1B79">
      <w:pPr>
        <w:pStyle w:val="newncpi"/>
        <w:rPr>
          <w:rFonts w:ascii="Arial" w:hAnsi="Arial" w:cs="Arial"/>
          <w:sz w:val="20"/>
          <w:szCs w:val="20"/>
        </w:rPr>
      </w:pPr>
      <w:r w:rsidRPr="00C24F74">
        <w:rPr>
          <w:rFonts w:ascii="Arial" w:hAnsi="Arial" w:cs="Arial"/>
          <w:sz w:val="20"/>
          <w:szCs w:val="20"/>
        </w:rPr>
        <w:t>-</w:t>
      </w:r>
      <w:r w:rsidR="00EA1B79" w:rsidRPr="00C24F74">
        <w:rPr>
          <w:rFonts w:ascii="Arial" w:hAnsi="Arial" w:cs="Arial"/>
          <w:sz w:val="20"/>
          <w:szCs w:val="20"/>
        </w:rPr>
        <w:t xml:space="preserve"> перечисления </w:t>
      </w:r>
      <w:r w:rsidR="00321E8A" w:rsidRPr="00C24F74">
        <w:rPr>
          <w:rFonts w:ascii="Arial" w:hAnsi="Arial" w:cs="Arial"/>
          <w:sz w:val="20"/>
          <w:szCs w:val="20"/>
        </w:rPr>
        <w:t>а), б), г), д), ж)</w:t>
      </w:r>
      <w:r w:rsidR="00321E8A" w:rsidRPr="00C24F74">
        <w:rPr>
          <w:rFonts w:ascii="Arial" w:hAnsi="Arial" w:cs="Arial"/>
          <w:color w:val="0000FF"/>
          <w:sz w:val="20"/>
          <w:szCs w:val="20"/>
        </w:rPr>
        <w:t xml:space="preserve"> </w:t>
      </w:r>
      <w:r w:rsidR="00EA1B79" w:rsidRPr="00C24F74">
        <w:rPr>
          <w:rFonts w:ascii="Arial" w:hAnsi="Arial" w:cs="Arial"/>
          <w:sz w:val="20"/>
          <w:szCs w:val="20"/>
        </w:rPr>
        <w:t xml:space="preserve"> – равным коэффициенту изменения стоимости видов (групп) основных средств (далее – </w:t>
      </w:r>
      <w:proofErr w:type="spellStart"/>
      <w:r w:rsidR="00EA1B79" w:rsidRPr="00C24F74">
        <w:rPr>
          <w:rFonts w:ascii="Arial" w:hAnsi="Arial" w:cs="Arial"/>
          <w:sz w:val="20"/>
          <w:szCs w:val="20"/>
        </w:rPr>
        <w:t>КИС</w:t>
      </w:r>
      <w:r w:rsidR="00EA1B79" w:rsidRPr="00C24F74">
        <w:rPr>
          <w:rFonts w:ascii="Arial" w:hAnsi="Arial" w:cs="Arial"/>
          <w:sz w:val="20"/>
          <w:szCs w:val="20"/>
          <w:vertAlign w:val="subscript"/>
        </w:rPr>
        <w:t>ос</w:t>
      </w:r>
      <w:proofErr w:type="spellEnd"/>
      <w:r w:rsidR="00EA1B79" w:rsidRPr="00C24F74">
        <w:rPr>
          <w:rFonts w:ascii="Arial" w:hAnsi="Arial" w:cs="Arial"/>
          <w:sz w:val="20"/>
          <w:szCs w:val="20"/>
        </w:rPr>
        <w:t>), ежемесячно публикуемому Национальным статистическим комитетом Республики Беларусь.</w:t>
      </w:r>
    </w:p>
    <w:p w:rsidR="00EA1B79" w:rsidRPr="00C24F74" w:rsidRDefault="00EA1B79" w:rsidP="00EA1B79">
      <w:pPr>
        <w:pStyle w:val="underpoint"/>
        <w:rPr>
          <w:rFonts w:ascii="Arial" w:hAnsi="Arial" w:cs="Arial"/>
          <w:sz w:val="20"/>
          <w:szCs w:val="20"/>
        </w:rPr>
      </w:pPr>
      <w:r w:rsidRPr="00C24F74">
        <w:rPr>
          <w:rFonts w:ascii="Arial" w:hAnsi="Arial" w:cs="Arial"/>
          <w:b/>
          <w:sz w:val="20"/>
          <w:szCs w:val="20"/>
        </w:rPr>
        <w:t>4.</w:t>
      </w:r>
      <w:r w:rsidR="00FF041E" w:rsidRPr="00C24F74">
        <w:rPr>
          <w:rFonts w:ascii="Arial" w:hAnsi="Arial" w:cs="Arial"/>
          <w:b/>
          <w:sz w:val="20"/>
          <w:szCs w:val="20"/>
        </w:rPr>
        <w:t>4</w:t>
      </w:r>
      <w:r w:rsidRPr="00C24F74">
        <w:rPr>
          <w:rFonts w:ascii="Arial" w:hAnsi="Arial" w:cs="Arial"/>
          <w:b/>
          <w:sz w:val="20"/>
          <w:szCs w:val="20"/>
        </w:rPr>
        <w:t>.1</w:t>
      </w:r>
      <w:proofErr w:type="gramStart"/>
      <w:r w:rsidRPr="00C24F74">
        <w:rPr>
          <w:rFonts w:ascii="Arial" w:hAnsi="Arial" w:cs="Arial"/>
          <w:sz w:val="20"/>
          <w:szCs w:val="20"/>
        </w:rPr>
        <w:t> Д</w:t>
      </w:r>
      <w:proofErr w:type="gramEnd"/>
      <w:r w:rsidRPr="00C24F74">
        <w:rPr>
          <w:rFonts w:ascii="Arial" w:hAnsi="Arial" w:cs="Arial"/>
          <w:sz w:val="20"/>
          <w:szCs w:val="20"/>
        </w:rPr>
        <w:t xml:space="preserve">ля выбора </w:t>
      </w:r>
      <w:proofErr w:type="spellStart"/>
      <w:r w:rsidRPr="00C24F74">
        <w:rPr>
          <w:rFonts w:ascii="Arial" w:hAnsi="Arial" w:cs="Arial"/>
          <w:sz w:val="20"/>
          <w:szCs w:val="20"/>
        </w:rPr>
        <w:t>КИС</w:t>
      </w:r>
      <w:r w:rsidRPr="00C24F74">
        <w:rPr>
          <w:rFonts w:ascii="Arial" w:hAnsi="Arial" w:cs="Arial"/>
          <w:sz w:val="20"/>
          <w:szCs w:val="20"/>
          <w:vertAlign w:val="subscript"/>
        </w:rPr>
        <w:t>ос</w:t>
      </w:r>
      <w:proofErr w:type="spellEnd"/>
      <w:r w:rsidRPr="00C24F74">
        <w:rPr>
          <w:rFonts w:ascii="Arial" w:hAnsi="Arial" w:cs="Arial"/>
          <w:sz w:val="20"/>
          <w:szCs w:val="20"/>
        </w:rPr>
        <w:t xml:space="preserve"> объект оценки необходимо соотнести с видом (группой) основных средств. Группировка основных средств осуществляется в соответствии с [3]. </w:t>
      </w:r>
    </w:p>
    <w:p w:rsidR="00EA1B79" w:rsidRDefault="00EA1B79" w:rsidP="00EA1B79">
      <w:pPr>
        <w:pStyle w:val="underpoint"/>
        <w:rPr>
          <w:rFonts w:ascii="Arial" w:hAnsi="Arial" w:cs="Arial"/>
          <w:sz w:val="20"/>
          <w:szCs w:val="20"/>
        </w:rPr>
      </w:pPr>
      <w:proofErr w:type="gramStart"/>
      <w:r w:rsidRPr="00C24F74">
        <w:rPr>
          <w:rFonts w:ascii="Arial" w:hAnsi="Arial" w:cs="Arial"/>
          <w:b/>
          <w:sz w:val="20"/>
          <w:szCs w:val="20"/>
        </w:rPr>
        <w:t>4.</w:t>
      </w:r>
      <w:r w:rsidR="00FF041E" w:rsidRPr="00C24F74">
        <w:rPr>
          <w:rFonts w:ascii="Arial" w:hAnsi="Arial" w:cs="Arial"/>
          <w:b/>
          <w:sz w:val="20"/>
          <w:szCs w:val="20"/>
        </w:rPr>
        <w:t>4</w:t>
      </w:r>
      <w:r w:rsidRPr="00C24F74">
        <w:rPr>
          <w:rFonts w:ascii="Arial" w:hAnsi="Arial" w:cs="Arial"/>
          <w:b/>
          <w:sz w:val="20"/>
          <w:szCs w:val="20"/>
        </w:rPr>
        <w:t>.2</w:t>
      </w:r>
      <w:r w:rsidRPr="00C24F74">
        <w:rPr>
          <w:rFonts w:ascii="Arial" w:hAnsi="Arial" w:cs="Arial"/>
          <w:sz w:val="20"/>
          <w:szCs w:val="20"/>
        </w:rPr>
        <w:t> </w:t>
      </w:r>
      <w:proofErr w:type="spellStart"/>
      <w:r w:rsidRPr="0005074A">
        <w:rPr>
          <w:rFonts w:ascii="Arial" w:hAnsi="Arial" w:cs="Arial"/>
          <w:color w:val="FF0000"/>
          <w:sz w:val="20"/>
          <w:szCs w:val="20"/>
        </w:rPr>
        <w:t>КИС</w:t>
      </w:r>
      <w:r w:rsidRPr="0005074A">
        <w:rPr>
          <w:rFonts w:ascii="Arial" w:hAnsi="Arial" w:cs="Arial"/>
          <w:color w:val="FF0000"/>
          <w:sz w:val="20"/>
          <w:szCs w:val="20"/>
          <w:vertAlign w:val="subscript"/>
        </w:rPr>
        <w:t>ос</w:t>
      </w:r>
      <w:proofErr w:type="spellEnd"/>
      <w:r w:rsidRPr="0005074A">
        <w:rPr>
          <w:rFonts w:ascii="Arial" w:hAnsi="Arial" w:cs="Arial"/>
          <w:color w:val="FF0000"/>
          <w:sz w:val="20"/>
          <w:szCs w:val="20"/>
        </w:rPr>
        <w:t xml:space="preserve"> </w:t>
      </w:r>
      <w:r w:rsidR="0005074A" w:rsidRPr="0005074A">
        <w:rPr>
          <w:rFonts w:ascii="Arial" w:eastAsia="Calibri" w:hAnsi="Arial" w:cs="Arial"/>
          <w:color w:val="FF0000"/>
          <w:sz w:val="20"/>
          <w:szCs w:val="20"/>
          <w:lang w:eastAsia="en-US"/>
        </w:rPr>
        <w:t>по объектам оценки, числящимся в составе основных средств, а также числящимся в составе долгосрочных активов, предназначенных для реализации, балансовая стоимость которых определена по балансовой стоимости долгосрочного актива,</w:t>
      </w:r>
      <w:r w:rsidR="0005074A">
        <w:rPr>
          <w:rFonts w:ascii="Arial" w:eastAsia="Calibri" w:hAnsi="Arial" w:cs="Arial"/>
          <w:color w:val="FF0000"/>
          <w:sz w:val="20"/>
          <w:szCs w:val="20"/>
          <w:lang w:eastAsia="en-US"/>
        </w:rPr>
        <w:t xml:space="preserve"> </w:t>
      </w:r>
      <w:r w:rsidRPr="00C24F74">
        <w:rPr>
          <w:rFonts w:ascii="Arial" w:hAnsi="Arial" w:cs="Arial"/>
          <w:sz w:val="20"/>
          <w:szCs w:val="20"/>
        </w:rPr>
        <w:t xml:space="preserve">применяется на первое число месяца, предшествующего дате оценки, к дате проведения </w:t>
      </w:r>
      <w:r w:rsidR="00497A81" w:rsidRPr="00C24F74">
        <w:rPr>
          <w:rFonts w:ascii="Arial" w:hAnsi="Arial" w:cs="Arial"/>
          <w:sz w:val="20"/>
          <w:szCs w:val="20"/>
        </w:rPr>
        <w:t xml:space="preserve">предприятием </w:t>
      </w:r>
      <w:r w:rsidRPr="00C24F74">
        <w:rPr>
          <w:rFonts w:ascii="Arial" w:hAnsi="Arial" w:cs="Arial"/>
          <w:sz w:val="20"/>
          <w:szCs w:val="20"/>
        </w:rPr>
        <w:t>последней переоценки</w:t>
      </w:r>
      <w:r w:rsidR="00497A81" w:rsidRPr="00156109">
        <w:rPr>
          <w:rFonts w:ascii="Arial" w:hAnsi="Arial" w:cs="Arial"/>
          <w:color w:val="FF0000"/>
          <w:sz w:val="20"/>
          <w:szCs w:val="20"/>
        </w:rPr>
        <w:t xml:space="preserve">, </w:t>
      </w:r>
      <w:r w:rsidR="00497A81" w:rsidRPr="00156109">
        <w:rPr>
          <w:rFonts w:ascii="Arial" w:hAnsi="Arial" w:cs="Arial"/>
          <w:sz w:val="20"/>
          <w:szCs w:val="20"/>
        </w:rPr>
        <w:t xml:space="preserve">за исключением случая проведения оценки стоимости основных средств по состоянию </w:t>
      </w:r>
      <w:r w:rsidR="00750ACA" w:rsidRPr="00156109">
        <w:rPr>
          <w:rFonts w:ascii="Arial" w:hAnsi="Arial" w:cs="Arial"/>
          <w:sz w:val="20"/>
          <w:szCs w:val="20"/>
        </w:rPr>
        <w:t xml:space="preserve">на </w:t>
      </w:r>
      <w:r w:rsidR="00497A81" w:rsidRPr="00156109">
        <w:rPr>
          <w:rFonts w:ascii="Arial" w:hAnsi="Arial" w:cs="Arial"/>
          <w:sz w:val="20"/>
          <w:szCs w:val="20"/>
        </w:rPr>
        <w:t>1 января</w:t>
      </w:r>
      <w:r w:rsidR="00497A81" w:rsidRPr="00C24F74">
        <w:rPr>
          <w:rFonts w:ascii="Arial" w:hAnsi="Arial" w:cs="Arial"/>
          <w:sz w:val="20"/>
          <w:szCs w:val="20"/>
        </w:rPr>
        <w:t xml:space="preserve"> текущего года.</w:t>
      </w:r>
      <w:proofErr w:type="gramEnd"/>
      <w:r w:rsidR="00497A81" w:rsidRPr="00C24F74">
        <w:rPr>
          <w:rFonts w:ascii="Arial" w:hAnsi="Arial" w:cs="Arial"/>
          <w:sz w:val="20"/>
          <w:szCs w:val="20"/>
        </w:rPr>
        <w:t xml:space="preserve"> В этом случае </w:t>
      </w:r>
      <w:proofErr w:type="spellStart"/>
      <w:r w:rsidR="00497A81" w:rsidRPr="00C24F74">
        <w:rPr>
          <w:rFonts w:ascii="Arial" w:hAnsi="Arial" w:cs="Arial"/>
          <w:sz w:val="20"/>
          <w:szCs w:val="20"/>
        </w:rPr>
        <w:t>КИС</w:t>
      </w:r>
      <w:r w:rsidR="00497A81" w:rsidRPr="00C24F74">
        <w:rPr>
          <w:rFonts w:ascii="Arial" w:hAnsi="Arial" w:cs="Arial"/>
          <w:sz w:val="20"/>
          <w:szCs w:val="20"/>
          <w:vertAlign w:val="subscript"/>
        </w:rPr>
        <w:t>ос</w:t>
      </w:r>
      <w:proofErr w:type="spellEnd"/>
      <w:r w:rsidR="00497A81" w:rsidRPr="00C24F74">
        <w:rPr>
          <w:rFonts w:ascii="Arial" w:hAnsi="Arial" w:cs="Arial"/>
          <w:sz w:val="20"/>
          <w:szCs w:val="20"/>
          <w:vertAlign w:val="subscript"/>
        </w:rPr>
        <w:t xml:space="preserve"> </w:t>
      </w:r>
      <w:r w:rsidR="00497A81" w:rsidRPr="00C24F74">
        <w:rPr>
          <w:rFonts w:ascii="Arial" w:hAnsi="Arial" w:cs="Arial"/>
          <w:sz w:val="20"/>
          <w:szCs w:val="20"/>
        </w:rPr>
        <w:t xml:space="preserve">применяется на </w:t>
      </w:r>
      <w:r w:rsidR="00AE4180" w:rsidRPr="00C24F74">
        <w:rPr>
          <w:rFonts w:ascii="Arial" w:hAnsi="Arial" w:cs="Arial"/>
          <w:sz w:val="20"/>
          <w:szCs w:val="20"/>
        </w:rPr>
        <w:t>1</w:t>
      </w:r>
      <w:r w:rsidR="00497A81" w:rsidRPr="00C24F74">
        <w:rPr>
          <w:rFonts w:ascii="Arial" w:hAnsi="Arial" w:cs="Arial"/>
          <w:sz w:val="20"/>
          <w:szCs w:val="20"/>
        </w:rPr>
        <w:t xml:space="preserve"> января текущего года</w:t>
      </w:r>
      <w:r w:rsidRPr="00C24F74">
        <w:rPr>
          <w:rFonts w:ascii="Arial" w:hAnsi="Arial" w:cs="Arial"/>
          <w:sz w:val="20"/>
          <w:szCs w:val="20"/>
        </w:rPr>
        <w:t>.</w:t>
      </w:r>
      <w:r w:rsidR="00947E86" w:rsidRPr="00C24F74">
        <w:rPr>
          <w:rFonts w:ascii="Arial" w:hAnsi="Arial" w:cs="Arial"/>
          <w:sz w:val="20"/>
          <w:szCs w:val="20"/>
        </w:rPr>
        <w:t xml:space="preserve"> </w:t>
      </w:r>
    </w:p>
    <w:p w:rsidR="0005074A" w:rsidRPr="00437E83" w:rsidRDefault="0005074A" w:rsidP="0005074A">
      <w:pPr>
        <w:tabs>
          <w:tab w:val="left" w:pos="851"/>
          <w:tab w:val="left" w:pos="1134"/>
        </w:tabs>
        <w:ind w:firstLine="567"/>
        <w:contextualSpacing/>
        <w:jc w:val="both"/>
        <w:rPr>
          <w:rFonts w:ascii="Arial" w:eastAsia="Calibri" w:hAnsi="Arial" w:cs="Arial"/>
          <w:lang w:eastAsia="en-US"/>
        </w:rPr>
      </w:pPr>
      <w:proofErr w:type="gramStart"/>
      <w:r w:rsidRPr="00432B60">
        <w:rPr>
          <w:rFonts w:ascii="Arial" w:eastAsia="Calibri" w:hAnsi="Arial" w:cs="Arial"/>
          <w:b/>
          <w:lang w:eastAsia="en-US"/>
        </w:rPr>
        <w:t>4.4.3</w:t>
      </w:r>
      <w:r w:rsidRPr="00432B60">
        <w:rPr>
          <w:rFonts w:ascii="Arial" w:eastAsia="Calibri" w:hAnsi="Arial" w:cs="Arial"/>
          <w:lang w:eastAsia="en-US"/>
        </w:rPr>
        <w:t xml:space="preserve"> КИС ОС </w:t>
      </w:r>
      <w:r w:rsidRPr="00432B60">
        <w:rPr>
          <w:rFonts w:ascii="Arial" w:eastAsia="Calibri" w:hAnsi="Arial" w:cs="Arial"/>
          <w:color w:val="FF0000"/>
          <w:lang w:eastAsia="en-US"/>
        </w:rPr>
        <w:t>по объектам оценки</w:t>
      </w:r>
      <w:r w:rsidRPr="00432B60">
        <w:rPr>
          <w:rFonts w:ascii="Arial" w:eastAsia="Calibri" w:hAnsi="Arial" w:cs="Arial"/>
          <w:lang w:eastAsia="en-US"/>
        </w:rPr>
        <w:t>, числящимся в составе долгосрочных активов или краткосрочных активов (кроме долгосрочных активов, предназначенных для реализации, балансовая стоимость которых определена по балансовой стоимости</w:t>
      </w:r>
      <w:r w:rsidRPr="00437E83">
        <w:rPr>
          <w:rFonts w:ascii="Arial" w:eastAsia="Calibri" w:hAnsi="Arial" w:cs="Arial"/>
          <w:lang w:eastAsia="en-US"/>
        </w:rPr>
        <w:t xml:space="preserve"> долгосрочного актива), применяется на первое число месяца, предшествующего дате оценки (</w:t>
      </w:r>
      <w:r w:rsidRPr="00437E83">
        <w:rPr>
          <w:rFonts w:ascii="Arial" w:eastAsia="Calibri" w:hAnsi="Arial" w:cs="Arial"/>
          <w:color w:val="FF0000"/>
          <w:lang w:eastAsia="en-US"/>
        </w:rPr>
        <w:t>за исключением случая проведения оценки стоимости на 1 января текущего года, когда КИС ОС применяется на 1 января текущего года)</w:t>
      </w:r>
      <w:r w:rsidRPr="00437E83">
        <w:rPr>
          <w:rFonts w:ascii="Arial" w:eastAsia="Calibri" w:hAnsi="Arial" w:cs="Arial"/>
          <w:lang w:eastAsia="en-US"/>
        </w:rPr>
        <w:t>, к дате отражения</w:t>
      </w:r>
      <w:proofErr w:type="gramEnd"/>
      <w:r w:rsidRPr="00437E83">
        <w:rPr>
          <w:rFonts w:ascii="Arial" w:eastAsia="Calibri" w:hAnsi="Arial" w:cs="Arial"/>
          <w:lang w:eastAsia="en-US"/>
        </w:rPr>
        <w:t xml:space="preserve"> их в составе вложений в долгосрочные активы или краткосрочных активов, соответственно.</w:t>
      </w:r>
    </w:p>
    <w:p w:rsidR="00EA1B79" w:rsidRDefault="00EA1B79" w:rsidP="0005074A">
      <w:pPr>
        <w:pStyle w:val="underpoint"/>
        <w:rPr>
          <w:rFonts w:ascii="Arial" w:hAnsi="Arial" w:cs="Arial"/>
          <w:sz w:val="20"/>
          <w:szCs w:val="20"/>
        </w:rPr>
      </w:pPr>
      <w:r w:rsidRPr="00432B60">
        <w:rPr>
          <w:rFonts w:ascii="Arial" w:hAnsi="Arial" w:cs="Arial"/>
          <w:b/>
          <w:sz w:val="20"/>
          <w:szCs w:val="20"/>
        </w:rPr>
        <w:t>4.</w:t>
      </w:r>
      <w:r w:rsidR="00FF041E" w:rsidRPr="00432B60">
        <w:rPr>
          <w:rFonts w:ascii="Arial" w:hAnsi="Arial" w:cs="Arial"/>
          <w:b/>
          <w:sz w:val="20"/>
          <w:szCs w:val="20"/>
        </w:rPr>
        <w:t>4</w:t>
      </w:r>
      <w:r w:rsidRPr="00432B60">
        <w:rPr>
          <w:rFonts w:ascii="Arial" w:hAnsi="Arial" w:cs="Arial"/>
          <w:b/>
          <w:sz w:val="20"/>
          <w:szCs w:val="20"/>
        </w:rPr>
        <w:t>.</w:t>
      </w:r>
      <w:r w:rsidR="0005074A" w:rsidRPr="00432B60">
        <w:rPr>
          <w:rFonts w:ascii="Arial" w:hAnsi="Arial" w:cs="Arial"/>
          <w:b/>
          <w:sz w:val="20"/>
          <w:szCs w:val="20"/>
        </w:rPr>
        <w:t>4</w:t>
      </w:r>
      <w:proofErr w:type="gramStart"/>
      <w:r w:rsidRPr="00432B60">
        <w:rPr>
          <w:rFonts w:ascii="Arial" w:hAnsi="Arial" w:cs="Arial"/>
          <w:sz w:val="20"/>
          <w:szCs w:val="20"/>
        </w:rPr>
        <w:t> Д</w:t>
      </w:r>
      <w:proofErr w:type="gramEnd"/>
      <w:r w:rsidRPr="00432B60">
        <w:rPr>
          <w:rFonts w:ascii="Arial" w:hAnsi="Arial" w:cs="Arial"/>
          <w:sz w:val="20"/>
          <w:szCs w:val="20"/>
        </w:rPr>
        <w:t xml:space="preserve">ля целей оценки, указанных в 4.1, перечисления </w:t>
      </w:r>
      <w:r w:rsidR="00903200" w:rsidRPr="00432B60">
        <w:rPr>
          <w:rFonts w:ascii="Arial" w:hAnsi="Arial" w:cs="Arial"/>
          <w:sz w:val="20"/>
          <w:szCs w:val="20"/>
        </w:rPr>
        <w:t>а), б), г), д), ж)  </w:t>
      </w:r>
      <w:r w:rsidRPr="00432B60">
        <w:rPr>
          <w:rFonts w:ascii="Arial" w:hAnsi="Arial" w:cs="Arial"/>
          <w:sz w:val="20"/>
          <w:szCs w:val="20"/>
        </w:rPr>
        <w:t>в случае, если в соответствии с законодательством республиканским или коммунальным юридическим лицом, хозяйственным обществом, республиканским государственно-общественным объединением было принято решение о непроведении переоценки по состоянию на 1 января текущего года числящихся в их бухгалтерском учете</w:t>
      </w:r>
      <w:r w:rsidR="00437E83" w:rsidRPr="00432B60">
        <w:rPr>
          <w:rFonts w:ascii="Arial" w:hAnsi="Arial" w:cs="Arial"/>
          <w:sz w:val="20"/>
          <w:szCs w:val="20"/>
        </w:rPr>
        <w:t xml:space="preserve"> </w:t>
      </w:r>
      <w:r w:rsidRPr="00432B60">
        <w:rPr>
          <w:rFonts w:ascii="Arial" w:hAnsi="Arial" w:cs="Arial"/>
          <w:sz w:val="20"/>
          <w:szCs w:val="20"/>
        </w:rPr>
        <w:t>основных средств</w:t>
      </w:r>
      <w:r w:rsidR="00437E83" w:rsidRPr="00432B60">
        <w:rPr>
          <w:rFonts w:ascii="Arial" w:hAnsi="Arial" w:cs="Arial"/>
          <w:sz w:val="20"/>
          <w:szCs w:val="20"/>
        </w:rPr>
        <w:t xml:space="preserve"> (</w:t>
      </w:r>
      <w:r w:rsidR="00607C2F" w:rsidRPr="00432B60">
        <w:rPr>
          <w:rFonts w:ascii="Arial" w:hAnsi="Arial" w:cs="Arial"/>
          <w:sz w:val="20"/>
          <w:szCs w:val="20"/>
        </w:rPr>
        <w:t>объектов, числящихся</w:t>
      </w:r>
      <w:r w:rsidR="00437E83" w:rsidRPr="00432B60">
        <w:rPr>
          <w:rFonts w:ascii="Arial" w:hAnsi="Arial" w:cs="Arial"/>
          <w:sz w:val="20"/>
          <w:szCs w:val="20"/>
        </w:rPr>
        <w:t xml:space="preserve"> в составе </w:t>
      </w:r>
      <w:r w:rsidR="00437E83" w:rsidRPr="00432B60">
        <w:rPr>
          <w:rFonts w:ascii="Arial" w:eastAsia="Calibri" w:hAnsi="Arial" w:cs="Arial"/>
          <w:sz w:val="20"/>
          <w:szCs w:val="20"/>
          <w:lang w:eastAsia="en-US"/>
        </w:rPr>
        <w:t>долгосрочных активов, предназначенных для реализации</w:t>
      </w:r>
      <w:r w:rsidR="00607C2F" w:rsidRPr="00432B60">
        <w:rPr>
          <w:rFonts w:ascii="Arial" w:eastAsia="Calibri" w:hAnsi="Arial" w:cs="Arial"/>
          <w:sz w:val="20"/>
          <w:szCs w:val="20"/>
          <w:lang w:eastAsia="en-US"/>
        </w:rPr>
        <w:t xml:space="preserve">, балансовая </w:t>
      </w:r>
      <w:proofErr w:type="gramStart"/>
      <w:r w:rsidR="00607C2F" w:rsidRPr="00432B60">
        <w:rPr>
          <w:rFonts w:ascii="Arial" w:eastAsia="Calibri" w:hAnsi="Arial" w:cs="Arial"/>
          <w:sz w:val="20"/>
          <w:szCs w:val="20"/>
          <w:lang w:eastAsia="en-US"/>
        </w:rPr>
        <w:t>стоимость</w:t>
      </w:r>
      <w:proofErr w:type="gramEnd"/>
      <w:r w:rsidR="00607C2F" w:rsidRPr="00432B60">
        <w:rPr>
          <w:rFonts w:ascii="Arial" w:eastAsia="Calibri" w:hAnsi="Arial" w:cs="Arial"/>
          <w:sz w:val="20"/>
          <w:szCs w:val="20"/>
          <w:lang w:eastAsia="en-US"/>
        </w:rPr>
        <w:t xml:space="preserve"> которых определена по балансовой стоимости долгосрочного актива</w:t>
      </w:r>
      <w:r w:rsidR="00437E83" w:rsidRPr="00432B60">
        <w:rPr>
          <w:rFonts w:ascii="Arial" w:eastAsia="Calibri" w:hAnsi="Arial" w:cs="Arial"/>
          <w:sz w:val="20"/>
          <w:szCs w:val="20"/>
          <w:lang w:eastAsia="en-US"/>
        </w:rPr>
        <w:t>)</w:t>
      </w:r>
      <w:r w:rsidRPr="00432B60">
        <w:rPr>
          <w:rFonts w:ascii="Arial" w:hAnsi="Arial" w:cs="Arial"/>
          <w:sz w:val="20"/>
          <w:szCs w:val="20"/>
        </w:rPr>
        <w:t xml:space="preserve">, то </w:t>
      </w:r>
      <w:proofErr w:type="spellStart"/>
      <w:r w:rsidRPr="00432B60">
        <w:rPr>
          <w:rFonts w:ascii="Arial" w:hAnsi="Arial" w:cs="Arial"/>
          <w:sz w:val="20"/>
          <w:szCs w:val="20"/>
        </w:rPr>
        <w:t>КИС</w:t>
      </w:r>
      <w:r w:rsidRPr="00432B60">
        <w:rPr>
          <w:rFonts w:ascii="Arial" w:hAnsi="Arial" w:cs="Arial"/>
          <w:sz w:val="20"/>
          <w:szCs w:val="20"/>
          <w:vertAlign w:val="subscript"/>
        </w:rPr>
        <w:t>ос</w:t>
      </w:r>
      <w:proofErr w:type="spellEnd"/>
      <w:r w:rsidRPr="00432B60">
        <w:rPr>
          <w:rFonts w:ascii="Arial" w:hAnsi="Arial" w:cs="Arial"/>
          <w:sz w:val="20"/>
          <w:szCs w:val="20"/>
        </w:rPr>
        <w:t xml:space="preserve"> применяется к декабрю года, предшествующего дате </w:t>
      </w:r>
      <w:r w:rsidR="00F433D7" w:rsidRPr="00432B60">
        <w:rPr>
          <w:rFonts w:ascii="Arial" w:hAnsi="Arial" w:cs="Arial"/>
          <w:sz w:val="20"/>
          <w:szCs w:val="20"/>
        </w:rPr>
        <w:t xml:space="preserve">проведения предприятием </w:t>
      </w:r>
      <w:r w:rsidRPr="00432B60">
        <w:rPr>
          <w:rFonts w:ascii="Arial" w:hAnsi="Arial" w:cs="Arial"/>
          <w:sz w:val="20"/>
          <w:szCs w:val="20"/>
        </w:rPr>
        <w:t>последней переоценки.</w:t>
      </w:r>
    </w:p>
    <w:p w:rsidR="00AD12C6" w:rsidRPr="00C24F74" w:rsidRDefault="005A6AFE" w:rsidP="00AD12C6">
      <w:pPr>
        <w:pStyle w:val="ConsPlusNormal"/>
        <w:ind w:firstLine="539"/>
        <w:jc w:val="both"/>
        <w:rPr>
          <w:spacing w:val="-2"/>
        </w:rPr>
      </w:pPr>
      <w:proofErr w:type="gramStart"/>
      <w:r w:rsidRPr="00981867">
        <w:rPr>
          <w:b/>
          <w:color w:val="00B0F0"/>
        </w:rPr>
        <w:t>4.4.</w:t>
      </w:r>
      <w:r w:rsidR="0005074A">
        <w:rPr>
          <w:b/>
          <w:color w:val="00B0F0"/>
        </w:rPr>
        <w:t>5</w:t>
      </w:r>
      <w:r w:rsidRPr="00EC0E4D">
        <w:rPr>
          <w:color w:val="00B0F0"/>
        </w:rPr>
        <w:t> </w:t>
      </w:r>
      <w:r w:rsidR="00AD12C6" w:rsidRPr="00CF3E24">
        <w:rPr>
          <w:color w:val="FF0000"/>
        </w:rPr>
        <w:t>Первоначальная</w:t>
      </w:r>
      <w:r w:rsidR="00AD12C6" w:rsidRPr="00C24F74">
        <w:t xml:space="preserve"> стоимость зданий, изолированных помещений, выведенных из состава жилищного фонда, на дату их вывода из состава жилищного фонда определяется с учетом </w:t>
      </w:r>
      <w:proofErr w:type="spellStart"/>
      <w:r w:rsidR="00AD12C6" w:rsidRPr="00C24F74">
        <w:t>КИСос</w:t>
      </w:r>
      <w:proofErr w:type="spellEnd"/>
      <w:r w:rsidR="00AD12C6" w:rsidRPr="00C24F74">
        <w:t xml:space="preserve">, </w:t>
      </w:r>
      <w:r w:rsidR="00AD12C6" w:rsidRPr="00CF3E24">
        <w:rPr>
          <w:color w:val="FF0000"/>
          <w:spacing w:val="-2"/>
        </w:rPr>
        <w:t xml:space="preserve">применяемых для переоценки аналогичных объектов к декабрю </w:t>
      </w:r>
      <w:smartTag w:uri="urn:schemas-microsoft-com:office:smarttags" w:element="metricconverter">
        <w:smartTagPr>
          <w:attr w:name="ProductID" w:val="2001 г"/>
        </w:smartTagPr>
        <w:r w:rsidR="00AD12C6" w:rsidRPr="00CF3E24">
          <w:rPr>
            <w:color w:val="FF0000"/>
            <w:spacing w:val="-2"/>
          </w:rPr>
          <w:t xml:space="preserve">2001 г. </w:t>
        </w:r>
      </w:smartTag>
      <w:r w:rsidR="00AD12C6" w:rsidRPr="00CF3E24">
        <w:rPr>
          <w:color w:val="FF0000"/>
          <w:spacing w:val="-2"/>
        </w:rPr>
        <w:t>или даты ввода жилого дома в эксплуатацию</w:t>
      </w:r>
      <w:r w:rsidR="00AD12C6" w:rsidRPr="00C24F74">
        <w:rPr>
          <w:spacing w:val="-2"/>
        </w:rPr>
        <w:t>, если жилой дом был введен в эксплуатацию после 1 января 2001 г.</w:t>
      </w:r>
      <w:proofErr w:type="gramEnd"/>
    </w:p>
    <w:p w:rsidR="005A6AFE" w:rsidRPr="00CF3E24" w:rsidRDefault="005A6AFE" w:rsidP="005A6AFE">
      <w:pPr>
        <w:pStyle w:val="underpoint"/>
        <w:rPr>
          <w:rFonts w:ascii="Arial" w:hAnsi="Arial" w:cs="Arial"/>
          <w:color w:val="FF0000"/>
          <w:sz w:val="20"/>
          <w:szCs w:val="20"/>
        </w:rPr>
      </w:pPr>
      <w:r w:rsidRPr="00CF3E24">
        <w:rPr>
          <w:rFonts w:ascii="Arial" w:hAnsi="Arial" w:cs="Arial"/>
          <w:color w:val="FF0000"/>
          <w:sz w:val="20"/>
          <w:szCs w:val="20"/>
        </w:rPr>
        <w:t xml:space="preserve">При определении </w:t>
      </w:r>
      <w:proofErr w:type="spellStart"/>
      <w:r w:rsidRPr="00CF3E24">
        <w:rPr>
          <w:rFonts w:ascii="Arial" w:hAnsi="Arial" w:cs="Arial"/>
          <w:color w:val="FF0000"/>
          <w:sz w:val="20"/>
          <w:szCs w:val="20"/>
        </w:rPr>
        <w:t>КИСос</w:t>
      </w:r>
      <w:proofErr w:type="spellEnd"/>
      <w:r w:rsidRPr="00CF3E24">
        <w:rPr>
          <w:rFonts w:ascii="Arial" w:hAnsi="Arial" w:cs="Arial"/>
          <w:color w:val="FF0000"/>
          <w:sz w:val="20"/>
          <w:szCs w:val="20"/>
        </w:rPr>
        <w:t xml:space="preserve"> учитывается решение предприятия о проведении или </w:t>
      </w:r>
      <w:proofErr w:type="spellStart"/>
      <w:r w:rsidRPr="00CF3E24">
        <w:rPr>
          <w:rFonts w:ascii="Arial" w:hAnsi="Arial" w:cs="Arial"/>
          <w:color w:val="FF0000"/>
          <w:sz w:val="20"/>
          <w:szCs w:val="20"/>
        </w:rPr>
        <w:t>непроведении</w:t>
      </w:r>
      <w:proofErr w:type="spellEnd"/>
      <w:r w:rsidRPr="00CF3E24">
        <w:rPr>
          <w:rFonts w:ascii="Arial" w:hAnsi="Arial" w:cs="Arial"/>
          <w:color w:val="FF0000"/>
          <w:sz w:val="20"/>
          <w:szCs w:val="20"/>
        </w:rPr>
        <w:t xml:space="preserve"> переоценки основных средств по состоянию на 1 января 2009 г.</w:t>
      </w:r>
    </w:p>
    <w:p w:rsidR="00EA1B79" w:rsidRPr="00C24F74" w:rsidRDefault="00EA1B79" w:rsidP="00EA1B79">
      <w:pPr>
        <w:pStyle w:val="underpoint"/>
        <w:rPr>
          <w:rFonts w:ascii="Arial" w:hAnsi="Arial" w:cs="Arial"/>
          <w:sz w:val="20"/>
          <w:szCs w:val="20"/>
        </w:rPr>
      </w:pPr>
      <w:r w:rsidRPr="00C24F74">
        <w:rPr>
          <w:rFonts w:ascii="Arial" w:hAnsi="Arial" w:cs="Arial"/>
          <w:b/>
          <w:sz w:val="20"/>
          <w:szCs w:val="20"/>
        </w:rPr>
        <w:t>4.</w:t>
      </w:r>
      <w:r w:rsidR="00FF041E" w:rsidRPr="00C24F74">
        <w:rPr>
          <w:rFonts w:ascii="Arial" w:hAnsi="Arial" w:cs="Arial"/>
          <w:b/>
          <w:sz w:val="20"/>
          <w:szCs w:val="20"/>
        </w:rPr>
        <w:t>4</w:t>
      </w:r>
      <w:r w:rsidRPr="00C24F74">
        <w:rPr>
          <w:rFonts w:ascii="Arial" w:hAnsi="Arial" w:cs="Arial"/>
          <w:b/>
          <w:sz w:val="20"/>
          <w:szCs w:val="20"/>
        </w:rPr>
        <w:t>.</w:t>
      </w:r>
      <w:r w:rsidR="0005074A">
        <w:rPr>
          <w:rFonts w:ascii="Arial" w:hAnsi="Arial" w:cs="Arial"/>
          <w:b/>
          <w:sz w:val="20"/>
          <w:szCs w:val="20"/>
        </w:rPr>
        <w:t>6</w:t>
      </w:r>
      <w:r w:rsidRPr="00C24F74">
        <w:rPr>
          <w:rFonts w:ascii="Arial" w:hAnsi="Arial" w:cs="Arial"/>
          <w:sz w:val="20"/>
          <w:szCs w:val="20"/>
        </w:rPr>
        <w:t> </w:t>
      </w:r>
      <w:proofErr w:type="spellStart"/>
      <w:r w:rsidRPr="00C24F74">
        <w:rPr>
          <w:rFonts w:ascii="Arial" w:hAnsi="Arial" w:cs="Arial"/>
          <w:sz w:val="20"/>
          <w:szCs w:val="20"/>
        </w:rPr>
        <w:t>КИС</w:t>
      </w:r>
      <w:r w:rsidRPr="00C24F74">
        <w:rPr>
          <w:rFonts w:ascii="Arial" w:hAnsi="Arial" w:cs="Arial"/>
          <w:sz w:val="20"/>
          <w:szCs w:val="20"/>
          <w:vertAlign w:val="subscript"/>
        </w:rPr>
        <w:t>ос</w:t>
      </w:r>
      <w:proofErr w:type="spellEnd"/>
      <w:r w:rsidRPr="00C24F74">
        <w:rPr>
          <w:rFonts w:ascii="Arial" w:hAnsi="Arial" w:cs="Arial"/>
          <w:sz w:val="20"/>
          <w:szCs w:val="20"/>
          <w:vertAlign w:val="subscript"/>
        </w:rPr>
        <w:t xml:space="preserve"> </w:t>
      </w:r>
      <w:proofErr w:type="gramStart"/>
      <w:r w:rsidRPr="00C24F74">
        <w:rPr>
          <w:rFonts w:ascii="Arial" w:hAnsi="Arial" w:cs="Arial"/>
          <w:sz w:val="20"/>
          <w:szCs w:val="20"/>
        </w:rPr>
        <w:t>равен</w:t>
      </w:r>
      <w:proofErr w:type="gramEnd"/>
      <w:r w:rsidRPr="00C24F74">
        <w:rPr>
          <w:rFonts w:ascii="Arial" w:hAnsi="Arial" w:cs="Arial"/>
          <w:sz w:val="20"/>
          <w:szCs w:val="20"/>
        </w:rPr>
        <w:t xml:space="preserve"> единице в случае проведения оценки стоимости основных средств по состоянию на 1 января или 1 февраля текущего года, когда переоценка проводилась по состоянию на 1 января текущего года.</w:t>
      </w:r>
    </w:p>
    <w:p w:rsidR="00EA1B79" w:rsidRPr="00C24F74" w:rsidRDefault="00EA1B79" w:rsidP="00EA1B79">
      <w:pPr>
        <w:pStyle w:val="underpoint"/>
        <w:rPr>
          <w:rFonts w:ascii="Arial" w:hAnsi="Arial" w:cs="Arial"/>
          <w:sz w:val="20"/>
          <w:szCs w:val="20"/>
        </w:rPr>
      </w:pPr>
      <w:r w:rsidRPr="00C24F74">
        <w:rPr>
          <w:rFonts w:ascii="Arial" w:hAnsi="Arial" w:cs="Arial"/>
          <w:b/>
          <w:sz w:val="20"/>
          <w:szCs w:val="20"/>
        </w:rPr>
        <w:t>4.</w:t>
      </w:r>
      <w:r w:rsidR="00FF041E" w:rsidRPr="00C24F74">
        <w:rPr>
          <w:rFonts w:ascii="Arial" w:hAnsi="Arial" w:cs="Arial"/>
          <w:b/>
          <w:sz w:val="20"/>
          <w:szCs w:val="20"/>
        </w:rPr>
        <w:t>4</w:t>
      </w:r>
      <w:r w:rsidRPr="00C24F74">
        <w:rPr>
          <w:rFonts w:ascii="Arial" w:hAnsi="Arial" w:cs="Arial"/>
          <w:b/>
          <w:sz w:val="20"/>
          <w:szCs w:val="20"/>
        </w:rPr>
        <w:t>.</w:t>
      </w:r>
      <w:r w:rsidR="0005074A">
        <w:rPr>
          <w:rFonts w:ascii="Arial" w:hAnsi="Arial" w:cs="Arial"/>
          <w:b/>
          <w:sz w:val="20"/>
          <w:szCs w:val="20"/>
        </w:rPr>
        <w:t>7</w:t>
      </w:r>
      <w:proofErr w:type="gramStart"/>
      <w:r w:rsidRPr="00C24F74">
        <w:rPr>
          <w:rFonts w:ascii="Arial" w:hAnsi="Arial" w:cs="Arial"/>
          <w:sz w:val="20"/>
          <w:szCs w:val="20"/>
        </w:rPr>
        <w:t> В</w:t>
      </w:r>
      <w:proofErr w:type="gramEnd"/>
      <w:r w:rsidRPr="00C24F74">
        <w:rPr>
          <w:rFonts w:ascii="Arial" w:hAnsi="Arial" w:cs="Arial"/>
          <w:sz w:val="20"/>
          <w:szCs w:val="20"/>
        </w:rPr>
        <w:t xml:space="preserve"> случае, когда основное средство принято к бухгалтерскому учету после даты </w:t>
      </w:r>
      <w:r w:rsidR="007275A6" w:rsidRPr="00C24F74">
        <w:rPr>
          <w:rFonts w:ascii="Arial" w:hAnsi="Arial" w:cs="Arial"/>
          <w:sz w:val="20"/>
          <w:szCs w:val="20"/>
        </w:rPr>
        <w:t xml:space="preserve">проведения предприятием </w:t>
      </w:r>
      <w:r w:rsidRPr="00C24F74">
        <w:rPr>
          <w:rFonts w:ascii="Arial" w:hAnsi="Arial" w:cs="Arial"/>
          <w:sz w:val="20"/>
          <w:szCs w:val="20"/>
        </w:rPr>
        <w:t xml:space="preserve">последней переоценки, </w:t>
      </w:r>
      <w:proofErr w:type="spellStart"/>
      <w:r w:rsidRPr="00C24F74">
        <w:rPr>
          <w:rFonts w:ascii="Arial" w:hAnsi="Arial" w:cs="Arial"/>
          <w:sz w:val="20"/>
          <w:szCs w:val="20"/>
        </w:rPr>
        <w:t>КИС</w:t>
      </w:r>
      <w:r w:rsidRPr="00C24F74">
        <w:rPr>
          <w:rFonts w:ascii="Arial" w:hAnsi="Arial" w:cs="Arial"/>
          <w:sz w:val="20"/>
          <w:szCs w:val="20"/>
          <w:vertAlign w:val="subscript"/>
        </w:rPr>
        <w:t>ос</w:t>
      </w:r>
      <w:proofErr w:type="spellEnd"/>
      <w:r w:rsidRPr="00C24F74">
        <w:rPr>
          <w:rFonts w:ascii="Arial" w:hAnsi="Arial" w:cs="Arial"/>
          <w:sz w:val="20"/>
          <w:szCs w:val="20"/>
        </w:rPr>
        <w:t xml:space="preserve"> принимается к дате его принятия к бухгалтерскому учету (за исключением случая, указанного в 4.</w:t>
      </w:r>
      <w:r w:rsidR="00735C5D" w:rsidRPr="00C24F74">
        <w:rPr>
          <w:rFonts w:ascii="Arial" w:hAnsi="Arial" w:cs="Arial"/>
          <w:sz w:val="20"/>
          <w:szCs w:val="20"/>
        </w:rPr>
        <w:t>4</w:t>
      </w:r>
      <w:r w:rsidR="00D25C35" w:rsidRPr="00C24F74">
        <w:rPr>
          <w:rFonts w:ascii="Arial" w:hAnsi="Arial" w:cs="Arial"/>
          <w:sz w:val="20"/>
          <w:szCs w:val="20"/>
        </w:rPr>
        <w:t>.</w:t>
      </w:r>
      <w:r w:rsidR="0005074A">
        <w:rPr>
          <w:rFonts w:ascii="Arial" w:hAnsi="Arial" w:cs="Arial"/>
          <w:sz w:val="20"/>
          <w:szCs w:val="20"/>
        </w:rPr>
        <w:t>8</w:t>
      </w:r>
      <w:r w:rsidRPr="00C24F74">
        <w:rPr>
          <w:rFonts w:ascii="Arial" w:hAnsi="Arial" w:cs="Arial"/>
          <w:sz w:val="20"/>
          <w:szCs w:val="20"/>
        </w:rPr>
        <w:t>).</w:t>
      </w:r>
    </w:p>
    <w:p w:rsidR="00EA1B79" w:rsidRPr="00C24F74" w:rsidRDefault="00EA1B79" w:rsidP="00EA1B79">
      <w:pPr>
        <w:pStyle w:val="underpoint"/>
        <w:rPr>
          <w:rFonts w:ascii="Arial" w:hAnsi="Arial" w:cs="Arial"/>
          <w:sz w:val="20"/>
          <w:szCs w:val="20"/>
        </w:rPr>
      </w:pPr>
      <w:r w:rsidRPr="00C24F74">
        <w:rPr>
          <w:rFonts w:ascii="Arial" w:hAnsi="Arial" w:cs="Arial"/>
          <w:b/>
          <w:sz w:val="20"/>
          <w:szCs w:val="20"/>
        </w:rPr>
        <w:t>4.</w:t>
      </w:r>
      <w:r w:rsidR="00FF041E" w:rsidRPr="00C24F74">
        <w:rPr>
          <w:rFonts w:ascii="Arial" w:hAnsi="Arial" w:cs="Arial"/>
          <w:b/>
          <w:sz w:val="20"/>
          <w:szCs w:val="20"/>
        </w:rPr>
        <w:t>4</w:t>
      </w:r>
      <w:r w:rsidRPr="00C24F74">
        <w:rPr>
          <w:rFonts w:ascii="Arial" w:hAnsi="Arial" w:cs="Arial"/>
          <w:b/>
          <w:sz w:val="20"/>
          <w:szCs w:val="20"/>
        </w:rPr>
        <w:t>.</w:t>
      </w:r>
      <w:r w:rsidR="0005074A">
        <w:rPr>
          <w:rFonts w:ascii="Arial" w:hAnsi="Arial" w:cs="Arial"/>
          <w:b/>
          <w:sz w:val="20"/>
          <w:szCs w:val="20"/>
        </w:rPr>
        <w:t>8</w:t>
      </w:r>
      <w:proofErr w:type="gramStart"/>
      <w:r w:rsidRPr="00C24F74">
        <w:rPr>
          <w:rFonts w:ascii="Arial" w:hAnsi="Arial" w:cs="Arial"/>
          <w:sz w:val="20"/>
          <w:szCs w:val="20"/>
        </w:rPr>
        <w:t> В</w:t>
      </w:r>
      <w:proofErr w:type="gramEnd"/>
      <w:r w:rsidRPr="00C24F74">
        <w:rPr>
          <w:rFonts w:ascii="Arial" w:hAnsi="Arial" w:cs="Arial"/>
          <w:sz w:val="20"/>
          <w:szCs w:val="20"/>
        </w:rPr>
        <w:t xml:space="preserve"> случае, когда основное средство получено безвозмездно после даты последней переоценки, </w:t>
      </w:r>
      <w:proofErr w:type="spellStart"/>
      <w:r w:rsidRPr="00C24F74">
        <w:rPr>
          <w:rFonts w:ascii="Arial" w:hAnsi="Arial" w:cs="Arial"/>
          <w:sz w:val="20"/>
          <w:szCs w:val="20"/>
        </w:rPr>
        <w:t>КИС</w:t>
      </w:r>
      <w:r w:rsidRPr="00C24F74">
        <w:rPr>
          <w:rFonts w:ascii="Arial" w:hAnsi="Arial" w:cs="Arial"/>
          <w:sz w:val="20"/>
          <w:szCs w:val="20"/>
          <w:vertAlign w:val="subscript"/>
        </w:rPr>
        <w:t>ос</w:t>
      </w:r>
      <w:proofErr w:type="spellEnd"/>
      <w:r w:rsidRPr="00C24F74">
        <w:rPr>
          <w:rFonts w:ascii="Arial" w:hAnsi="Arial" w:cs="Arial"/>
          <w:sz w:val="20"/>
          <w:szCs w:val="20"/>
        </w:rPr>
        <w:t xml:space="preserve"> принимается:</w:t>
      </w:r>
    </w:p>
    <w:p w:rsidR="00EA1B79" w:rsidRPr="00C24F74" w:rsidRDefault="003B27DC" w:rsidP="00EA1B79">
      <w:pPr>
        <w:pStyle w:val="newncpi"/>
        <w:rPr>
          <w:rFonts w:ascii="Arial" w:hAnsi="Arial" w:cs="Arial"/>
          <w:sz w:val="20"/>
          <w:szCs w:val="20"/>
        </w:rPr>
      </w:pPr>
      <w:r w:rsidRPr="00C24F74">
        <w:rPr>
          <w:rFonts w:ascii="Arial" w:hAnsi="Arial" w:cs="Arial"/>
          <w:sz w:val="20"/>
          <w:szCs w:val="20"/>
        </w:rPr>
        <w:t>-</w:t>
      </w:r>
      <w:r w:rsidR="00EA1B79" w:rsidRPr="00C24F74">
        <w:rPr>
          <w:rFonts w:ascii="Arial" w:hAnsi="Arial" w:cs="Arial"/>
          <w:sz w:val="20"/>
          <w:szCs w:val="20"/>
        </w:rPr>
        <w:t xml:space="preserve"> к дате </w:t>
      </w:r>
      <w:r w:rsidR="007275A6" w:rsidRPr="00C24F74">
        <w:rPr>
          <w:rFonts w:ascii="Arial" w:hAnsi="Arial" w:cs="Arial"/>
          <w:sz w:val="20"/>
          <w:szCs w:val="20"/>
        </w:rPr>
        <w:t>принятия к бухгалтерскому учету</w:t>
      </w:r>
      <w:r w:rsidR="00823EF2" w:rsidRPr="00C24F74">
        <w:rPr>
          <w:rFonts w:ascii="Arial" w:hAnsi="Arial" w:cs="Arial"/>
          <w:sz w:val="20"/>
          <w:szCs w:val="20"/>
        </w:rPr>
        <w:t xml:space="preserve"> </w:t>
      </w:r>
      <w:r w:rsidR="00EA1B79" w:rsidRPr="00C24F74">
        <w:rPr>
          <w:rFonts w:ascii="Arial" w:hAnsi="Arial" w:cs="Arial"/>
          <w:sz w:val="20"/>
          <w:szCs w:val="20"/>
        </w:rPr>
        <w:t>– по основным средствам, первоначальная стоимость которых определена на основании заключения об оценке исполнителя оценки или документов, подтверждающих стоимость аналогичных основных средств;</w:t>
      </w:r>
    </w:p>
    <w:p w:rsidR="00EA1B79" w:rsidRPr="00C24F74" w:rsidRDefault="003B27DC" w:rsidP="00EA1B79">
      <w:pPr>
        <w:pStyle w:val="newncpi"/>
        <w:rPr>
          <w:rFonts w:ascii="Arial" w:hAnsi="Arial" w:cs="Arial"/>
          <w:b/>
          <w:sz w:val="20"/>
          <w:szCs w:val="20"/>
        </w:rPr>
      </w:pPr>
      <w:r w:rsidRPr="00C24F74">
        <w:rPr>
          <w:rFonts w:ascii="Arial" w:hAnsi="Arial" w:cs="Arial"/>
          <w:sz w:val="20"/>
          <w:szCs w:val="20"/>
        </w:rPr>
        <w:t>-</w:t>
      </w:r>
      <w:r w:rsidR="00EA1B79" w:rsidRPr="00C24F74">
        <w:rPr>
          <w:rFonts w:ascii="Arial" w:hAnsi="Arial" w:cs="Arial"/>
          <w:sz w:val="20"/>
          <w:szCs w:val="20"/>
        </w:rPr>
        <w:t> к декабрю года, предшествующего дате последней переоценки, – по основным средствам, первоначальная стоимость которых принимающей стороной определена исходя из стоимости, отраженной в бухгалтерском учете у передающей стороны с учетом последней переоценки;</w:t>
      </w:r>
    </w:p>
    <w:p w:rsidR="00EA1B79" w:rsidRPr="00C24F74" w:rsidRDefault="003B27DC" w:rsidP="00EA1B79">
      <w:pPr>
        <w:pStyle w:val="newncpi"/>
        <w:rPr>
          <w:rFonts w:ascii="Arial" w:hAnsi="Arial" w:cs="Arial"/>
          <w:sz w:val="20"/>
          <w:szCs w:val="20"/>
        </w:rPr>
      </w:pPr>
      <w:r w:rsidRPr="00C24F74">
        <w:rPr>
          <w:rFonts w:ascii="Arial" w:hAnsi="Arial" w:cs="Arial"/>
          <w:sz w:val="20"/>
          <w:szCs w:val="20"/>
        </w:rPr>
        <w:t>-</w:t>
      </w:r>
      <w:r w:rsidR="00EA1B79" w:rsidRPr="00C24F74">
        <w:rPr>
          <w:rFonts w:ascii="Arial" w:hAnsi="Arial" w:cs="Arial"/>
          <w:sz w:val="20"/>
          <w:szCs w:val="20"/>
        </w:rPr>
        <w:t xml:space="preserve"> к дате </w:t>
      </w:r>
      <w:proofErr w:type="gramStart"/>
      <w:r w:rsidR="00EA1B79" w:rsidRPr="00C24F74">
        <w:rPr>
          <w:rFonts w:ascii="Arial" w:hAnsi="Arial" w:cs="Arial"/>
          <w:sz w:val="20"/>
          <w:szCs w:val="20"/>
        </w:rPr>
        <w:t>принятия</w:t>
      </w:r>
      <w:proofErr w:type="gramEnd"/>
      <w:r w:rsidR="00EA1B79" w:rsidRPr="00C24F74">
        <w:rPr>
          <w:rFonts w:ascii="Arial" w:hAnsi="Arial" w:cs="Arial"/>
          <w:sz w:val="20"/>
          <w:szCs w:val="20"/>
        </w:rPr>
        <w:t xml:space="preserve"> к бухгалтерскому учету передающей стороной – по основным средствам, приобретенным в период после последней переоценки и принятым к бухгалтерскому учету принимающей стороной по стоимости, отраженной в бухгалтерском учете у передающей стороны на дату передачи</w:t>
      </w:r>
      <w:r w:rsidR="00750ACA" w:rsidRPr="00C24F74">
        <w:rPr>
          <w:rFonts w:ascii="Arial" w:hAnsi="Arial" w:cs="Arial"/>
          <w:sz w:val="20"/>
          <w:szCs w:val="20"/>
        </w:rPr>
        <w:t>.</w:t>
      </w:r>
    </w:p>
    <w:p w:rsidR="008C6AEA" w:rsidRDefault="008C6AEA" w:rsidP="008C6AEA">
      <w:pPr>
        <w:pStyle w:val="underpoint"/>
        <w:rPr>
          <w:rFonts w:ascii="Arial" w:hAnsi="Arial" w:cs="Arial"/>
          <w:sz w:val="20"/>
          <w:szCs w:val="20"/>
        </w:rPr>
      </w:pPr>
      <w:r w:rsidRPr="00C24F74">
        <w:rPr>
          <w:rFonts w:ascii="Arial" w:hAnsi="Arial" w:cs="Arial"/>
          <w:b/>
          <w:sz w:val="20"/>
          <w:szCs w:val="20"/>
        </w:rPr>
        <w:t>4.</w:t>
      </w:r>
      <w:r w:rsidR="00FF041E" w:rsidRPr="00C24F74">
        <w:rPr>
          <w:rFonts w:ascii="Arial" w:hAnsi="Arial" w:cs="Arial"/>
          <w:b/>
          <w:sz w:val="20"/>
          <w:szCs w:val="20"/>
        </w:rPr>
        <w:t>4</w:t>
      </w:r>
      <w:r w:rsidRPr="00C24F74">
        <w:rPr>
          <w:rFonts w:ascii="Arial" w:hAnsi="Arial" w:cs="Arial"/>
          <w:b/>
          <w:sz w:val="20"/>
          <w:szCs w:val="20"/>
        </w:rPr>
        <w:t>.</w:t>
      </w:r>
      <w:r w:rsidR="0005074A">
        <w:rPr>
          <w:rFonts w:ascii="Arial" w:hAnsi="Arial" w:cs="Arial"/>
          <w:b/>
          <w:sz w:val="20"/>
          <w:szCs w:val="20"/>
        </w:rPr>
        <w:t>9</w:t>
      </w:r>
      <w:proofErr w:type="gramStart"/>
      <w:r w:rsidRPr="00C24F74">
        <w:rPr>
          <w:rFonts w:ascii="Arial" w:hAnsi="Arial" w:cs="Arial"/>
          <w:sz w:val="20"/>
          <w:szCs w:val="20"/>
        </w:rPr>
        <w:t> В</w:t>
      </w:r>
      <w:proofErr w:type="gramEnd"/>
      <w:r w:rsidRPr="00C24F74">
        <w:rPr>
          <w:rFonts w:ascii="Arial" w:hAnsi="Arial" w:cs="Arial"/>
          <w:sz w:val="20"/>
          <w:szCs w:val="20"/>
        </w:rPr>
        <w:t xml:space="preserve"> случае, если основное средство выявлено в ходе инвентаризации как излишек после даты последней переоценки, </w:t>
      </w:r>
      <w:proofErr w:type="spellStart"/>
      <w:r w:rsidRPr="00C24F74">
        <w:rPr>
          <w:rFonts w:ascii="Arial" w:hAnsi="Arial" w:cs="Arial"/>
          <w:sz w:val="20"/>
          <w:szCs w:val="20"/>
        </w:rPr>
        <w:t>КИС</w:t>
      </w:r>
      <w:r w:rsidRPr="00C24F74">
        <w:rPr>
          <w:rFonts w:ascii="Arial" w:hAnsi="Arial" w:cs="Arial"/>
          <w:sz w:val="20"/>
          <w:szCs w:val="20"/>
          <w:vertAlign w:val="subscript"/>
        </w:rPr>
        <w:t>ос</w:t>
      </w:r>
      <w:proofErr w:type="spellEnd"/>
      <w:r w:rsidRPr="00C24F74">
        <w:rPr>
          <w:rFonts w:ascii="Arial" w:hAnsi="Arial" w:cs="Arial"/>
          <w:sz w:val="20"/>
          <w:szCs w:val="20"/>
        </w:rPr>
        <w:t xml:space="preserve"> принимается к дате</w:t>
      </w:r>
      <w:r w:rsidR="00C311A7" w:rsidRPr="00C24F74">
        <w:rPr>
          <w:rFonts w:ascii="Arial" w:hAnsi="Arial" w:cs="Arial"/>
          <w:sz w:val="20"/>
          <w:szCs w:val="20"/>
        </w:rPr>
        <w:t xml:space="preserve"> его</w:t>
      </w:r>
      <w:r w:rsidRPr="00C24F74">
        <w:rPr>
          <w:rFonts w:ascii="Arial" w:hAnsi="Arial" w:cs="Arial"/>
          <w:sz w:val="20"/>
          <w:szCs w:val="20"/>
        </w:rPr>
        <w:t xml:space="preserve"> </w:t>
      </w:r>
      <w:r w:rsidR="005C4569" w:rsidRPr="00C24F74">
        <w:rPr>
          <w:rFonts w:ascii="Arial" w:hAnsi="Arial" w:cs="Arial"/>
          <w:sz w:val="20"/>
          <w:szCs w:val="20"/>
        </w:rPr>
        <w:t>принятия к бухгалтерскому учету</w:t>
      </w:r>
      <w:r w:rsidRPr="00C24F74">
        <w:rPr>
          <w:rFonts w:ascii="Arial" w:hAnsi="Arial" w:cs="Arial"/>
          <w:sz w:val="20"/>
          <w:szCs w:val="20"/>
        </w:rPr>
        <w:t> – по основным средствам, первоначальная стоимость которых определена на основании заключен</w:t>
      </w:r>
      <w:r w:rsidR="00C311A7" w:rsidRPr="00C24F74">
        <w:rPr>
          <w:rFonts w:ascii="Arial" w:hAnsi="Arial" w:cs="Arial"/>
          <w:sz w:val="20"/>
          <w:szCs w:val="20"/>
        </w:rPr>
        <w:t xml:space="preserve">ия об оценке исполнителя оценки </w:t>
      </w:r>
      <w:r w:rsidRPr="00C24F74">
        <w:rPr>
          <w:rFonts w:ascii="Arial" w:hAnsi="Arial" w:cs="Arial"/>
          <w:sz w:val="20"/>
          <w:szCs w:val="20"/>
        </w:rPr>
        <w:t>или документов, подтверждающих стоимость аналогичных основных средств</w:t>
      </w:r>
      <w:r w:rsidR="003346A5" w:rsidRPr="00C24F74">
        <w:rPr>
          <w:rFonts w:ascii="Arial" w:hAnsi="Arial" w:cs="Arial"/>
          <w:sz w:val="20"/>
          <w:szCs w:val="20"/>
        </w:rPr>
        <w:t>.</w:t>
      </w:r>
    </w:p>
    <w:p w:rsidR="006A5BE0" w:rsidRPr="00CF3E24" w:rsidRDefault="006A5BE0" w:rsidP="006A5BE0">
      <w:pPr>
        <w:tabs>
          <w:tab w:val="left" w:pos="851"/>
          <w:tab w:val="left" w:pos="1134"/>
        </w:tabs>
        <w:spacing w:after="200" w:line="276" w:lineRule="auto"/>
        <w:ind w:firstLine="567"/>
        <w:contextualSpacing/>
        <w:jc w:val="both"/>
        <w:rPr>
          <w:rFonts w:ascii="Arial" w:eastAsia="Calibri" w:hAnsi="Arial" w:cs="Arial"/>
          <w:color w:val="FF0000"/>
          <w:lang w:eastAsia="en-US"/>
        </w:rPr>
      </w:pPr>
      <w:r w:rsidRPr="00CF3E24">
        <w:rPr>
          <w:rFonts w:ascii="Arial" w:eastAsia="Calibri" w:hAnsi="Arial" w:cs="Arial"/>
          <w:b/>
          <w:color w:val="FF0000"/>
          <w:lang w:eastAsia="en-US"/>
        </w:rPr>
        <w:t>4.5</w:t>
      </w:r>
      <w:r w:rsidRPr="00CF3E24">
        <w:rPr>
          <w:rFonts w:ascii="Arial" w:eastAsia="Calibri" w:hAnsi="Arial" w:cs="Arial"/>
          <w:color w:val="FF0000"/>
          <w:lang w:eastAsia="en-US"/>
        </w:rPr>
        <w:t> </w:t>
      </w:r>
      <w:proofErr w:type="spellStart"/>
      <w:r w:rsidRPr="00CF3E24">
        <w:rPr>
          <w:rFonts w:ascii="Arial" w:eastAsia="Calibri" w:hAnsi="Arial" w:cs="Arial"/>
          <w:color w:val="FF0000"/>
          <w:lang w:eastAsia="en-US"/>
        </w:rPr>
        <w:t>Остаточня</w:t>
      </w:r>
      <w:proofErr w:type="spellEnd"/>
      <w:r w:rsidRPr="00CF3E24">
        <w:rPr>
          <w:rFonts w:ascii="Arial" w:eastAsia="Calibri" w:hAnsi="Arial" w:cs="Arial"/>
          <w:color w:val="FF0000"/>
          <w:lang w:eastAsia="en-US"/>
        </w:rPr>
        <w:t xml:space="preserve"> стоимость рассчитывается по формуле</w:t>
      </w:r>
    </w:p>
    <w:p w:rsidR="006A5BE0" w:rsidRPr="00CF3E24" w:rsidRDefault="006A5BE0" w:rsidP="006A5BE0">
      <w:pPr>
        <w:tabs>
          <w:tab w:val="center" w:pos="4820"/>
          <w:tab w:val="right" w:pos="9356"/>
        </w:tabs>
        <w:ind w:firstLine="567"/>
        <w:contextualSpacing/>
        <w:rPr>
          <w:rFonts w:ascii="Arial" w:hAnsi="Arial" w:cs="Arial"/>
          <w:color w:val="FF0000"/>
          <w:lang w:eastAsia="x-none"/>
        </w:rPr>
      </w:pPr>
      <w:r w:rsidRPr="00CF3E24">
        <w:rPr>
          <w:rFonts w:ascii="Arial" w:hAnsi="Arial" w:cs="Arial"/>
          <w:color w:val="FF0000"/>
          <w:lang w:val="x-none" w:eastAsia="x-none"/>
        </w:rPr>
        <w:tab/>
      </w:r>
      <w:r w:rsidRPr="00CF3E24">
        <w:rPr>
          <w:rFonts w:ascii="Arial" w:hAnsi="Arial" w:cs="Arial"/>
          <w:color w:val="FF0000"/>
          <w:position w:val="-12"/>
        </w:rPr>
        <w:object w:dxaOrig="175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55pt;height:18.8pt" o:ole="">
            <v:imagedata r:id="rId23" o:title=""/>
          </v:shape>
          <o:OLEObject Type="Embed" ProgID="Equation.DSMT4" ShapeID="_x0000_i1025" DrawAspect="Content" ObjectID="_1667737745" r:id="rId24"/>
        </w:object>
      </w:r>
      <w:r w:rsidRPr="00CF3E24">
        <w:rPr>
          <w:rFonts w:ascii="Arial" w:hAnsi="Arial" w:cs="Arial"/>
          <w:color w:val="FF0000"/>
          <w:lang w:eastAsia="x-none"/>
        </w:rPr>
        <w:t>,</w:t>
      </w:r>
      <w:r w:rsidRPr="00CF3E24">
        <w:rPr>
          <w:rFonts w:ascii="Arial" w:hAnsi="Arial" w:cs="Arial"/>
          <w:color w:val="FF0000"/>
          <w:lang w:eastAsia="x-none"/>
        </w:rPr>
        <w:tab/>
        <w:t>(2)</w:t>
      </w:r>
    </w:p>
    <w:p w:rsidR="006A5BE0" w:rsidRPr="00CF3E24" w:rsidRDefault="006A5BE0" w:rsidP="00C75E8A">
      <w:pPr>
        <w:tabs>
          <w:tab w:val="left" w:pos="426"/>
          <w:tab w:val="center" w:pos="4820"/>
          <w:tab w:val="right" w:pos="9640"/>
        </w:tabs>
        <w:ind w:left="1134" w:hanging="567"/>
        <w:contextualSpacing/>
        <w:jc w:val="both"/>
        <w:rPr>
          <w:rFonts w:ascii="Arial" w:hAnsi="Arial" w:cs="Arial"/>
          <w:color w:val="FF0000"/>
        </w:rPr>
      </w:pPr>
      <w:proofErr w:type="gramStart"/>
      <w:r w:rsidRPr="00CF3E24">
        <w:rPr>
          <w:rFonts w:ascii="Arial" w:hAnsi="Arial" w:cs="Arial"/>
          <w:i/>
          <w:color w:val="FF0000"/>
        </w:rPr>
        <w:t>где</w:t>
      </w:r>
      <w:r w:rsidRPr="00CF3E24">
        <w:rPr>
          <w:rFonts w:ascii="Arial" w:hAnsi="Arial" w:cs="Arial"/>
          <w:color w:val="FF0000"/>
        </w:rPr>
        <w:tab/>
        <w:t> </w:t>
      </w:r>
      <w:r w:rsidRPr="00CF3E24">
        <w:rPr>
          <w:rFonts w:ascii="Arial" w:hAnsi="Arial" w:cs="Arial"/>
          <w:i/>
          <w:color w:val="FF0000"/>
        </w:rPr>
        <w:t>ПС</w:t>
      </w:r>
      <w:r w:rsidRPr="00CF3E24">
        <w:rPr>
          <w:rFonts w:ascii="Arial" w:hAnsi="Arial" w:cs="Arial"/>
          <w:color w:val="FF0000"/>
        </w:rPr>
        <w:t xml:space="preserve"> – </w:t>
      </w:r>
      <w:r w:rsidR="00C75E8A" w:rsidRPr="00CF3E24">
        <w:rPr>
          <w:rFonts w:ascii="Arial" w:hAnsi="Arial" w:cs="Arial"/>
          <w:color w:val="FF0000"/>
        </w:rPr>
        <w:t xml:space="preserve">переоцененная (первоначальная) стоимость объекта оценки, отраженного в составе основных средств, по данным бухгалтерского учета и отчетности предприятия в ценах на дату проведения им последней переоценки или на дату принятия к бухгалтерскому учету в качестве основного средства (для объектов оценки, принятых к бухгалтерскому учету </w:t>
      </w:r>
      <w:r w:rsidR="00C75E8A" w:rsidRPr="00CF3E24">
        <w:rPr>
          <w:rFonts w:ascii="Arial" w:eastAsia="Calibri" w:hAnsi="Arial" w:cs="Arial"/>
          <w:color w:val="FF0000"/>
          <w:lang w:eastAsia="en-US"/>
        </w:rPr>
        <w:t>в течение периода, прошедшего после последней переоценки)</w:t>
      </w:r>
      <w:r w:rsidR="00C75E8A" w:rsidRPr="00CF3E24">
        <w:rPr>
          <w:rFonts w:ascii="Arial" w:hAnsi="Arial" w:cs="Arial"/>
          <w:color w:val="FF0000"/>
        </w:rPr>
        <w:t>, руб.;</w:t>
      </w:r>
      <w:proofErr w:type="gramEnd"/>
    </w:p>
    <w:p w:rsidR="006A5BE0" w:rsidRPr="00CF3E24" w:rsidRDefault="006A5BE0" w:rsidP="00C75E8A">
      <w:pPr>
        <w:tabs>
          <w:tab w:val="center" w:pos="4820"/>
          <w:tab w:val="right" w:pos="9640"/>
        </w:tabs>
        <w:ind w:left="1134" w:hanging="567"/>
        <w:contextualSpacing/>
        <w:jc w:val="both"/>
        <w:rPr>
          <w:rFonts w:ascii="Arial" w:hAnsi="Arial" w:cs="Arial"/>
          <w:iCs/>
          <w:color w:val="FF0000"/>
        </w:rPr>
      </w:pPr>
      <w:proofErr w:type="spellStart"/>
      <w:r w:rsidRPr="00CF3E24">
        <w:rPr>
          <w:rFonts w:ascii="Arial" w:hAnsi="Arial" w:cs="Arial"/>
          <w:i/>
          <w:iCs/>
          <w:color w:val="FF0000"/>
        </w:rPr>
        <w:t>А</w:t>
      </w:r>
      <w:r w:rsidRPr="00CF3E24">
        <w:rPr>
          <w:rFonts w:ascii="Arial" w:hAnsi="Arial" w:cs="Arial"/>
          <w:i/>
          <w:iCs/>
          <w:color w:val="FF0000"/>
          <w:vertAlign w:val="subscript"/>
        </w:rPr>
        <w:t>нак</w:t>
      </w:r>
      <w:proofErr w:type="spellEnd"/>
      <w:r w:rsidRPr="00CF3E24">
        <w:rPr>
          <w:rFonts w:ascii="Arial" w:hAnsi="Arial" w:cs="Arial"/>
          <w:iCs/>
          <w:color w:val="FF0000"/>
        </w:rPr>
        <w:t xml:space="preserve"> – накопленная амортизация по данным бухгалтерского учета и отчетности предприятия на дату оценки с учетом переоценок</w:t>
      </w:r>
      <w:r w:rsidR="00C75E8A" w:rsidRPr="00CF3E24">
        <w:rPr>
          <w:rFonts w:ascii="Arial" w:hAnsi="Arial" w:cs="Arial"/>
          <w:iCs/>
          <w:color w:val="FF0000"/>
        </w:rPr>
        <w:t>, проведенных в соответствии с законодательством</w:t>
      </w:r>
      <w:r w:rsidRPr="00CF3E24">
        <w:rPr>
          <w:rFonts w:ascii="Arial" w:hAnsi="Arial" w:cs="Arial"/>
          <w:iCs/>
          <w:color w:val="FF0000"/>
        </w:rPr>
        <w:t xml:space="preserve"> (далее – накопленная амортизация), руб.</w:t>
      </w:r>
    </w:p>
    <w:p w:rsidR="00C75E8A" w:rsidRPr="00156109" w:rsidRDefault="00C75E8A" w:rsidP="00C75E8A">
      <w:pPr>
        <w:pStyle w:val="underpoint"/>
        <w:rPr>
          <w:rFonts w:ascii="Arial" w:hAnsi="Arial" w:cs="Arial"/>
          <w:sz w:val="20"/>
          <w:szCs w:val="20"/>
        </w:rPr>
      </w:pPr>
      <w:r w:rsidRPr="00C24F74">
        <w:rPr>
          <w:rFonts w:ascii="Arial" w:hAnsi="Arial" w:cs="Arial"/>
          <w:b/>
          <w:sz w:val="20"/>
          <w:szCs w:val="20"/>
        </w:rPr>
        <w:t>4.</w:t>
      </w:r>
      <w:r>
        <w:rPr>
          <w:rFonts w:ascii="Arial" w:hAnsi="Arial" w:cs="Arial"/>
          <w:b/>
          <w:sz w:val="20"/>
          <w:szCs w:val="20"/>
        </w:rPr>
        <w:t>6</w:t>
      </w:r>
      <w:proofErr w:type="gramStart"/>
      <w:r w:rsidRPr="00C24F74">
        <w:rPr>
          <w:rFonts w:ascii="Arial" w:hAnsi="Arial" w:cs="Arial"/>
          <w:sz w:val="20"/>
          <w:szCs w:val="20"/>
        </w:rPr>
        <w:t> П</w:t>
      </w:r>
      <w:proofErr w:type="gramEnd"/>
      <w:r w:rsidRPr="00C24F74">
        <w:rPr>
          <w:rFonts w:ascii="Arial" w:hAnsi="Arial" w:cs="Arial"/>
          <w:sz w:val="20"/>
          <w:szCs w:val="20"/>
        </w:rPr>
        <w:t xml:space="preserve">ри определении оценочной стоимости основных средств, по которым срок действия </w:t>
      </w:r>
      <w:r>
        <w:rPr>
          <w:rFonts w:ascii="Arial" w:hAnsi="Arial" w:cs="Arial"/>
          <w:sz w:val="20"/>
          <w:szCs w:val="20"/>
        </w:rPr>
        <w:t>финансовой аренды</w:t>
      </w:r>
      <w:r w:rsidRPr="00C24F7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C24F74">
        <w:rPr>
          <w:rFonts w:ascii="Arial" w:hAnsi="Arial" w:cs="Arial"/>
          <w:sz w:val="20"/>
          <w:szCs w:val="20"/>
        </w:rPr>
        <w:t>лизинга</w:t>
      </w:r>
      <w:r>
        <w:rPr>
          <w:rFonts w:ascii="Arial" w:hAnsi="Arial" w:cs="Arial"/>
          <w:sz w:val="20"/>
          <w:szCs w:val="20"/>
        </w:rPr>
        <w:t>)</w:t>
      </w:r>
      <w:r w:rsidRPr="00C24F74">
        <w:rPr>
          <w:rFonts w:ascii="Arial" w:hAnsi="Arial" w:cs="Arial"/>
          <w:sz w:val="20"/>
          <w:szCs w:val="20"/>
        </w:rPr>
        <w:t xml:space="preserve"> прекращен</w:t>
      </w:r>
      <w:r w:rsidRPr="00C75E8A">
        <w:rPr>
          <w:rFonts w:ascii="Arial" w:eastAsia="Calibri" w:hAnsi="Arial" w:cs="Arial"/>
          <w:lang w:eastAsia="en-US"/>
        </w:rPr>
        <w:t xml:space="preserve"> </w:t>
      </w:r>
      <w:r w:rsidRPr="00156109">
        <w:rPr>
          <w:rFonts w:ascii="Arial" w:eastAsia="Calibri" w:hAnsi="Arial" w:cs="Arial"/>
          <w:sz w:val="20"/>
          <w:szCs w:val="20"/>
          <w:lang w:eastAsia="en-US"/>
        </w:rPr>
        <w:t>в течение периода, прошедшего после последней переоценки, проведенной предприятием, остаточная стоимость определяется с учетом переоценок, проводимых предприятием, но не проведенных по этим объектам оценки за период действия договора финансовой аренды (лизинга)</w:t>
      </w:r>
      <w:r w:rsidRPr="00156109">
        <w:rPr>
          <w:rFonts w:ascii="Arial" w:hAnsi="Arial" w:cs="Arial"/>
          <w:sz w:val="20"/>
          <w:szCs w:val="20"/>
        </w:rPr>
        <w:t>.</w:t>
      </w:r>
    </w:p>
    <w:p w:rsidR="00C75E8A" w:rsidRPr="00CF3E24" w:rsidRDefault="00C75E8A" w:rsidP="00156109">
      <w:pPr>
        <w:pStyle w:val="underpoint"/>
        <w:rPr>
          <w:rFonts w:ascii="Arial" w:hAnsi="Arial" w:cs="Arial"/>
          <w:color w:val="FF0000"/>
          <w:sz w:val="20"/>
          <w:szCs w:val="20"/>
        </w:rPr>
      </w:pPr>
      <w:r w:rsidRPr="00CF3E24">
        <w:rPr>
          <w:rFonts w:ascii="Arial" w:hAnsi="Arial" w:cs="Arial"/>
          <w:b/>
          <w:color w:val="FF0000"/>
          <w:sz w:val="20"/>
          <w:szCs w:val="20"/>
        </w:rPr>
        <w:t>4.7</w:t>
      </w:r>
      <w:proofErr w:type="gramStart"/>
      <w:r w:rsidRPr="00CF3E24">
        <w:rPr>
          <w:rFonts w:ascii="Arial" w:hAnsi="Arial" w:cs="Arial"/>
          <w:color w:val="FF0000"/>
          <w:sz w:val="20"/>
          <w:szCs w:val="20"/>
        </w:rPr>
        <w:t> Д</w:t>
      </w:r>
      <w:proofErr w:type="gramEnd"/>
      <w:r w:rsidRPr="00CF3E24">
        <w:rPr>
          <w:rFonts w:ascii="Arial" w:hAnsi="Arial" w:cs="Arial"/>
          <w:color w:val="FF0000"/>
          <w:sz w:val="20"/>
          <w:szCs w:val="20"/>
        </w:rPr>
        <w:t xml:space="preserve">ля целей оценки, указанных в 4.1, перечисления а), б), г), д), ж) по полностью </w:t>
      </w:r>
      <w:proofErr w:type="spellStart"/>
      <w:r w:rsidRPr="00CF3E24">
        <w:rPr>
          <w:rFonts w:ascii="Arial" w:hAnsi="Arial" w:cs="Arial"/>
          <w:color w:val="FF0000"/>
          <w:sz w:val="20"/>
          <w:szCs w:val="20"/>
        </w:rPr>
        <w:t>самортизированным</w:t>
      </w:r>
      <w:proofErr w:type="spellEnd"/>
      <w:r w:rsidRPr="00CF3E24">
        <w:rPr>
          <w:rFonts w:ascii="Arial" w:hAnsi="Arial" w:cs="Arial"/>
          <w:color w:val="FF0000"/>
          <w:sz w:val="20"/>
          <w:szCs w:val="20"/>
        </w:rPr>
        <w:t xml:space="preserve"> основным средствам при определении переоцененной стоимости учитываются </w:t>
      </w:r>
      <w:proofErr w:type="spellStart"/>
      <w:r w:rsidRPr="00CF3E24">
        <w:rPr>
          <w:rFonts w:ascii="Arial" w:hAnsi="Arial" w:cs="Arial"/>
          <w:color w:val="FF0000"/>
          <w:sz w:val="20"/>
          <w:szCs w:val="20"/>
        </w:rPr>
        <w:t>КИСос</w:t>
      </w:r>
      <w:proofErr w:type="spellEnd"/>
      <w:r w:rsidRPr="00CF3E24">
        <w:rPr>
          <w:rFonts w:ascii="Arial" w:hAnsi="Arial" w:cs="Arial"/>
          <w:color w:val="FF0000"/>
          <w:sz w:val="20"/>
          <w:szCs w:val="20"/>
        </w:rPr>
        <w:t>, применяемые при проведении переоценки аналогичных основных средств, имеющих остаточную стоимость.</w:t>
      </w:r>
    </w:p>
    <w:p w:rsidR="00C75E8A" w:rsidRPr="00CF3E24" w:rsidRDefault="00C75E8A" w:rsidP="00156109">
      <w:pPr>
        <w:pStyle w:val="underpoint"/>
        <w:rPr>
          <w:rFonts w:ascii="Arial" w:hAnsi="Arial" w:cs="Arial"/>
          <w:color w:val="FF0000"/>
          <w:sz w:val="20"/>
          <w:szCs w:val="20"/>
        </w:rPr>
      </w:pPr>
      <w:proofErr w:type="gramStart"/>
      <w:r w:rsidRPr="00CF3E24">
        <w:rPr>
          <w:rFonts w:ascii="Arial" w:hAnsi="Arial" w:cs="Arial"/>
          <w:color w:val="FF0000"/>
          <w:sz w:val="20"/>
          <w:szCs w:val="20"/>
        </w:rPr>
        <w:t xml:space="preserve">В случае изменения стоимости полностью </w:t>
      </w:r>
      <w:proofErr w:type="spellStart"/>
      <w:r w:rsidRPr="00CF3E24">
        <w:rPr>
          <w:rFonts w:ascii="Arial" w:hAnsi="Arial" w:cs="Arial"/>
          <w:color w:val="FF0000"/>
          <w:sz w:val="20"/>
          <w:szCs w:val="20"/>
        </w:rPr>
        <w:t>самортизированного</w:t>
      </w:r>
      <w:proofErr w:type="spellEnd"/>
      <w:r w:rsidRPr="00CF3E24">
        <w:rPr>
          <w:rFonts w:ascii="Arial" w:hAnsi="Arial" w:cs="Arial"/>
          <w:color w:val="FF0000"/>
          <w:sz w:val="20"/>
          <w:szCs w:val="20"/>
        </w:rPr>
        <w:t xml:space="preserve"> основного средства в результате реконструкции (модернизации, реставрации), проведения иных аналогичных работ, повлекших за собой необходимость возобновления его переоценки, </w:t>
      </w:r>
      <w:proofErr w:type="spellStart"/>
      <w:r w:rsidRPr="00CF3E24">
        <w:rPr>
          <w:rFonts w:ascii="Arial" w:hAnsi="Arial" w:cs="Arial"/>
          <w:color w:val="FF0000"/>
          <w:sz w:val="20"/>
          <w:szCs w:val="20"/>
        </w:rPr>
        <w:t>КИС</w:t>
      </w:r>
      <w:r w:rsidRPr="00C04E29">
        <w:rPr>
          <w:rFonts w:ascii="Arial" w:hAnsi="Arial" w:cs="Arial"/>
          <w:color w:val="FF0000"/>
          <w:sz w:val="20"/>
          <w:szCs w:val="20"/>
          <w:vertAlign w:val="subscript"/>
        </w:rPr>
        <w:t>ос</w:t>
      </w:r>
      <w:proofErr w:type="spellEnd"/>
      <w:r w:rsidRPr="00CF3E24">
        <w:rPr>
          <w:rFonts w:ascii="Arial" w:hAnsi="Arial" w:cs="Arial"/>
          <w:color w:val="FF0000"/>
          <w:sz w:val="20"/>
          <w:szCs w:val="20"/>
        </w:rPr>
        <w:t xml:space="preserve"> </w:t>
      </w:r>
      <w:r w:rsidR="00C04E29">
        <w:rPr>
          <w:rFonts w:ascii="Arial" w:hAnsi="Arial" w:cs="Arial"/>
          <w:color w:val="FF0000"/>
          <w:sz w:val="20"/>
          <w:szCs w:val="20"/>
        </w:rPr>
        <w:t xml:space="preserve">по основному средству </w:t>
      </w:r>
      <w:r w:rsidRPr="00CF3E24">
        <w:rPr>
          <w:rFonts w:ascii="Arial" w:hAnsi="Arial" w:cs="Arial"/>
          <w:color w:val="FF0000"/>
          <w:sz w:val="20"/>
          <w:szCs w:val="20"/>
        </w:rPr>
        <w:t xml:space="preserve">определяется без учета периода, когда основное средство было полностью </w:t>
      </w:r>
      <w:proofErr w:type="spellStart"/>
      <w:r w:rsidRPr="00CF3E24">
        <w:rPr>
          <w:rFonts w:ascii="Arial" w:hAnsi="Arial" w:cs="Arial"/>
          <w:color w:val="FF0000"/>
          <w:sz w:val="20"/>
          <w:szCs w:val="20"/>
        </w:rPr>
        <w:t>самортизированно</w:t>
      </w:r>
      <w:proofErr w:type="spellEnd"/>
      <w:r w:rsidR="00C04E29">
        <w:rPr>
          <w:rFonts w:ascii="Arial" w:hAnsi="Arial" w:cs="Arial"/>
          <w:color w:val="FF0000"/>
          <w:sz w:val="20"/>
          <w:szCs w:val="20"/>
        </w:rPr>
        <w:t xml:space="preserve">, </w:t>
      </w:r>
      <w:r w:rsidR="00C04E29">
        <w:rPr>
          <w:rFonts w:ascii="Arial" w:hAnsi="Arial" w:cs="Arial"/>
          <w:color w:val="FF0000"/>
          <w:sz w:val="20"/>
          <w:szCs w:val="20"/>
        </w:rPr>
        <w:br/>
        <w:t xml:space="preserve">а по реконструкции </w:t>
      </w:r>
      <w:r w:rsidR="00C04E29" w:rsidRPr="00CF3E24">
        <w:rPr>
          <w:rFonts w:ascii="Arial" w:hAnsi="Arial" w:cs="Arial"/>
          <w:color w:val="FF0000"/>
          <w:sz w:val="20"/>
          <w:szCs w:val="20"/>
        </w:rPr>
        <w:t>(модернизации, реставрации)</w:t>
      </w:r>
      <w:r w:rsidR="00C04E29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="00C04E29">
        <w:rPr>
          <w:rFonts w:ascii="Arial" w:hAnsi="Arial" w:cs="Arial"/>
          <w:color w:val="FF0000"/>
          <w:sz w:val="20"/>
          <w:szCs w:val="20"/>
        </w:rPr>
        <w:t>КИС</w:t>
      </w:r>
      <w:r w:rsidR="00C04E29" w:rsidRPr="00C04E29">
        <w:rPr>
          <w:rFonts w:ascii="Arial" w:hAnsi="Arial" w:cs="Arial"/>
          <w:color w:val="FF0000"/>
          <w:sz w:val="20"/>
          <w:szCs w:val="20"/>
          <w:vertAlign w:val="subscript"/>
        </w:rPr>
        <w:t>ос</w:t>
      </w:r>
      <w:proofErr w:type="spellEnd"/>
      <w:r w:rsidR="00C04E29">
        <w:rPr>
          <w:rFonts w:ascii="Arial" w:hAnsi="Arial" w:cs="Arial"/>
          <w:color w:val="FF0000"/>
          <w:sz w:val="20"/>
          <w:szCs w:val="20"/>
        </w:rPr>
        <w:t xml:space="preserve"> применяется к дате проведения реконструкции </w:t>
      </w:r>
      <w:r w:rsidR="00C04E29" w:rsidRPr="00CF3E24">
        <w:rPr>
          <w:rFonts w:ascii="Arial" w:hAnsi="Arial" w:cs="Arial"/>
          <w:color w:val="FF0000"/>
          <w:sz w:val="20"/>
          <w:szCs w:val="20"/>
        </w:rPr>
        <w:t>(модернизации, реставрации)</w:t>
      </w:r>
      <w:r w:rsidRPr="00CF3E24">
        <w:rPr>
          <w:rFonts w:ascii="Arial" w:hAnsi="Arial" w:cs="Arial"/>
          <w:color w:val="FF0000"/>
          <w:sz w:val="20"/>
          <w:szCs w:val="20"/>
        </w:rPr>
        <w:t>.</w:t>
      </w:r>
      <w:proofErr w:type="gramEnd"/>
    </w:p>
    <w:p w:rsidR="00A54770" w:rsidRPr="00A54770" w:rsidRDefault="00A54770" w:rsidP="00156109">
      <w:pPr>
        <w:tabs>
          <w:tab w:val="left" w:pos="851"/>
          <w:tab w:val="left" w:pos="1134"/>
        </w:tabs>
        <w:ind w:firstLine="567"/>
        <w:contextualSpacing/>
        <w:jc w:val="both"/>
        <w:rPr>
          <w:rFonts w:ascii="Arial" w:eastAsia="Calibri" w:hAnsi="Arial" w:cs="Arial"/>
          <w:lang w:eastAsia="en-US"/>
        </w:rPr>
      </w:pPr>
      <w:r w:rsidRPr="00C24F74"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>8</w:t>
      </w:r>
      <w:r w:rsidRPr="00C24F74">
        <w:rPr>
          <w:rFonts w:ascii="Arial" w:hAnsi="Arial" w:cs="Arial"/>
        </w:rPr>
        <w:t> </w:t>
      </w:r>
      <w:r w:rsidRPr="00A54770">
        <w:rPr>
          <w:rFonts w:ascii="Arial" w:eastAsia="Calibri" w:hAnsi="Arial" w:cs="Arial"/>
          <w:lang w:eastAsia="en-US"/>
        </w:rPr>
        <w:t xml:space="preserve">Первоначальная </w:t>
      </w:r>
      <w:r w:rsidRPr="00A54770">
        <w:rPr>
          <w:rFonts w:ascii="Arial" w:eastAsia="Calibri" w:hAnsi="Arial" w:cs="Arial"/>
          <w:color w:val="FF0000"/>
          <w:lang w:eastAsia="en-US"/>
        </w:rPr>
        <w:t xml:space="preserve">(переоцененная, </w:t>
      </w:r>
      <w:r w:rsidRPr="00A54770">
        <w:rPr>
          <w:rFonts w:ascii="Arial" w:eastAsia="Calibri" w:hAnsi="Arial" w:cs="Arial"/>
          <w:lang w:eastAsia="en-US"/>
        </w:rPr>
        <w:t>в случае ее определения методом прямой оценки</w:t>
      </w:r>
      <w:r w:rsidRPr="00A54770">
        <w:rPr>
          <w:rFonts w:ascii="Arial" w:eastAsia="Calibri" w:hAnsi="Arial" w:cs="Arial"/>
          <w:color w:val="FF0000"/>
          <w:lang w:eastAsia="en-US"/>
        </w:rPr>
        <w:t xml:space="preserve">) </w:t>
      </w:r>
      <w:r w:rsidRPr="00A54770">
        <w:rPr>
          <w:rFonts w:ascii="Arial" w:eastAsia="Calibri" w:hAnsi="Arial" w:cs="Arial"/>
          <w:lang w:eastAsia="en-US"/>
        </w:rPr>
        <w:t xml:space="preserve">стоимость изолированных помещений, </w:t>
      </w:r>
      <w:proofErr w:type="spellStart"/>
      <w:r w:rsidRPr="00A54770">
        <w:rPr>
          <w:rFonts w:ascii="Arial" w:eastAsia="Calibri" w:hAnsi="Arial" w:cs="Arial"/>
          <w:lang w:eastAsia="en-US"/>
        </w:rPr>
        <w:t>машино</w:t>
      </w:r>
      <w:proofErr w:type="spellEnd"/>
      <w:r w:rsidRPr="00A54770">
        <w:rPr>
          <w:rFonts w:ascii="Arial" w:eastAsia="Calibri" w:hAnsi="Arial" w:cs="Arial"/>
          <w:lang w:eastAsia="en-US"/>
        </w:rPr>
        <w:t>-ме</w:t>
      </w:r>
      <w:proofErr w:type="gramStart"/>
      <w:r w:rsidRPr="00A54770">
        <w:rPr>
          <w:rFonts w:ascii="Arial" w:eastAsia="Calibri" w:hAnsi="Arial" w:cs="Arial"/>
          <w:lang w:eastAsia="en-US"/>
        </w:rPr>
        <w:t>ст в зд</w:t>
      </w:r>
      <w:proofErr w:type="gramEnd"/>
      <w:r w:rsidRPr="00A54770">
        <w:rPr>
          <w:rFonts w:ascii="Arial" w:eastAsia="Calibri" w:hAnsi="Arial" w:cs="Arial"/>
          <w:lang w:eastAsia="en-US"/>
        </w:rPr>
        <w:t>аниях, в том числе в жилых домах</w:t>
      </w:r>
      <w:r w:rsidR="00F83321">
        <w:rPr>
          <w:rFonts w:ascii="Arial" w:eastAsia="Calibri" w:hAnsi="Arial" w:cs="Arial"/>
          <w:lang w:eastAsia="en-US"/>
        </w:rPr>
        <w:t xml:space="preserve"> </w:t>
      </w:r>
      <w:r w:rsidR="00F83321">
        <w:rPr>
          <w:rFonts w:ascii="Arial" w:eastAsia="Calibri" w:hAnsi="Arial" w:cs="Arial"/>
          <w:color w:val="FF0000"/>
          <w:lang w:eastAsia="en-US"/>
        </w:rPr>
        <w:t>при их выделении,</w:t>
      </w:r>
      <w:r w:rsidRPr="00A54770">
        <w:rPr>
          <w:rFonts w:ascii="Arial" w:eastAsia="Calibri" w:hAnsi="Arial" w:cs="Arial"/>
          <w:lang w:eastAsia="en-US"/>
        </w:rPr>
        <w:t xml:space="preserve"> определяется на дату принятия </w:t>
      </w:r>
      <w:r>
        <w:rPr>
          <w:rFonts w:ascii="Arial" w:eastAsia="Calibri" w:hAnsi="Arial" w:cs="Arial"/>
          <w:color w:val="FF0000"/>
          <w:lang w:eastAsia="en-US"/>
        </w:rPr>
        <w:t>предприятием</w:t>
      </w:r>
      <w:r w:rsidRPr="00A54770">
        <w:rPr>
          <w:rFonts w:ascii="Arial" w:eastAsia="Calibri" w:hAnsi="Arial" w:cs="Arial"/>
          <w:color w:val="FF0000"/>
          <w:lang w:eastAsia="en-US"/>
        </w:rPr>
        <w:t xml:space="preserve"> </w:t>
      </w:r>
      <w:r w:rsidRPr="00A54770">
        <w:rPr>
          <w:rFonts w:ascii="Arial" w:eastAsia="Calibri" w:hAnsi="Arial" w:cs="Arial"/>
          <w:lang w:eastAsia="en-US"/>
        </w:rPr>
        <w:t xml:space="preserve">здания к бухгалтерскому учету </w:t>
      </w:r>
      <w:r w:rsidRPr="00A54770">
        <w:rPr>
          <w:rFonts w:ascii="Arial" w:eastAsia="Calibri" w:hAnsi="Arial" w:cs="Arial"/>
          <w:color w:val="FF0000"/>
          <w:lang w:eastAsia="en-US"/>
        </w:rPr>
        <w:t>или на дату проведения его переоценки методом прямой оценки</w:t>
      </w:r>
      <w:r w:rsidRPr="00A54770">
        <w:rPr>
          <w:rFonts w:ascii="Arial" w:eastAsia="Calibri" w:hAnsi="Arial" w:cs="Arial"/>
          <w:lang w:eastAsia="en-US"/>
        </w:rPr>
        <w:t>.</w:t>
      </w:r>
    </w:p>
    <w:p w:rsidR="00A54770" w:rsidRPr="00A54770" w:rsidRDefault="00A54770" w:rsidP="00156109">
      <w:pPr>
        <w:pStyle w:val="af7"/>
        <w:tabs>
          <w:tab w:val="left" w:pos="851"/>
          <w:tab w:val="left" w:pos="1134"/>
        </w:tabs>
        <w:ind w:left="0" w:firstLine="567"/>
        <w:jc w:val="both"/>
        <w:rPr>
          <w:rFonts w:ascii="Arial" w:eastAsia="Calibri" w:hAnsi="Arial" w:cs="Arial"/>
          <w:lang w:eastAsia="en-US"/>
        </w:rPr>
      </w:pPr>
      <w:proofErr w:type="gramStart"/>
      <w:r w:rsidRPr="00A54770">
        <w:rPr>
          <w:rFonts w:ascii="Arial" w:eastAsia="Calibri" w:hAnsi="Arial" w:cs="Arial"/>
          <w:b/>
          <w:lang w:eastAsia="en-US"/>
        </w:rPr>
        <w:t>4.9</w:t>
      </w:r>
      <w:r>
        <w:rPr>
          <w:rFonts w:ascii="Arial" w:eastAsia="Calibri" w:hAnsi="Arial" w:cs="Arial"/>
          <w:lang w:eastAsia="en-US"/>
        </w:rPr>
        <w:t> </w:t>
      </w:r>
      <w:r w:rsidRPr="00A54770">
        <w:rPr>
          <w:rFonts w:ascii="Arial" w:eastAsia="Calibri" w:hAnsi="Arial" w:cs="Arial"/>
          <w:lang w:eastAsia="en-US"/>
        </w:rPr>
        <w:t xml:space="preserve">Первоначальная (переоцененная, в случае ее определения методом прямой оценки) стоимость изолированного помещения, </w:t>
      </w:r>
      <w:proofErr w:type="spellStart"/>
      <w:r w:rsidRPr="00A54770">
        <w:rPr>
          <w:rFonts w:ascii="Arial" w:eastAsia="Calibri" w:hAnsi="Arial" w:cs="Arial"/>
          <w:lang w:eastAsia="en-US"/>
        </w:rPr>
        <w:t>машино</w:t>
      </w:r>
      <w:proofErr w:type="spellEnd"/>
      <w:r w:rsidRPr="00A54770">
        <w:rPr>
          <w:rFonts w:ascii="Arial" w:eastAsia="Calibri" w:hAnsi="Arial" w:cs="Arial"/>
          <w:lang w:eastAsia="en-US"/>
        </w:rPr>
        <w:t xml:space="preserve">-места, выделяемого из стоимости здания, в том числе жилого дома, может определяться пропорционально строительному объему в общей сумме объемов изолированных помещений, </w:t>
      </w:r>
      <w:proofErr w:type="spellStart"/>
      <w:r w:rsidRPr="00A54770">
        <w:rPr>
          <w:rFonts w:ascii="Arial" w:eastAsia="Calibri" w:hAnsi="Arial" w:cs="Arial"/>
          <w:lang w:eastAsia="en-US"/>
        </w:rPr>
        <w:t>машино</w:t>
      </w:r>
      <w:proofErr w:type="spellEnd"/>
      <w:r w:rsidRPr="00A54770">
        <w:rPr>
          <w:rFonts w:ascii="Arial" w:eastAsia="Calibri" w:hAnsi="Arial" w:cs="Arial"/>
          <w:lang w:eastAsia="en-US"/>
        </w:rPr>
        <w:t xml:space="preserve">-мест (при разной высоте этажей), определенной по ПСД, или общей площади изолированных помещений, </w:t>
      </w:r>
      <w:proofErr w:type="spellStart"/>
      <w:r w:rsidRPr="00A54770">
        <w:rPr>
          <w:rFonts w:ascii="Arial" w:eastAsia="Calibri" w:hAnsi="Arial" w:cs="Arial"/>
          <w:lang w:eastAsia="en-US"/>
        </w:rPr>
        <w:t>машино</w:t>
      </w:r>
      <w:proofErr w:type="spellEnd"/>
      <w:r w:rsidRPr="00A54770">
        <w:rPr>
          <w:rFonts w:ascii="Arial" w:eastAsia="Calibri" w:hAnsi="Arial" w:cs="Arial"/>
          <w:lang w:eastAsia="en-US"/>
        </w:rPr>
        <w:t>-мест (при одинаковой высоте этажей).</w:t>
      </w:r>
      <w:proofErr w:type="gramEnd"/>
    </w:p>
    <w:p w:rsidR="00A54770" w:rsidRPr="00C24F74" w:rsidRDefault="00A54770" w:rsidP="00156109">
      <w:pPr>
        <w:pStyle w:val="newncpi"/>
        <w:rPr>
          <w:rFonts w:ascii="Arial" w:hAnsi="Arial" w:cs="Arial"/>
          <w:i/>
          <w:sz w:val="20"/>
          <w:szCs w:val="20"/>
        </w:rPr>
      </w:pPr>
      <w:r w:rsidRPr="00C24F74">
        <w:rPr>
          <w:rFonts w:ascii="Arial" w:hAnsi="Arial" w:cs="Arial"/>
          <w:sz w:val="20"/>
          <w:szCs w:val="20"/>
        </w:rPr>
        <w:t xml:space="preserve">Определение общей площади и объема указанных помещений, </w:t>
      </w:r>
      <w:proofErr w:type="spellStart"/>
      <w:r w:rsidRPr="00C24F74">
        <w:rPr>
          <w:rFonts w:ascii="Arial" w:hAnsi="Arial" w:cs="Arial"/>
          <w:sz w:val="20"/>
          <w:szCs w:val="20"/>
        </w:rPr>
        <w:t>машино</w:t>
      </w:r>
      <w:proofErr w:type="spellEnd"/>
      <w:r w:rsidRPr="00C24F74">
        <w:rPr>
          <w:rFonts w:ascii="Arial" w:hAnsi="Arial" w:cs="Arial"/>
          <w:sz w:val="20"/>
          <w:szCs w:val="20"/>
        </w:rPr>
        <w:t xml:space="preserve"> – места </w:t>
      </w:r>
      <w:r w:rsidRPr="00F5757E">
        <w:rPr>
          <w:rFonts w:ascii="Arial" w:hAnsi="Arial" w:cs="Arial"/>
          <w:sz w:val="20"/>
          <w:szCs w:val="20"/>
        </w:rPr>
        <w:t>производится в соответствии с [</w:t>
      </w:r>
      <w:r w:rsidR="00156109" w:rsidRPr="00F5757E">
        <w:rPr>
          <w:rFonts w:ascii="Arial" w:hAnsi="Arial" w:cs="Arial"/>
          <w:sz w:val="20"/>
          <w:szCs w:val="20"/>
        </w:rPr>
        <w:t>4</w:t>
      </w:r>
      <w:r w:rsidRPr="00F5757E">
        <w:rPr>
          <w:rFonts w:ascii="Arial" w:hAnsi="Arial" w:cs="Arial"/>
          <w:sz w:val="20"/>
          <w:szCs w:val="20"/>
        </w:rPr>
        <w:t>]</w:t>
      </w:r>
      <w:r w:rsidRPr="00F5757E">
        <w:rPr>
          <w:rFonts w:ascii="Arial" w:hAnsi="Arial" w:cs="Arial"/>
          <w:i/>
          <w:sz w:val="20"/>
          <w:szCs w:val="20"/>
        </w:rPr>
        <w:t>.</w:t>
      </w:r>
      <w:r w:rsidRPr="00C24F74">
        <w:rPr>
          <w:rFonts w:ascii="Arial" w:hAnsi="Arial" w:cs="Arial"/>
          <w:i/>
          <w:sz w:val="20"/>
          <w:szCs w:val="20"/>
        </w:rPr>
        <w:t xml:space="preserve"> </w:t>
      </w:r>
    </w:p>
    <w:p w:rsidR="00A54770" w:rsidRPr="00C24F74" w:rsidRDefault="00A54770" w:rsidP="00156109">
      <w:pPr>
        <w:pStyle w:val="underpoint"/>
        <w:rPr>
          <w:rFonts w:ascii="Arial" w:hAnsi="Arial" w:cs="Arial"/>
          <w:sz w:val="20"/>
          <w:szCs w:val="20"/>
        </w:rPr>
      </w:pPr>
      <w:r w:rsidRPr="00C24F74">
        <w:rPr>
          <w:rFonts w:ascii="Arial" w:hAnsi="Arial" w:cs="Arial"/>
          <w:b/>
          <w:sz w:val="20"/>
          <w:szCs w:val="20"/>
        </w:rPr>
        <w:t>4.1</w:t>
      </w:r>
      <w:r>
        <w:rPr>
          <w:rFonts w:ascii="Arial" w:hAnsi="Arial" w:cs="Arial"/>
          <w:b/>
          <w:sz w:val="20"/>
          <w:szCs w:val="20"/>
        </w:rPr>
        <w:t>0</w:t>
      </w:r>
      <w:proofErr w:type="gramStart"/>
      <w:r w:rsidRPr="00C24F74">
        <w:rPr>
          <w:rFonts w:ascii="Arial" w:hAnsi="Arial" w:cs="Arial"/>
          <w:sz w:val="20"/>
          <w:szCs w:val="20"/>
        </w:rPr>
        <w:t> В</w:t>
      </w:r>
      <w:proofErr w:type="gramEnd"/>
      <w:r w:rsidRPr="00C24F74">
        <w:rPr>
          <w:rFonts w:ascii="Arial" w:hAnsi="Arial" w:cs="Arial"/>
          <w:sz w:val="20"/>
          <w:szCs w:val="20"/>
        </w:rPr>
        <w:t xml:space="preserve"> случае наличия в зданиях, в том числе в жилых домах, реконструкции (модернизации) и отсутствия информации об отнесении затрат по данной реконструкции (модернизации) </w:t>
      </w:r>
      <w:r w:rsidRPr="00F83321">
        <w:rPr>
          <w:rFonts w:ascii="Arial" w:hAnsi="Arial" w:cs="Arial"/>
          <w:color w:val="FF0000"/>
          <w:sz w:val="20"/>
          <w:szCs w:val="20"/>
        </w:rPr>
        <w:t xml:space="preserve">к </w:t>
      </w:r>
      <w:r w:rsidR="00F83321" w:rsidRPr="00F83321">
        <w:rPr>
          <w:rFonts w:ascii="Arial" w:hAnsi="Arial" w:cs="Arial"/>
          <w:color w:val="FF0000"/>
          <w:sz w:val="20"/>
          <w:szCs w:val="20"/>
        </w:rPr>
        <w:t xml:space="preserve">выделяемому </w:t>
      </w:r>
      <w:r w:rsidRPr="00C24F74">
        <w:rPr>
          <w:rFonts w:ascii="Arial" w:hAnsi="Arial" w:cs="Arial"/>
          <w:sz w:val="20"/>
          <w:szCs w:val="20"/>
        </w:rPr>
        <w:t xml:space="preserve">нежилому изолированному помещению, затраты по реконструкции (модернизации) включаются в стоимость выделяемого нежилого изолированного помещения пропорционально строительному объему в общей сумме объемов изолированных помещений (при разной высоте этажей) или общей площади указанных помещений (при одинаковой высоте этажей). </w:t>
      </w:r>
    </w:p>
    <w:p w:rsidR="00A54770" w:rsidRPr="00C24F74" w:rsidRDefault="00A54770" w:rsidP="00DE20AB">
      <w:pPr>
        <w:pStyle w:val="underpoint"/>
        <w:rPr>
          <w:rFonts w:ascii="Arial" w:hAnsi="Arial" w:cs="Arial"/>
          <w:sz w:val="20"/>
          <w:szCs w:val="20"/>
        </w:rPr>
      </w:pPr>
      <w:r w:rsidRPr="00C24F74">
        <w:rPr>
          <w:rFonts w:ascii="Arial" w:hAnsi="Arial" w:cs="Arial"/>
          <w:b/>
          <w:sz w:val="20"/>
          <w:szCs w:val="20"/>
        </w:rPr>
        <w:t>4.1</w:t>
      </w:r>
      <w:r>
        <w:rPr>
          <w:rFonts w:ascii="Arial" w:hAnsi="Arial" w:cs="Arial"/>
          <w:b/>
          <w:sz w:val="20"/>
          <w:szCs w:val="20"/>
        </w:rPr>
        <w:t>1</w:t>
      </w:r>
      <w:proofErr w:type="gramStart"/>
      <w:r w:rsidRPr="00C24F74">
        <w:rPr>
          <w:rFonts w:ascii="Arial" w:hAnsi="Arial" w:cs="Arial"/>
          <w:sz w:val="20"/>
          <w:szCs w:val="20"/>
        </w:rPr>
        <w:t> В</w:t>
      </w:r>
      <w:proofErr w:type="gramEnd"/>
      <w:r w:rsidRPr="00C24F74">
        <w:rPr>
          <w:rFonts w:ascii="Arial" w:hAnsi="Arial" w:cs="Arial"/>
          <w:sz w:val="20"/>
          <w:szCs w:val="20"/>
        </w:rPr>
        <w:t xml:space="preserve"> случае необходимости разделения первоначальной </w:t>
      </w:r>
      <w:r w:rsidR="003607AD" w:rsidRPr="00156109">
        <w:rPr>
          <w:rFonts w:ascii="Arial" w:hAnsi="Arial" w:cs="Arial"/>
          <w:sz w:val="20"/>
          <w:szCs w:val="20"/>
        </w:rPr>
        <w:t>(</w:t>
      </w:r>
      <w:r w:rsidR="003607AD" w:rsidRPr="00156109">
        <w:rPr>
          <w:rFonts w:ascii="Arial" w:eastAsia="Calibri" w:hAnsi="Arial" w:cs="Arial"/>
          <w:sz w:val="20"/>
          <w:szCs w:val="20"/>
          <w:lang w:eastAsia="en-US"/>
        </w:rPr>
        <w:t xml:space="preserve">переоцененной, </w:t>
      </w:r>
      <w:r w:rsidR="00F83321">
        <w:rPr>
          <w:rFonts w:ascii="Arial" w:eastAsia="Calibri" w:hAnsi="Arial" w:cs="Arial"/>
          <w:sz w:val="20"/>
          <w:szCs w:val="20"/>
          <w:lang w:eastAsia="en-US"/>
        </w:rPr>
        <w:t>при</w:t>
      </w:r>
      <w:r w:rsidR="003607AD" w:rsidRPr="00156109">
        <w:rPr>
          <w:rFonts w:ascii="Arial" w:eastAsia="Calibri" w:hAnsi="Arial" w:cs="Arial"/>
          <w:sz w:val="20"/>
          <w:szCs w:val="20"/>
          <w:lang w:eastAsia="en-US"/>
        </w:rPr>
        <w:t xml:space="preserve"> ее определени</w:t>
      </w:r>
      <w:r w:rsidR="00F83321">
        <w:rPr>
          <w:rFonts w:ascii="Arial" w:eastAsia="Calibri" w:hAnsi="Arial" w:cs="Arial"/>
          <w:sz w:val="20"/>
          <w:szCs w:val="20"/>
          <w:lang w:eastAsia="en-US"/>
        </w:rPr>
        <w:t>и</w:t>
      </w:r>
      <w:r w:rsidR="003607AD" w:rsidRPr="00156109">
        <w:rPr>
          <w:rFonts w:ascii="Arial" w:eastAsia="Calibri" w:hAnsi="Arial" w:cs="Arial"/>
          <w:sz w:val="20"/>
          <w:szCs w:val="20"/>
          <w:lang w:eastAsia="en-US"/>
        </w:rPr>
        <w:t xml:space="preserve"> методом прямой оценки)</w:t>
      </w:r>
      <w:r w:rsidR="006631FF" w:rsidRPr="0015610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156109">
        <w:rPr>
          <w:rFonts w:ascii="Arial" w:hAnsi="Arial" w:cs="Arial"/>
          <w:sz w:val="20"/>
          <w:szCs w:val="20"/>
        </w:rPr>
        <w:t>ст</w:t>
      </w:r>
      <w:r w:rsidRPr="00C24F74">
        <w:rPr>
          <w:rFonts w:ascii="Arial" w:hAnsi="Arial" w:cs="Arial"/>
          <w:sz w:val="20"/>
          <w:szCs w:val="20"/>
        </w:rPr>
        <w:t>оимости или выделения из стоимости инвентарного объекта стоимости приспособлений, принадлежностей, обособленных или сочлененных объектов, составляющих вместе с ним один инвентарный объект, такое разделение (выделение) стоимости производится по удельному весу, рассчитанному на основании ПСД или заключени</w:t>
      </w:r>
      <w:r w:rsidR="00F83321">
        <w:rPr>
          <w:rFonts w:ascii="Arial" w:hAnsi="Arial" w:cs="Arial"/>
          <w:sz w:val="20"/>
          <w:szCs w:val="20"/>
        </w:rPr>
        <w:t>й</w:t>
      </w:r>
      <w:r w:rsidRPr="00C24F74">
        <w:rPr>
          <w:rFonts w:ascii="Arial" w:hAnsi="Arial" w:cs="Arial"/>
          <w:sz w:val="20"/>
          <w:szCs w:val="20"/>
        </w:rPr>
        <w:t xml:space="preserve"> об оценке </w:t>
      </w:r>
      <w:r w:rsidR="00F83321">
        <w:rPr>
          <w:rFonts w:ascii="Arial" w:hAnsi="Arial" w:cs="Arial"/>
          <w:sz w:val="20"/>
          <w:szCs w:val="20"/>
        </w:rPr>
        <w:t xml:space="preserve">по определению первоначальной стоимости всего объекта и </w:t>
      </w:r>
      <w:r w:rsidRPr="00C24F74">
        <w:rPr>
          <w:rFonts w:ascii="Arial" w:hAnsi="Arial" w:cs="Arial"/>
          <w:sz w:val="20"/>
          <w:szCs w:val="20"/>
        </w:rPr>
        <w:t xml:space="preserve">первоначальной стоимости каждого </w:t>
      </w:r>
      <w:r w:rsidR="00F83321">
        <w:rPr>
          <w:rFonts w:ascii="Arial" w:hAnsi="Arial" w:cs="Arial"/>
          <w:sz w:val="20"/>
          <w:szCs w:val="20"/>
        </w:rPr>
        <w:t xml:space="preserve">из </w:t>
      </w:r>
      <w:r w:rsidRPr="00C24F74">
        <w:rPr>
          <w:rFonts w:ascii="Arial" w:hAnsi="Arial" w:cs="Arial"/>
          <w:sz w:val="20"/>
          <w:szCs w:val="20"/>
        </w:rPr>
        <w:t>объект</w:t>
      </w:r>
      <w:r w:rsidR="00F83321">
        <w:rPr>
          <w:rFonts w:ascii="Arial" w:hAnsi="Arial" w:cs="Arial"/>
          <w:sz w:val="20"/>
          <w:szCs w:val="20"/>
        </w:rPr>
        <w:t>ов</w:t>
      </w:r>
      <w:r w:rsidRPr="00C24F74">
        <w:rPr>
          <w:rFonts w:ascii="Arial" w:hAnsi="Arial" w:cs="Arial"/>
          <w:sz w:val="20"/>
          <w:szCs w:val="20"/>
        </w:rPr>
        <w:t>, входящ</w:t>
      </w:r>
      <w:r w:rsidR="00F83321">
        <w:rPr>
          <w:rFonts w:ascii="Arial" w:hAnsi="Arial" w:cs="Arial"/>
          <w:sz w:val="20"/>
          <w:szCs w:val="20"/>
        </w:rPr>
        <w:t>их</w:t>
      </w:r>
      <w:r w:rsidRPr="00C24F74">
        <w:rPr>
          <w:rFonts w:ascii="Arial" w:hAnsi="Arial" w:cs="Arial"/>
          <w:sz w:val="20"/>
          <w:szCs w:val="20"/>
        </w:rPr>
        <w:t xml:space="preserve"> в состав инвентарного объекта.</w:t>
      </w:r>
    </w:p>
    <w:p w:rsidR="006631FF" w:rsidRPr="00CF3E24" w:rsidRDefault="006631FF" w:rsidP="00DE20AB">
      <w:pPr>
        <w:pStyle w:val="af7"/>
        <w:tabs>
          <w:tab w:val="left" w:pos="0"/>
          <w:tab w:val="left" w:pos="993"/>
        </w:tabs>
        <w:spacing w:after="200"/>
        <w:ind w:left="0" w:firstLine="567"/>
        <w:jc w:val="both"/>
        <w:rPr>
          <w:rFonts w:ascii="Arial" w:eastAsia="Calibri" w:hAnsi="Arial" w:cs="Arial"/>
          <w:color w:val="FF0000"/>
          <w:lang w:eastAsia="en-US"/>
        </w:rPr>
      </w:pPr>
      <w:r w:rsidRPr="00CF3E24">
        <w:rPr>
          <w:rFonts w:ascii="Arial" w:eastAsia="Calibri" w:hAnsi="Arial" w:cs="Arial"/>
          <w:b/>
          <w:color w:val="FF0000"/>
          <w:lang w:eastAsia="en-US"/>
        </w:rPr>
        <w:t>4.12</w:t>
      </w:r>
      <w:proofErr w:type="gramStart"/>
      <w:r w:rsidRPr="00CF3E24">
        <w:rPr>
          <w:rFonts w:ascii="Arial" w:eastAsia="Calibri" w:hAnsi="Arial" w:cs="Arial"/>
          <w:color w:val="FF0000"/>
          <w:lang w:eastAsia="en-US"/>
        </w:rPr>
        <w:t> В</w:t>
      </w:r>
      <w:proofErr w:type="gramEnd"/>
      <w:r w:rsidRPr="00CF3E24">
        <w:rPr>
          <w:rFonts w:ascii="Arial" w:eastAsia="Calibri" w:hAnsi="Arial" w:cs="Arial"/>
          <w:color w:val="FF0000"/>
          <w:lang w:eastAsia="en-US"/>
        </w:rPr>
        <w:t xml:space="preserve"> случае наличия затрат на реконструкцию, отнесенных на увеличение стоимости объекта оценки, и (или) обособленно учитываемых затрат (процентов по кредитам и займам) в течение периода, прошедшего после даты проведения последней переоценки, </w:t>
      </w:r>
      <w:r w:rsidR="00F83321">
        <w:rPr>
          <w:rFonts w:ascii="Arial" w:eastAsia="Calibri" w:hAnsi="Arial" w:cs="Arial"/>
          <w:color w:val="FF0000"/>
          <w:lang w:eastAsia="en-US"/>
        </w:rPr>
        <w:t xml:space="preserve">его </w:t>
      </w:r>
      <w:r w:rsidRPr="00CF3E24">
        <w:rPr>
          <w:rFonts w:ascii="Arial" w:eastAsia="Calibri" w:hAnsi="Arial" w:cs="Arial"/>
          <w:color w:val="FF0000"/>
          <w:lang w:eastAsia="en-US"/>
        </w:rPr>
        <w:t>остаточная стоимость определяется по формуле</w:t>
      </w:r>
    </w:p>
    <w:p w:rsidR="006631FF" w:rsidRPr="00CF3E24" w:rsidRDefault="00E14D26" w:rsidP="00DE20AB">
      <w:pPr>
        <w:tabs>
          <w:tab w:val="left" w:pos="0"/>
          <w:tab w:val="right" w:pos="9639"/>
        </w:tabs>
        <w:ind w:firstLine="3119"/>
        <w:contextualSpacing/>
        <w:jc w:val="right"/>
        <w:rPr>
          <w:rFonts w:ascii="Arial" w:hAnsi="Arial" w:cs="Arial"/>
          <w:color w:val="FF0000"/>
          <w:lang w:eastAsia="x-none"/>
        </w:rPr>
      </w:pPr>
      <m:oMath>
        <m:sSub>
          <m:sSubPr>
            <m:ctrlPr>
              <w:rPr>
                <w:rFonts w:ascii="Cambria Math" w:hAnsi="Cambria Math" w:cs="Arial"/>
                <w:color w:val="FF0000"/>
                <w:lang w:val="x-none" w:eastAsia="x-none"/>
              </w:rPr>
            </m:ctrlPr>
          </m:sSubPr>
          <m:e>
            <m:r>
              <w:rPr>
                <w:rFonts w:ascii="Cambria Math" w:hAnsi="Cambria Math" w:cs="Arial"/>
                <w:color w:val="FF0000"/>
                <w:lang w:val="x-none" w:eastAsia="x-none"/>
              </w:rPr>
              <m:t>C</m:t>
            </m:r>
          </m:e>
          <m:sub>
            <m:r>
              <w:rPr>
                <w:rFonts w:ascii="Cambria Math" w:hAnsi="Cambria Math" w:cs="Arial"/>
                <w:color w:val="FF0000"/>
                <w:lang w:val="x-none" w:eastAsia="x-none"/>
              </w:rPr>
              <m:t>ост</m:t>
            </m:r>
          </m:sub>
        </m:sSub>
        <m:r>
          <w:rPr>
            <w:rFonts w:ascii="Cambria Math" w:hAnsi="Cambria Math" w:cs="Arial"/>
            <w:color w:val="FF0000"/>
            <w:lang w:val="x-none" w:eastAsia="x-none"/>
          </w:rPr>
          <m:t>=</m:t>
        </m:r>
        <m:sSup>
          <m:sSupPr>
            <m:ctrlPr>
              <w:rPr>
                <w:rFonts w:ascii="Cambria Math" w:hAnsi="Cambria Math" w:cs="Arial"/>
                <w:i/>
                <w:color w:val="FF0000"/>
                <w:lang w:val="x-none" w:eastAsia="x-none"/>
              </w:rPr>
            </m:ctrlPr>
          </m:sSupPr>
          <m:e>
            <m:r>
              <w:rPr>
                <w:rFonts w:ascii="Cambria Math" w:hAnsi="Cambria Math" w:cs="Arial"/>
                <w:color w:val="FF0000"/>
                <w:lang w:val="x-none" w:eastAsia="x-none"/>
              </w:rPr>
              <m:t>ПС</m:t>
            </m:r>
          </m:e>
          <m:sup>
            <m:r>
              <w:rPr>
                <w:rFonts w:ascii="Cambria Math" w:hAnsi="Cambria Math" w:cs="Arial"/>
                <w:color w:val="FF0000"/>
                <w:lang w:val="x-none" w:eastAsia="x-none"/>
              </w:rPr>
              <m:t>рек</m:t>
            </m:r>
          </m:sup>
        </m:sSup>
        <m:r>
          <w:rPr>
            <w:rFonts w:ascii="Cambria Math" w:hAnsi="Cambria Math" w:cs="Arial"/>
            <w:color w:val="FF0000"/>
            <w:lang w:val="x-none" w:eastAsia="x-none"/>
          </w:rPr>
          <m:t>×(1-</m:t>
        </m:r>
        <m:sSub>
          <m:sSubPr>
            <m:ctrlPr>
              <w:rPr>
                <w:rFonts w:ascii="Cambria Math" w:hAnsi="Cambria Math" w:cs="Arial"/>
                <w:color w:val="FF0000"/>
                <w:lang w:val="x-none" w:eastAsia="x-none"/>
              </w:rPr>
            </m:ctrlPr>
          </m:sSubPr>
          <m:e>
            <m:r>
              <w:rPr>
                <w:rFonts w:ascii="Cambria Math" w:hAnsi="Cambria Math" w:cs="Arial"/>
                <w:color w:val="FF0000"/>
                <w:lang w:val="x-none" w:eastAsia="x-none"/>
              </w:rPr>
              <m:t>А</m:t>
            </m:r>
          </m:e>
          <m:sub>
            <m:r>
              <w:rPr>
                <w:rFonts w:ascii="Cambria Math" w:hAnsi="Cambria Math" w:cs="Arial"/>
                <w:color w:val="FF0000"/>
                <w:lang w:val="x-none" w:eastAsia="x-none"/>
              </w:rPr>
              <m:t>нак%</m:t>
            </m:r>
          </m:sub>
        </m:sSub>
        <m:r>
          <w:rPr>
            <w:rFonts w:ascii="Cambria Math" w:hAnsi="Cambria Math" w:cs="Arial"/>
            <w:color w:val="FF0000"/>
            <w:lang w:val="x-none" w:eastAsia="x-none"/>
          </w:rPr>
          <m:t>)</m:t>
        </m:r>
      </m:oMath>
      <w:r w:rsidR="00156109" w:rsidRPr="00CF3E24">
        <w:rPr>
          <w:rFonts w:ascii="Arial" w:hAnsi="Arial" w:cs="Arial"/>
          <w:color w:val="FF0000"/>
          <w:lang w:eastAsia="x-none"/>
        </w:rPr>
        <w:t>,</w:t>
      </w:r>
      <w:r w:rsidR="00156109" w:rsidRPr="00CF3E24">
        <w:rPr>
          <w:rFonts w:ascii="Arial" w:hAnsi="Arial" w:cs="Arial"/>
          <w:color w:val="FF0000"/>
          <w:lang w:eastAsia="x-none"/>
        </w:rPr>
        <w:tab/>
        <w:t>(3</w:t>
      </w:r>
      <w:r w:rsidR="006631FF" w:rsidRPr="00CF3E24">
        <w:rPr>
          <w:rFonts w:ascii="Arial" w:hAnsi="Arial" w:cs="Arial"/>
          <w:color w:val="FF0000"/>
          <w:lang w:eastAsia="x-none"/>
        </w:rPr>
        <w:t>)</w:t>
      </w:r>
    </w:p>
    <w:p w:rsidR="006631FF" w:rsidRPr="00CF3E24" w:rsidRDefault="006631FF" w:rsidP="00DE20AB">
      <w:pPr>
        <w:tabs>
          <w:tab w:val="left" w:pos="0"/>
        </w:tabs>
        <w:ind w:firstLine="567"/>
        <w:contextualSpacing/>
        <w:jc w:val="both"/>
        <w:rPr>
          <w:rFonts w:ascii="Arial" w:eastAsia="Calibri" w:hAnsi="Arial" w:cs="Arial"/>
          <w:color w:val="FF0000"/>
          <w:lang w:eastAsia="en-US"/>
        </w:rPr>
      </w:pPr>
      <w:r w:rsidRPr="00CF3E24">
        <w:rPr>
          <w:rFonts w:ascii="Arial" w:eastAsia="Calibri" w:hAnsi="Arial" w:cs="Arial"/>
          <w:color w:val="FF0000"/>
          <w:lang w:eastAsia="en-US"/>
        </w:rPr>
        <w:t>где</w:t>
      </w:r>
      <w:r w:rsidRPr="00CF3E24">
        <w:rPr>
          <w:rFonts w:ascii="Arial" w:eastAsia="Calibri" w:hAnsi="Arial" w:cs="Arial"/>
          <w:color w:val="FF0000"/>
          <w:position w:val="-6"/>
          <w:lang w:eastAsia="en-US"/>
        </w:rPr>
        <w:object w:dxaOrig="680" w:dyaOrig="320">
          <v:shape id="_x0000_i1026" type="#_x0000_t75" style="width:34.45pt;height:17.55pt" o:ole="">
            <v:imagedata r:id="rId25" o:title=""/>
          </v:shape>
          <o:OLEObject Type="Embed" ProgID="Equation.DSMT4" ShapeID="_x0000_i1026" DrawAspect="Content" ObjectID="_1667737746" r:id="rId26"/>
        </w:object>
      </w:r>
      <w:r w:rsidRPr="00CF3E24">
        <w:rPr>
          <w:rFonts w:ascii="Arial" w:eastAsia="Calibri" w:hAnsi="Arial" w:cs="Arial"/>
          <w:color w:val="FF0000"/>
          <w:lang w:eastAsia="en-US"/>
        </w:rPr>
        <w:t>– переоцененная стоимость объекта оценки на дату оценки при наличии затрат на реконструкцию, отнесенных на увеличение стоимости объекта оценки, и (или) обособленно учитываемых затрат (процентов по кредитам и займам) в течение периода, прошедшего после даты проведения предприятием последней переоценки;</w:t>
      </w:r>
    </w:p>
    <w:p w:rsidR="006631FF" w:rsidRPr="00CF3E24" w:rsidRDefault="006631FF" w:rsidP="00DE20AB">
      <w:pPr>
        <w:tabs>
          <w:tab w:val="left" w:pos="0"/>
          <w:tab w:val="left" w:pos="1134"/>
        </w:tabs>
        <w:ind w:firstLine="567"/>
        <w:jc w:val="both"/>
        <w:rPr>
          <w:rFonts w:ascii="Arial" w:eastAsia="Calibri" w:hAnsi="Arial" w:cs="Arial"/>
          <w:color w:val="FF0000"/>
          <w:lang w:eastAsia="en-US"/>
        </w:rPr>
      </w:pPr>
      <w:proofErr w:type="spellStart"/>
      <w:r w:rsidRPr="00CF3E24">
        <w:rPr>
          <w:rFonts w:ascii="Arial" w:hAnsi="Arial" w:cs="Arial"/>
          <w:i/>
          <w:iCs/>
          <w:color w:val="FF0000"/>
        </w:rPr>
        <w:t>А</w:t>
      </w:r>
      <w:r w:rsidRPr="00CF3E24">
        <w:rPr>
          <w:rFonts w:ascii="Arial" w:hAnsi="Arial" w:cs="Arial"/>
          <w:i/>
          <w:iCs/>
          <w:color w:val="FF0000"/>
          <w:vertAlign w:val="subscript"/>
        </w:rPr>
        <w:t>нак</w:t>
      </w:r>
      <w:proofErr w:type="spellEnd"/>
      <w:r w:rsidRPr="00CF3E24">
        <w:rPr>
          <w:rFonts w:ascii="Arial" w:hAnsi="Arial" w:cs="Arial"/>
          <w:i/>
          <w:iCs/>
          <w:color w:val="FF0000"/>
          <w:vertAlign w:val="subscript"/>
        </w:rPr>
        <w:t>%</w:t>
      </w:r>
      <w:r w:rsidRPr="00CF3E24">
        <w:rPr>
          <w:rFonts w:ascii="Arial" w:hAnsi="Arial" w:cs="Arial"/>
          <w:color w:val="FF0000"/>
        </w:rPr>
        <w:t xml:space="preserve"> – </w:t>
      </w:r>
      <w:r w:rsidRPr="00CF3E24">
        <w:rPr>
          <w:rFonts w:ascii="Arial" w:eastAsia="Calibri" w:hAnsi="Arial" w:cs="Arial"/>
          <w:color w:val="FF0000"/>
          <w:lang w:eastAsia="en-US"/>
        </w:rPr>
        <w:t>накопленная амортизация по данным бухгалтерского учета и отчетности предприятия на дату оценки (далее – накопленная амортизация), доли.</w:t>
      </w:r>
    </w:p>
    <w:p w:rsidR="006631FF" w:rsidRPr="00CF3E24" w:rsidRDefault="006631FF" w:rsidP="00DE20AB">
      <w:pPr>
        <w:tabs>
          <w:tab w:val="left" w:pos="851"/>
          <w:tab w:val="left" w:pos="1134"/>
        </w:tabs>
        <w:spacing w:after="200"/>
        <w:ind w:firstLine="567"/>
        <w:contextualSpacing/>
        <w:jc w:val="both"/>
        <w:rPr>
          <w:rFonts w:ascii="Arial" w:eastAsia="Calibri" w:hAnsi="Arial" w:cs="Arial"/>
          <w:color w:val="FF0000"/>
          <w:lang w:eastAsia="en-US"/>
        </w:rPr>
      </w:pPr>
      <w:r w:rsidRPr="00CF3E24">
        <w:rPr>
          <w:rFonts w:ascii="Arial" w:eastAsia="Calibri" w:hAnsi="Arial" w:cs="Arial"/>
          <w:b/>
          <w:color w:val="FF0000"/>
          <w:lang w:eastAsia="en-US"/>
        </w:rPr>
        <w:t>4.13</w:t>
      </w:r>
      <w:r w:rsidRPr="00CF3E24">
        <w:rPr>
          <w:rFonts w:ascii="Arial" w:eastAsia="Calibri" w:hAnsi="Arial" w:cs="Arial"/>
          <w:color w:val="FF0000"/>
          <w:lang w:eastAsia="en-US"/>
        </w:rPr>
        <w:t xml:space="preserve"> Переоцененная стоимость объекта оценки на дату оценки при наличии затрат на реконструкцию, отнесенных на увеличение стоимости объекта оценки, и (или) обособленно учитываемых затрат (процентов по кредитам и займам) в течение периода, прошедшего после даты проведения </w:t>
      </w:r>
      <w:r w:rsidR="00651A16" w:rsidRPr="00CF3E24">
        <w:rPr>
          <w:rFonts w:ascii="Arial" w:eastAsia="Calibri" w:hAnsi="Arial" w:cs="Arial"/>
          <w:color w:val="FF0000"/>
          <w:lang w:eastAsia="en-US"/>
        </w:rPr>
        <w:t xml:space="preserve">предприятием </w:t>
      </w:r>
      <w:r w:rsidRPr="00CF3E24">
        <w:rPr>
          <w:rFonts w:ascii="Arial" w:eastAsia="Calibri" w:hAnsi="Arial" w:cs="Arial"/>
          <w:color w:val="FF0000"/>
          <w:lang w:eastAsia="en-US"/>
        </w:rPr>
        <w:t>последней переоценки, определяется по формуле</w:t>
      </w:r>
    </w:p>
    <w:p w:rsidR="006631FF" w:rsidRPr="00CF3E24" w:rsidRDefault="006631FF" w:rsidP="006631FF">
      <w:pPr>
        <w:tabs>
          <w:tab w:val="left" w:pos="851"/>
          <w:tab w:val="left" w:pos="993"/>
        </w:tabs>
        <w:ind w:left="710"/>
        <w:contextualSpacing/>
        <w:jc w:val="right"/>
        <w:rPr>
          <w:rFonts w:ascii="Arial" w:eastAsia="Calibri" w:hAnsi="Arial" w:cs="Arial"/>
          <w:color w:val="FF0000"/>
          <w:position w:val="-12"/>
          <w:lang w:eastAsia="en-US"/>
        </w:rPr>
      </w:pPr>
      <w:r w:rsidRPr="00CF3E24">
        <w:rPr>
          <w:rFonts w:ascii="Arial" w:eastAsia="Calibri" w:hAnsi="Arial" w:cs="Arial"/>
          <w:color w:val="FF0000"/>
          <w:position w:val="-28"/>
          <w:lang w:eastAsia="en-US"/>
        </w:rPr>
        <w:object w:dxaOrig="3140" w:dyaOrig="680">
          <v:shape id="_x0000_i1027" type="#_x0000_t75" style="width:159.65pt;height:36.3pt" o:ole="">
            <v:imagedata r:id="rId27" o:title=""/>
          </v:shape>
          <o:OLEObject Type="Embed" ProgID="Equation.DSMT4" ShapeID="_x0000_i1027" DrawAspect="Content" ObjectID="_1667737747" r:id="rId28"/>
        </w:object>
      </w:r>
      <w:r w:rsidRPr="00CF3E24">
        <w:rPr>
          <w:rFonts w:ascii="Arial" w:hAnsi="Arial" w:cs="Arial"/>
          <w:color w:val="FF0000"/>
          <w:lang w:eastAsia="x-none"/>
        </w:rPr>
        <w:t xml:space="preserve">,           </w:t>
      </w:r>
      <w:r w:rsidR="00DE20AB" w:rsidRPr="00CF3E24">
        <w:rPr>
          <w:rFonts w:ascii="Arial" w:hAnsi="Arial" w:cs="Arial"/>
          <w:color w:val="FF0000"/>
          <w:lang w:eastAsia="x-none"/>
        </w:rPr>
        <w:t xml:space="preserve">                             </w:t>
      </w:r>
      <w:r w:rsidR="00DE20AB" w:rsidRPr="00CF3E24">
        <w:rPr>
          <w:rFonts w:ascii="Arial" w:hAnsi="Arial" w:cs="Arial"/>
          <w:color w:val="FF0000"/>
          <w:lang w:eastAsia="x-none"/>
        </w:rPr>
        <w:tab/>
        <w:t>(4</w:t>
      </w:r>
      <w:r w:rsidRPr="00CF3E24">
        <w:rPr>
          <w:rFonts w:ascii="Arial" w:hAnsi="Arial" w:cs="Arial"/>
          <w:color w:val="FF0000"/>
          <w:lang w:eastAsia="x-none"/>
        </w:rPr>
        <w:t>)</w:t>
      </w:r>
    </w:p>
    <w:p w:rsidR="006631FF" w:rsidRPr="00CF3E24" w:rsidRDefault="006631FF" w:rsidP="00DE20AB">
      <w:pPr>
        <w:tabs>
          <w:tab w:val="left" w:pos="426"/>
          <w:tab w:val="left" w:pos="851"/>
          <w:tab w:val="left" w:pos="1134"/>
        </w:tabs>
        <w:ind w:firstLine="567"/>
        <w:contextualSpacing/>
        <w:jc w:val="both"/>
        <w:rPr>
          <w:rFonts w:ascii="Arial" w:eastAsia="Calibri" w:hAnsi="Arial" w:cs="Arial"/>
          <w:color w:val="FF0000"/>
          <w:lang w:eastAsia="en-US"/>
        </w:rPr>
      </w:pPr>
      <w:r w:rsidRPr="00CF3E24">
        <w:rPr>
          <w:rFonts w:ascii="Arial" w:eastAsia="Calibri" w:hAnsi="Arial" w:cs="Arial"/>
          <w:color w:val="FF0000"/>
          <w:lang w:eastAsia="en-US"/>
        </w:rPr>
        <w:t>где</w:t>
      </w:r>
      <w:r w:rsidRPr="00CF3E24">
        <w:rPr>
          <w:rFonts w:ascii="Arial" w:eastAsia="Calibri" w:hAnsi="Arial" w:cs="Arial"/>
          <w:color w:val="FF0000"/>
          <w:lang w:eastAsia="en-US"/>
        </w:rPr>
        <w:tab/>
      </w:r>
      <w:r w:rsidRPr="00CF3E24">
        <w:rPr>
          <w:rFonts w:ascii="Arial" w:eastAsia="Calibri" w:hAnsi="Arial" w:cs="Arial"/>
          <w:color w:val="FF0000"/>
          <w:position w:val="-12"/>
          <w:lang w:eastAsia="en-US"/>
        </w:rPr>
        <w:object w:dxaOrig="560" w:dyaOrig="360">
          <v:shape id="_x0000_i1028" type="#_x0000_t75" style="width:28.8pt;height:18.8pt" o:ole="">
            <v:imagedata r:id="rId29" o:title=""/>
          </v:shape>
          <o:OLEObject Type="Embed" ProgID="Equation.DSMT4" ShapeID="_x0000_i1028" DrawAspect="Content" ObjectID="_1667737748" r:id="rId30"/>
        </w:object>
      </w:r>
      <w:r w:rsidRPr="00CF3E24">
        <w:rPr>
          <w:rFonts w:ascii="Arial" w:eastAsia="Calibri" w:hAnsi="Arial" w:cs="Arial"/>
          <w:color w:val="FF0000"/>
          <w:lang w:eastAsia="en-US"/>
        </w:rPr>
        <w:t>– переоцененная стоимость без реконструкции;</w:t>
      </w:r>
    </w:p>
    <w:p w:rsidR="006631FF" w:rsidRPr="00CF3E24" w:rsidRDefault="006631FF" w:rsidP="00DE20AB">
      <w:pPr>
        <w:tabs>
          <w:tab w:val="left" w:pos="426"/>
          <w:tab w:val="left" w:pos="851"/>
          <w:tab w:val="left" w:pos="993"/>
        </w:tabs>
        <w:ind w:left="1134"/>
        <w:contextualSpacing/>
        <w:jc w:val="both"/>
        <w:rPr>
          <w:rFonts w:ascii="Arial" w:eastAsia="Calibri" w:hAnsi="Arial" w:cs="Arial"/>
          <w:color w:val="FF0000"/>
          <w:lang w:eastAsia="en-US"/>
        </w:rPr>
      </w:pPr>
      <w:r w:rsidRPr="00CF3E24">
        <w:rPr>
          <w:rFonts w:ascii="Arial" w:eastAsia="Calibri" w:hAnsi="Arial" w:cs="Arial"/>
          <w:color w:val="FF0000"/>
          <w:position w:val="-14"/>
          <w:lang w:eastAsia="en-US"/>
        </w:rPr>
        <w:object w:dxaOrig="660" w:dyaOrig="380">
          <v:shape id="_x0000_i1029" type="#_x0000_t75" style="width:33.8pt;height:20.05pt" o:ole="">
            <v:imagedata r:id="rId31" o:title=""/>
          </v:shape>
          <o:OLEObject Type="Embed" ProgID="Equation.DSMT4" ShapeID="_x0000_i1029" DrawAspect="Content" ObjectID="_1667737749" r:id="rId32"/>
        </w:object>
      </w:r>
      <w:r w:rsidRPr="00CF3E24">
        <w:rPr>
          <w:rFonts w:ascii="Arial" w:eastAsia="Calibri" w:hAnsi="Arial" w:cs="Arial"/>
          <w:color w:val="FF0000"/>
          <w:lang w:eastAsia="en-US"/>
        </w:rPr>
        <w:t>– переоцененная стоимость реконструкции;</w:t>
      </w:r>
    </w:p>
    <w:p w:rsidR="006631FF" w:rsidRPr="00CF3E24" w:rsidRDefault="006631FF" w:rsidP="00DE20AB">
      <w:pPr>
        <w:tabs>
          <w:tab w:val="left" w:pos="851"/>
          <w:tab w:val="left" w:pos="993"/>
        </w:tabs>
        <w:ind w:left="1418" w:hanging="851"/>
        <w:contextualSpacing/>
        <w:jc w:val="both"/>
        <w:rPr>
          <w:rFonts w:ascii="Arial" w:eastAsia="Calibri" w:hAnsi="Arial" w:cs="Arial"/>
          <w:color w:val="FF0000"/>
          <w:lang w:eastAsia="en-US"/>
        </w:rPr>
      </w:pPr>
      <w:r w:rsidRPr="00CF3E24">
        <w:rPr>
          <w:rFonts w:ascii="Arial" w:eastAsia="Calibri" w:hAnsi="Arial" w:cs="Arial"/>
          <w:color w:val="FF0000"/>
          <w:position w:val="-28"/>
          <w:lang w:eastAsia="en-US"/>
        </w:rPr>
        <w:object w:dxaOrig="680" w:dyaOrig="680">
          <v:shape id="_x0000_i1030" type="#_x0000_t75" style="width:34.45pt;height:36.3pt" o:ole="">
            <v:imagedata r:id="rId33" o:title=""/>
          </v:shape>
          <o:OLEObject Type="Embed" ProgID="Equation.DSMT4" ShapeID="_x0000_i1030" DrawAspect="Content" ObjectID="_1667737750" r:id="rId34"/>
        </w:object>
      </w:r>
      <w:r w:rsidRPr="00CF3E24">
        <w:rPr>
          <w:rFonts w:ascii="Arial" w:eastAsia="Calibri" w:hAnsi="Arial" w:cs="Arial"/>
          <w:color w:val="FF0000"/>
          <w:lang w:eastAsia="en-US"/>
        </w:rPr>
        <w:t>– обособленно учитываемые затраты (проценты по кредитам и займам), произведенные в течение периода, прошедшего после даты проведения последней переоценки;</w:t>
      </w:r>
    </w:p>
    <w:p w:rsidR="006631FF" w:rsidRPr="00CF3E24" w:rsidRDefault="006631FF" w:rsidP="00DE20AB">
      <w:pPr>
        <w:tabs>
          <w:tab w:val="left" w:pos="851"/>
          <w:tab w:val="left" w:pos="993"/>
        </w:tabs>
        <w:ind w:left="851" w:firstLine="567"/>
        <w:contextualSpacing/>
        <w:jc w:val="both"/>
        <w:rPr>
          <w:rFonts w:ascii="Arial" w:eastAsia="Calibri" w:hAnsi="Arial" w:cs="Arial"/>
          <w:color w:val="FF0000"/>
          <w:lang w:eastAsia="en-US"/>
        </w:rPr>
      </w:pPr>
      <w:r w:rsidRPr="00CF3E24">
        <w:rPr>
          <w:rFonts w:ascii="Arial" w:eastAsia="Calibri" w:hAnsi="Arial" w:cs="Arial"/>
          <w:color w:val="FF0000"/>
          <w:lang w:eastAsia="en-US"/>
        </w:rPr>
        <w:t>i– порядковый номер периода;</w:t>
      </w:r>
    </w:p>
    <w:p w:rsidR="006631FF" w:rsidRPr="00CF3E24" w:rsidRDefault="006631FF" w:rsidP="00DE20AB">
      <w:pPr>
        <w:tabs>
          <w:tab w:val="left" w:pos="993"/>
        </w:tabs>
        <w:ind w:left="1701" w:hanging="283"/>
        <w:contextualSpacing/>
        <w:jc w:val="both"/>
        <w:rPr>
          <w:rFonts w:ascii="Arial" w:eastAsia="Calibri" w:hAnsi="Arial" w:cs="Arial"/>
          <w:color w:val="FF0000"/>
          <w:lang w:eastAsia="en-US"/>
        </w:rPr>
      </w:pPr>
      <w:r w:rsidRPr="00CF3E24">
        <w:rPr>
          <w:rFonts w:ascii="Arial" w:eastAsia="Calibri" w:hAnsi="Arial" w:cs="Arial"/>
          <w:color w:val="FF0000"/>
          <w:lang w:val="en-US" w:eastAsia="en-US"/>
        </w:rPr>
        <w:t>n</w:t>
      </w:r>
      <w:r w:rsidRPr="00CF3E24">
        <w:rPr>
          <w:rFonts w:ascii="Arial" w:eastAsia="Calibri" w:hAnsi="Arial" w:cs="Arial"/>
          <w:color w:val="FF0000"/>
          <w:lang w:eastAsia="en-US"/>
        </w:rPr>
        <w:t xml:space="preserve">– </w:t>
      </w:r>
      <w:proofErr w:type="gramStart"/>
      <w:r w:rsidRPr="00CF3E24">
        <w:rPr>
          <w:rFonts w:ascii="Arial" w:eastAsia="Calibri" w:hAnsi="Arial" w:cs="Arial"/>
          <w:color w:val="FF0000"/>
          <w:lang w:eastAsia="en-US"/>
        </w:rPr>
        <w:t>количество</w:t>
      </w:r>
      <w:proofErr w:type="gramEnd"/>
      <w:r w:rsidRPr="00CF3E24">
        <w:rPr>
          <w:rFonts w:ascii="Arial" w:eastAsia="Calibri" w:hAnsi="Arial" w:cs="Arial"/>
          <w:color w:val="FF0000"/>
          <w:lang w:eastAsia="en-US"/>
        </w:rPr>
        <w:t xml:space="preserve"> периодов, в которых отражаются обособленно учитываемые затраты;</w:t>
      </w:r>
    </w:p>
    <w:p w:rsidR="006631FF" w:rsidRPr="00CF3E24" w:rsidRDefault="00651A16" w:rsidP="00DE20AB">
      <w:pPr>
        <w:tabs>
          <w:tab w:val="left" w:pos="851"/>
          <w:tab w:val="left" w:pos="1134"/>
        </w:tabs>
        <w:spacing w:after="200" w:line="276" w:lineRule="auto"/>
        <w:ind w:left="425" w:firstLine="142"/>
        <w:contextualSpacing/>
        <w:jc w:val="both"/>
        <w:rPr>
          <w:rFonts w:ascii="Arial" w:eastAsia="Calibri" w:hAnsi="Arial" w:cs="Arial"/>
          <w:color w:val="FF0000"/>
          <w:lang w:eastAsia="en-US"/>
        </w:rPr>
      </w:pPr>
      <w:r w:rsidRPr="00CF3E24">
        <w:rPr>
          <w:rFonts w:ascii="Arial" w:eastAsia="Calibri" w:hAnsi="Arial" w:cs="Arial"/>
          <w:b/>
          <w:color w:val="FF0000"/>
          <w:lang w:eastAsia="en-US"/>
        </w:rPr>
        <w:t>4.13.1</w:t>
      </w:r>
      <w:r w:rsidRPr="00CF3E24">
        <w:rPr>
          <w:rFonts w:ascii="Arial" w:eastAsia="Calibri" w:hAnsi="Arial" w:cs="Arial"/>
          <w:color w:val="FF0000"/>
          <w:lang w:eastAsia="en-US"/>
        </w:rPr>
        <w:t> </w:t>
      </w:r>
      <w:r w:rsidR="006631FF" w:rsidRPr="00CF3E24">
        <w:rPr>
          <w:rFonts w:ascii="Arial" w:eastAsia="Calibri" w:hAnsi="Arial" w:cs="Arial"/>
          <w:color w:val="FF0000"/>
          <w:lang w:eastAsia="en-US"/>
        </w:rPr>
        <w:t>Переоцененная стоимость без реконструкции определяется по формуле</w:t>
      </w:r>
    </w:p>
    <w:p w:rsidR="006631FF" w:rsidRPr="00CF3E24" w:rsidRDefault="006631FF" w:rsidP="006631FF">
      <w:pPr>
        <w:tabs>
          <w:tab w:val="left" w:pos="851"/>
          <w:tab w:val="left" w:pos="993"/>
        </w:tabs>
        <w:ind w:left="710"/>
        <w:contextualSpacing/>
        <w:jc w:val="right"/>
        <w:rPr>
          <w:rFonts w:ascii="Arial" w:eastAsia="Calibri" w:hAnsi="Arial" w:cs="Arial"/>
          <w:color w:val="FF0000"/>
          <w:position w:val="-12"/>
          <w:lang w:eastAsia="en-US"/>
        </w:rPr>
      </w:pPr>
      <w:r w:rsidRPr="00CF3E24">
        <w:rPr>
          <w:rFonts w:ascii="Arial" w:eastAsia="Calibri" w:hAnsi="Arial" w:cs="Arial"/>
          <w:color w:val="FF0000"/>
          <w:position w:val="-12"/>
          <w:lang w:eastAsia="en-US"/>
        </w:rPr>
        <w:object w:dxaOrig="1800" w:dyaOrig="380">
          <v:shape id="_x0000_i1031" type="#_x0000_t75" style="width:91.4pt;height:20.05pt" o:ole="">
            <v:imagedata r:id="rId35" o:title=""/>
          </v:shape>
          <o:OLEObject Type="Embed" ProgID="Equation.DSMT4" ShapeID="_x0000_i1031" DrawAspect="Content" ObjectID="_1667737751" r:id="rId36"/>
        </w:object>
      </w:r>
      <w:r w:rsidRPr="00CF3E24">
        <w:rPr>
          <w:rFonts w:ascii="Arial" w:hAnsi="Arial" w:cs="Arial"/>
          <w:color w:val="FF0000"/>
          <w:lang w:eastAsia="x-none"/>
        </w:rPr>
        <w:t xml:space="preserve">                                         </w:t>
      </w:r>
      <w:r w:rsidRPr="00CF3E24">
        <w:rPr>
          <w:rFonts w:ascii="Arial" w:hAnsi="Arial" w:cs="Arial"/>
          <w:color w:val="FF0000"/>
          <w:lang w:eastAsia="x-none"/>
        </w:rPr>
        <w:tab/>
        <w:t xml:space="preserve">                         (</w:t>
      </w:r>
      <w:r w:rsidR="00DE20AB" w:rsidRPr="00CF3E24">
        <w:rPr>
          <w:rFonts w:ascii="Arial" w:hAnsi="Arial" w:cs="Arial"/>
          <w:color w:val="FF0000"/>
          <w:lang w:eastAsia="x-none"/>
        </w:rPr>
        <w:t>5</w:t>
      </w:r>
      <w:r w:rsidRPr="00CF3E24">
        <w:rPr>
          <w:rFonts w:ascii="Arial" w:hAnsi="Arial" w:cs="Arial"/>
          <w:color w:val="FF0000"/>
          <w:lang w:eastAsia="x-none"/>
        </w:rPr>
        <w:t>)</w:t>
      </w:r>
    </w:p>
    <w:p w:rsidR="006631FF" w:rsidRPr="00CF3E24" w:rsidRDefault="006631FF" w:rsidP="00DE20AB">
      <w:pPr>
        <w:tabs>
          <w:tab w:val="left" w:pos="426"/>
          <w:tab w:val="left" w:pos="993"/>
          <w:tab w:val="center" w:pos="4820"/>
          <w:tab w:val="right" w:pos="9640"/>
        </w:tabs>
        <w:ind w:left="993" w:hanging="426"/>
        <w:contextualSpacing/>
        <w:jc w:val="both"/>
        <w:rPr>
          <w:rFonts w:ascii="Arial" w:hAnsi="Arial" w:cs="Arial"/>
          <w:color w:val="FF0000"/>
        </w:rPr>
      </w:pPr>
      <w:proofErr w:type="gramStart"/>
      <w:r w:rsidRPr="00CF3E24">
        <w:rPr>
          <w:rFonts w:ascii="Arial" w:hAnsi="Arial" w:cs="Arial"/>
          <w:color w:val="FF0000"/>
        </w:rPr>
        <w:t>где</w:t>
      </w:r>
      <w:r w:rsidRPr="00CF3E24">
        <w:rPr>
          <w:rFonts w:ascii="Arial" w:hAnsi="Arial" w:cs="Arial"/>
          <w:color w:val="FF0000"/>
        </w:rPr>
        <w:tab/>
      </w:r>
      <w:r w:rsidRPr="00CF3E24">
        <w:rPr>
          <w:color w:val="FF0000"/>
          <w:position w:val="-6"/>
        </w:rPr>
        <w:object w:dxaOrig="499" w:dyaOrig="320">
          <v:shape id="_x0000_i1032" type="#_x0000_t75" style="width:25.05pt;height:17.55pt" o:ole="">
            <v:imagedata r:id="rId37" o:title=""/>
          </v:shape>
          <o:OLEObject Type="Embed" ProgID="Equation.DSMT4" ShapeID="_x0000_i1032" DrawAspect="Content" ObjectID="_1667737752" r:id="rId38"/>
        </w:object>
      </w:r>
      <w:r w:rsidRPr="00CF3E24">
        <w:rPr>
          <w:rFonts w:ascii="Arial" w:hAnsi="Arial" w:cs="Arial"/>
          <w:color w:val="FF0000"/>
        </w:rPr>
        <w:t xml:space="preserve">– переоцененная (первоначальная) стоимость объекта оценки по данным бухгалтерского учета и отчетности </w:t>
      </w:r>
      <w:r w:rsidR="00E6090A" w:rsidRPr="00CF3E24">
        <w:rPr>
          <w:rFonts w:ascii="Arial" w:hAnsi="Arial" w:cs="Arial"/>
          <w:color w:val="FF0000"/>
        </w:rPr>
        <w:t>предприятия</w:t>
      </w:r>
      <w:r w:rsidRPr="00CF3E24">
        <w:rPr>
          <w:rFonts w:ascii="Arial" w:hAnsi="Arial" w:cs="Arial"/>
          <w:color w:val="FF0000"/>
        </w:rPr>
        <w:t xml:space="preserve"> в ценах на дату проведения им последней переоценки или на дату принятия к бухгалтерскому учету в качестве основного средства (для объектов оценки, принятых к бухгалтерскому учету в течение периода, прошедшего после последней переоценки) без учета затрат на реконструкцию, отнесенных на увеличение стоимости объекта оценки, и (или) обособленно</w:t>
      </w:r>
      <w:proofErr w:type="gramEnd"/>
      <w:r w:rsidRPr="00CF3E24">
        <w:rPr>
          <w:rFonts w:ascii="Arial" w:hAnsi="Arial" w:cs="Arial"/>
          <w:color w:val="FF0000"/>
        </w:rPr>
        <w:t xml:space="preserve"> учитываемых затрат (процентов по кредитам и займам) в течение периода, прошедшего после даты проведения </w:t>
      </w:r>
      <w:r w:rsidR="004118E3" w:rsidRPr="00CF3E24">
        <w:rPr>
          <w:rFonts w:ascii="Arial" w:hAnsi="Arial" w:cs="Arial"/>
          <w:color w:val="FF0000"/>
        </w:rPr>
        <w:t xml:space="preserve">предприятием </w:t>
      </w:r>
      <w:r w:rsidRPr="00CF3E24">
        <w:rPr>
          <w:rFonts w:ascii="Arial" w:hAnsi="Arial" w:cs="Arial"/>
          <w:color w:val="FF0000"/>
        </w:rPr>
        <w:t>последней переоценки;</w:t>
      </w:r>
    </w:p>
    <w:p w:rsidR="006631FF" w:rsidRPr="00CF3E24" w:rsidRDefault="006631FF" w:rsidP="00DE20AB">
      <w:pPr>
        <w:tabs>
          <w:tab w:val="left" w:pos="426"/>
          <w:tab w:val="center" w:pos="4820"/>
          <w:tab w:val="right" w:pos="9356"/>
        </w:tabs>
        <w:ind w:left="1560" w:hanging="567"/>
        <w:contextualSpacing/>
        <w:jc w:val="both"/>
        <w:rPr>
          <w:rFonts w:ascii="Arial" w:hAnsi="Arial" w:cs="Arial"/>
          <w:color w:val="FF0000"/>
        </w:rPr>
      </w:pPr>
      <w:r w:rsidRPr="00CF3E24">
        <w:rPr>
          <w:color w:val="FF0000"/>
          <w:position w:val="-12"/>
        </w:rPr>
        <w:object w:dxaOrig="380" w:dyaOrig="380">
          <v:shape id="_x0000_i1033" type="#_x0000_t75" style="width:19.4pt;height:20.05pt" o:ole="">
            <v:imagedata r:id="rId39" o:title=""/>
          </v:shape>
          <o:OLEObject Type="Embed" ProgID="Equation.DSMT4" ShapeID="_x0000_i1033" DrawAspect="Content" ObjectID="_1667737753" r:id="rId40"/>
        </w:object>
      </w:r>
      <w:r w:rsidRPr="00CF3E24">
        <w:rPr>
          <w:rFonts w:ascii="Arial" w:hAnsi="Arial" w:cs="Arial"/>
          <w:color w:val="FF0000"/>
        </w:rPr>
        <w:t xml:space="preserve">– сводный коэффициент </w:t>
      </w:r>
      <w:proofErr w:type="spellStart"/>
      <w:r w:rsidRPr="00CF3E24">
        <w:rPr>
          <w:rFonts w:ascii="Arial" w:hAnsi="Arial" w:cs="Arial"/>
          <w:color w:val="FF0000"/>
        </w:rPr>
        <w:t>дооценки</w:t>
      </w:r>
      <w:proofErr w:type="spellEnd"/>
      <w:r w:rsidRPr="00CF3E24">
        <w:rPr>
          <w:rFonts w:ascii="Arial" w:hAnsi="Arial" w:cs="Arial"/>
          <w:color w:val="FF0000"/>
        </w:rPr>
        <w:t xml:space="preserve">. Принимается аналогично правилам </w:t>
      </w:r>
      <w:r w:rsidR="00F83321">
        <w:rPr>
          <w:rFonts w:ascii="Arial" w:hAnsi="Arial" w:cs="Arial"/>
          <w:color w:val="FF0000"/>
        </w:rPr>
        <w:t xml:space="preserve">определения </w:t>
      </w:r>
      <w:proofErr w:type="spellStart"/>
      <w:r w:rsidRPr="00CF3E24">
        <w:rPr>
          <w:rFonts w:ascii="Arial" w:hAnsi="Arial" w:cs="Arial"/>
          <w:color w:val="FF0000"/>
        </w:rPr>
        <w:t>КИС</w:t>
      </w:r>
      <w:r w:rsidR="00F83321" w:rsidRPr="00881951">
        <w:rPr>
          <w:rFonts w:ascii="Arial" w:hAnsi="Arial" w:cs="Arial"/>
          <w:color w:val="FF0000"/>
          <w:vertAlign w:val="subscript"/>
        </w:rPr>
        <w:t>ос</w:t>
      </w:r>
      <w:proofErr w:type="spellEnd"/>
      <w:r w:rsidRPr="00CF3E24">
        <w:rPr>
          <w:rFonts w:ascii="Arial" w:hAnsi="Arial" w:cs="Arial"/>
          <w:color w:val="FF0000"/>
        </w:rPr>
        <w:t>.</w:t>
      </w:r>
    </w:p>
    <w:p w:rsidR="006631FF" w:rsidRPr="00CF3E24" w:rsidRDefault="00651A16" w:rsidP="00651A16">
      <w:pPr>
        <w:tabs>
          <w:tab w:val="left" w:pos="851"/>
          <w:tab w:val="left" w:pos="1134"/>
        </w:tabs>
        <w:spacing w:after="200" w:line="276" w:lineRule="auto"/>
        <w:ind w:left="425"/>
        <w:contextualSpacing/>
        <w:jc w:val="both"/>
        <w:rPr>
          <w:rFonts w:ascii="Arial" w:eastAsia="Calibri" w:hAnsi="Arial" w:cs="Arial"/>
          <w:color w:val="FF0000"/>
          <w:lang w:eastAsia="en-US"/>
        </w:rPr>
      </w:pPr>
      <w:r w:rsidRPr="00CF3E24">
        <w:rPr>
          <w:rFonts w:ascii="Arial" w:eastAsia="Calibri" w:hAnsi="Arial" w:cs="Arial"/>
          <w:b/>
          <w:color w:val="FF0000"/>
          <w:lang w:eastAsia="en-US"/>
        </w:rPr>
        <w:t>4.13.2</w:t>
      </w:r>
      <w:r w:rsidRPr="00CF3E24">
        <w:rPr>
          <w:rFonts w:ascii="Arial" w:eastAsia="Calibri" w:hAnsi="Arial" w:cs="Arial"/>
          <w:color w:val="FF0000"/>
          <w:lang w:eastAsia="en-US"/>
        </w:rPr>
        <w:t> </w:t>
      </w:r>
      <w:proofErr w:type="spellStart"/>
      <w:r w:rsidRPr="00CF3E24">
        <w:rPr>
          <w:rFonts w:ascii="Arial" w:eastAsia="Calibri" w:hAnsi="Arial" w:cs="Arial"/>
          <w:color w:val="FF0000"/>
          <w:lang w:eastAsia="en-US"/>
        </w:rPr>
        <w:t>Переоцен</w:t>
      </w:r>
      <w:r w:rsidR="006631FF" w:rsidRPr="00CF3E24">
        <w:rPr>
          <w:rFonts w:ascii="Arial" w:eastAsia="Calibri" w:hAnsi="Arial" w:cs="Arial"/>
          <w:color w:val="FF0000"/>
          <w:lang w:eastAsia="en-US"/>
        </w:rPr>
        <w:t>нная</w:t>
      </w:r>
      <w:proofErr w:type="spellEnd"/>
      <w:r w:rsidR="006631FF" w:rsidRPr="00CF3E24">
        <w:rPr>
          <w:rFonts w:ascii="Arial" w:eastAsia="Calibri" w:hAnsi="Arial" w:cs="Arial"/>
          <w:color w:val="FF0000"/>
          <w:lang w:eastAsia="en-US"/>
        </w:rPr>
        <w:t xml:space="preserve"> стоимость реконструкции определяется по формуле</w:t>
      </w:r>
    </w:p>
    <w:p w:rsidR="006631FF" w:rsidRPr="00CF3E24" w:rsidRDefault="006631FF" w:rsidP="006631FF">
      <w:pPr>
        <w:tabs>
          <w:tab w:val="left" w:pos="1276"/>
        </w:tabs>
        <w:ind w:left="1355"/>
        <w:contextualSpacing/>
        <w:jc w:val="right"/>
        <w:rPr>
          <w:rFonts w:ascii="Arial" w:eastAsia="Calibri" w:hAnsi="Arial" w:cs="Arial"/>
          <w:color w:val="FF0000"/>
          <w:sz w:val="22"/>
          <w:szCs w:val="22"/>
          <w:lang w:eastAsia="en-US"/>
        </w:rPr>
      </w:pPr>
      <w:r w:rsidRPr="00CF3E24">
        <w:rPr>
          <w:rFonts w:ascii="Calibri" w:eastAsia="Calibri" w:hAnsi="Calibri"/>
          <w:color w:val="FF0000"/>
          <w:position w:val="-28"/>
          <w:sz w:val="22"/>
          <w:szCs w:val="22"/>
          <w:lang w:eastAsia="en-US"/>
        </w:rPr>
        <w:object w:dxaOrig="2420" w:dyaOrig="680">
          <v:shape id="_x0000_i1034" type="#_x0000_t75" style="width:122.7pt;height:36.3pt" o:ole="">
            <v:imagedata r:id="rId41" o:title=""/>
          </v:shape>
          <o:OLEObject Type="Embed" ProgID="Equation.DSMT4" ShapeID="_x0000_i1034" DrawAspect="Content" ObjectID="_1667737754" r:id="rId42"/>
        </w:object>
      </w:r>
      <w:r w:rsidRPr="00CF3E24">
        <w:rPr>
          <w:rFonts w:ascii="Calibri" w:eastAsia="Calibri" w:hAnsi="Calibri"/>
          <w:color w:val="FF0000"/>
          <w:position w:val="-12"/>
          <w:sz w:val="22"/>
          <w:szCs w:val="22"/>
          <w:lang w:eastAsia="en-US"/>
        </w:rPr>
        <w:t xml:space="preserve">       </w:t>
      </w:r>
      <w:r w:rsidRPr="00CF3E24">
        <w:rPr>
          <w:rFonts w:ascii="Arial" w:eastAsia="Calibri" w:hAnsi="Arial" w:cs="Arial"/>
          <w:color w:val="FF0000"/>
          <w:sz w:val="22"/>
          <w:szCs w:val="22"/>
          <w:lang w:eastAsia="en-US"/>
        </w:rPr>
        <w:tab/>
      </w:r>
      <w:r w:rsidRPr="00CF3E24">
        <w:rPr>
          <w:rFonts w:ascii="Arial" w:eastAsia="Calibri" w:hAnsi="Arial" w:cs="Arial"/>
          <w:color w:val="FF0000"/>
          <w:sz w:val="22"/>
          <w:szCs w:val="22"/>
          <w:lang w:eastAsia="en-US"/>
        </w:rPr>
        <w:tab/>
      </w:r>
      <w:r w:rsidRPr="00CF3E24">
        <w:rPr>
          <w:rFonts w:ascii="Arial" w:eastAsia="Calibri" w:hAnsi="Arial" w:cs="Arial"/>
          <w:color w:val="FF0000"/>
          <w:sz w:val="22"/>
          <w:szCs w:val="22"/>
          <w:lang w:eastAsia="en-US"/>
        </w:rPr>
        <w:tab/>
        <w:t xml:space="preserve">                        (7)</w:t>
      </w:r>
    </w:p>
    <w:p w:rsidR="006631FF" w:rsidRPr="00CF3E24" w:rsidRDefault="006631FF" w:rsidP="004118E3">
      <w:pPr>
        <w:tabs>
          <w:tab w:val="left" w:pos="426"/>
          <w:tab w:val="center" w:pos="4820"/>
          <w:tab w:val="right" w:pos="9640"/>
        </w:tabs>
        <w:ind w:left="993" w:hanging="426"/>
        <w:contextualSpacing/>
        <w:jc w:val="both"/>
        <w:rPr>
          <w:rFonts w:ascii="Arial" w:hAnsi="Arial" w:cs="Arial"/>
          <w:color w:val="FF0000"/>
        </w:rPr>
      </w:pPr>
      <w:r w:rsidRPr="00CF3E24">
        <w:rPr>
          <w:rFonts w:ascii="Arial" w:hAnsi="Arial" w:cs="Arial" w:hint="eastAsia"/>
          <w:color w:val="FF0000"/>
        </w:rPr>
        <w:t>где</w:t>
      </w:r>
      <w:r w:rsidRPr="00CF3E24">
        <w:rPr>
          <w:rFonts w:ascii="Arial" w:hAnsi="Arial" w:cs="Arial"/>
          <w:color w:val="FF0000"/>
        </w:rPr>
        <w:tab/>
      </w:r>
      <w:r w:rsidRPr="00CF3E24">
        <w:rPr>
          <w:color w:val="FF0000"/>
          <w:position w:val="-14"/>
        </w:rPr>
        <w:object w:dxaOrig="700" w:dyaOrig="380">
          <v:shape id="_x0000_i1035" type="#_x0000_t75" style="width:36.3pt;height:20.05pt" o:ole="">
            <v:imagedata r:id="rId43" o:title=""/>
          </v:shape>
          <o:OLEObject Type="Embed" ProgID="Equation.DSMT4" ShapeID="_x0000_i1035" DrawAspect="Content" ObjectID="_1667737755" r:id="rId44"/>
        </w:object>
      </w:r>
      <w:r w:rsidRPr="00CF3E24">
        <w:rPr>
          <w:rFonts w:ascii="Arial" w:hAnsi="Arial" w:cs="Arial"/>
          <w:color w:val="FF0000"/>
        </w:rPr>
        <w:t>– затраты на реконструкцию, отнесенные на увеличение стоимости объекта оценки в i периоде;</w:t>
      </w:r>
    </w:p>
    <w:p w:rsidR="006631FF" w:rsidRPr="00CF3E24" w:rsidRDefault="006631FF" w:rsidP="004118E3">
      <w:pPr>
        <w:tabs>
          <w:tab w:val="left" w:pos="426"/>
          <w:tab w:val="center" w:pos="4820"/>
          <w:tab w:val="right" w:pos="9640"/>
        </w:tabs>
        <w:ind w:left="1560" w:hanging="567"/>
        <w:contextualSpacing/>
        <w:jc w:val="both"/>
        <w:rPr>
          <w:rFonts w:ascii="Arial" w:hAnsi="Arial" w:cs="Arial"/>
          <w:color w:val="FF0000"/>
        </w:rPr>
      </w:pPr>
      <w:r w:rsidRPr="00CF3E24">
        <w:rPr>
          <w:color w:val="FF0000"/>
          <w:position w:val="-14"/>
        </w:rPr>
        <w:object w:dxaOrig="420" w:dyaOrig="400">
          <v:shape id="_x0000_i1036" type="#_x0000_t75" style="width:21.3pt;height:21.3pt" o:ole="">
            <v:imagedata r:id="rId45" o:title=""/>
          </v:shape>
          <o:OLEObject Type="Embed" ProgID="Equation.DSMT4" ShapeID="_x0000_i1036" DrawAspect="Content" ObjectID="_1667737756" r:id="rId46"/>
        </w:object>
      </w:r>
      <w:r w:rsidRPr="00CF3E24">
        <w:rPr>
          <w:rFonts w:ascii="Arial" w:hAnsi="Arial" w:cs="Arial"/>
          <w:color w:val="FF0000"/>
        </w:rPr>
        <w:t xml:space="preserve">– сводный коэффициент </w:t>
      </w:r>
      <w:proofErr w:type="spellStart"/>
      <w:r w:rsidRPr="00CF3E24">
        <w:rPr>
          <w:rFonts w:ascii="Arial" w:hAnsi="Arial" w:cs="Arial"/>
          <w:color w:val="FF0000"/>
        </w:rPr>
        <w:t>дооценки</w:t>
      </w:r>
      <w:proofErr w:type="spellEnd"/>
      <w:r w:rsidRPr="00CF3E24">
        <w:rPr>
          <w:rFonts w:ascii="Arial" w:hAnsi="Arial" w:cs="Arial"/>
          <w:color w:val="FF0000"/>
        </w:rPr>
        <w:t xml:space="preserve"> в i периоде. Принимается аналогично правилам </w:t>
      </w:r>
      <w:r w:rsidR="004118E3" w:rsidRPr="00CF3E24">
        <w:rPr>
          <w:rFonts w:ascii="Arial" w:hAnsi="Arial" w:cs="Arial"/>
          <w:color w:val="FF0000"/>
        </w:rPr>
        <w:br/>
      </w:r>
      <w:r w:rsidR="00F83321">
        <w:rPr>
          <w:rFonts w:ascii="Arial" w:hAnsi="Arial" w:cs="Arial"/>
          <w:color w:val="FF0000"/>
        </w:rPr>
        <w:t xml:space="preserve">определения </w:t>
      </w:r>
      <w:proofErr w:type="spellStart"/>
      <w:r w:rsidRPr="00CF3E24">
        <w:rPr>
          <w:rFonts w:ascii="Arial" w:hAnsi="Arial" w:cs="Arial"/>
          <w:color w:val="FF0000"/>
        </w:rPr>
        <w:t>КИС</w:t>
      </w:r>
      <w:r w:rsidR="00F83321" w:rsidRPr="00F83321">
        <w:rPr>
          <w:rFonts w:ascii="Arial" w:hAnsi="Arial" w:cs="Arial"/>
          <w:color w:val="FF0000"/>
          <w:vertAlign w:val="subscript"/>
        </w:rPr>
        <w:t>ос</w:t>
      </w:r>
      <w:proofErr w:type="spellEnd"/>
      <w:r w:rsidRPr="00CF3E24">
        <w:rPr>
          <w:rFonts w:ascii="Arial" w:hAnsi="Arial" w:cs="Arial"/>
          <w:color w:val="FF0000"/>
        </w:rPr>
        <w:t>;</w:t>
      </w:r>
    </w:p>
    <w:p w:rsidR="006631FF" w:rsidRPr="00CF3E24" w:rsidRDefault="006631FF" w:rsidP="004118E3">
      <w:pPr>
        <w:tabs>
          <w:tab w:val="left" w:pos="851"/>
          <w:tab w:val="left" w:pos="993"/>
        </w:tabs>
        <w:ind w:left="851" w:firstLine="142"/>
        <w:contextualSpacing/>
        <w:jc w:val="both"/>
        <w:rPr>
          <w:rFonts w:ascii="Arial" w:eastAsia="Calibri" w:hAnsi="Arial" w:cs="Arial"/>
          <w:color w:val="FF0000"/>
          <w:lang w:eastAsia="en-US"/>
        </w:rPr>
      </w:pPr>
      <w:r w:rsidRPr="00CF3E24">
        <w:rPr>
          <w:rFonts w:ascii="Arial" w:eastAsia="Calibri" w:hAnsi="Arial" w:cs="Arial"/>
          <w:color w:val="FF0000"/>
          <w:lang w:eastAsia="en-US"/>
        </w:rPr>
        <w:t>i– порядковый номер периода;</w:t>
      </w:r>
    </w:p>
    <w:p w:rsidR="006631FF" w:rsidRPr="00CF3E24" w:rsidRDefault="006631FF" w:rsidP="004118E3">
      <w:pPr>
        <w:tabs>
          <w:tab w:val="left" w:pos="426"/>
          <w:tab w:val="center" w:pos="4820"/>
          <w:tab w:val="right" w:pos="9640"/>
        </w:tabs>
        <w:ind w:left="1418" w:hanging="425"/>
        <w:contextualSpacing/>
        <w:jc w:val="both"/>
        <w:rPr>
          <w:rFonts w:ascii="Arial" w:hAnsi="Arial" w:cs="Arial"/>
          <w:color w:val="FF0000"/>
        </w:rPr>
      </w:pPr>
      <w:r w:rsidRPr="00CF3E24">
        <w:rPr>
          <w:rFonts w:ascii="Arial" w:hAnsi="Arial" w:cs="Arial"/>
          <w:color w:val="FF0000"/>
          <w:lang w:val="en-US"/>
        </w:rPr>
        <w:t>m</w:t>
      </w:r>
      <w:r w:rsidRPr="00CF3E24">
        <w:rPr>
          <w:rFonts w:ascii="Arial" w:hAnsi="Arial" w:cs="Arial"/>
          <w:color w:val="FF0000"/>
        </w:rPr>
        <w:t xml:space="preserve"> </w:t>
      </w:r>
      <w:r w:rsidRPr="00CF3E24">
        <w:rPr>
          <w:color w:val="FF0000"/>
        </w:rPr>
        <w:t xml:space="preserve">– </w:t>
      </w:r>
      <w:proofErr w:type="gramStart"/>
      <w:r w:rsidRPr="00CF3E24">
        <w:rPr>
          <w:rFonts w:ascii="Arial" w:hAnsi="Arial" w:cs="Arial"/>
          <w:color w:val="FF0000"/>
        </w:rPr>
        <w:t>количество</w:t>
      </w:r>
      <w:proofErr w:type="gramEnd"/>
      <w:r w:rsidRPr="00CF3E24">
        <w:rPr>
          <w:rFonts w:ascii="Arial" w:hAnsi="Arial" w:cs="Arial"/>
          <w:color w:val="FF0000"/>
        </w:rPr>
        <w:t xml:space="preserve"> периодов отнесения затрат на реконструкцию на увеличение стоимости объекта оценки.</w:t>
      </w:r>
    </w:p>
    <w:p w:rsidR="005E68FF" w:rsidRPr="00CF3E24" w:rsidRDefault="00722C4F" w:rsidP="00EB5D7C">
      <w:pPr>
        <w:tabs>
          <w:tab w:val="left" w:pos="1134"/>
        </w:tabs>
        <w:spacing w:before="120"/>
        <w:ind w:firstLine="567"/>
        <w:contextualSpacing/>
        <w:jc w:val="both"/>
        <w:rPr>
          <w:rFonts w:ascii="Arial" w:eastAsia="Calibri" w:hAnsi="Arial" w:cs="Arial"/>
          <w:color w:val="FF0000"/>
          <w:lang w:eastAsia="en-US"/>
        </w:rPr>
      </w:pPr>
      <w:r w:rsidRPr="00CF3E24">
        <w:rPr>
          <w:rFonts w:ascii="Arial" w:eastAsia="Calibri" w:hAnsi="Arial" w:cs="Arial"/>
          <w:b/>
          <w:color w:val="FF0000"/>
          <w:lang w:eastAsia="en-US"/>
        </w:rPr>
        <w:t>4.</w:t>
      </w:r>
      <w:r w:rsidR="00651A16" w:rsidRPr="00CF3E24">
        <w:rPr>
          <w:rFonts w:ascii="Arial" w:eastAsia="Calibri" w:hAnsi="Arial" w:cs="Arial"/>
          <w:b/>
          <w:color w:val="FF0000"/>
          <w:lang w:eastAsia="en-US"/>
        </w:rPr>
        <w:t>14</w:t>
      </w:r>
      <w:r w:rsidR="00703E91" w:rsidRPr="00CF3E24">
        <w:rPr>
          <w:rFonts w:ascii="Arial" w:eastAsia="Calibri" w:hAnsi="Arial" w:cs="Arial"/>
          <w:color w:val="FF0000"/>
          <w:lang w:eastAsia="en-US"/>
        </w:rPr>
        <w:t xml:space="preserve"> Накопленная амортизация </w:t>
      </w:r>
      <w:r w:rsidR="00C04E29">
        <w:rPr>
          <w:rFonts w:ascii="Arial" w:eastAsia="Calibri" w:hAnsi="Arial" w:cs="Arial"/>
          <w:color w:val="FF0000"/>
          <w:lang w:eastAsia="en-US"/>
        </w:rPr>
        <w:t xml:space="preserve">(в процентах) </w:t>
      </w:r>
      <w:r w:rsidR="00703E91" w:rsidRPr="00CF3E24">
        <w:rPr>
          <w:rFonts w:ascii="Arial" w:eastAsia="Calibri" w:hAnsi="Arial" w:cs="Arial"/>
          <w:color w:val="FF0000"/>
          <w:lang w:eastAsia="en-US"/>
        </w:rPr>
        <w:t xml:space="preserve">принимается по данным бухгалтерского учета от даты принятия к бухгалтерскому учету объекта </w:t>
      </w:r>
      <w:r w:rsidR="002D3F7F" w:rsidRPr="00CF3E24">
        <w:rPr>
          <w:rFonts w:ascii="Arial" w:eastAsia="Calibri" w:hAnsi="Arial" w:cs="Arial"/>
          <w:color w:val="FF0000"/>
          <w:lang w:eastAsia="en-US"/>
        </w:rPr>
        <w:t>основных сре</w:t>
      </w:r>
      <w:proofErr w:type="gramStart"/>
      <w:r w:rsidR="002D3F7F" w:rsidRPr="00CF3E24">
        <w:rPr>
          <w:rFonts w:ascii="Arial" w:eastAsia="Calibri" w:hAnsi="Arial" w:cs="Arial"/>
          <w:color w:val="FF0000"/>
          <w:lang w:eastAsia="en-US"/>
        </w:rPr>
        <w:t>дств пр</w:t>
      </w:r>
      <w:proofErr w:type="gramEnd"/>
      <w:r w:rsidR="002D3F7F" w:rsidRPr="00CF3E24">
        <w:rPr>
          <w:rFonts w:ascii="Arial" w:eastAsia="Calibri" w:hAnsi="Arial" w:cs="Arial"/>
          <w:color w:val="FF0000"/>
          <w:lang w:eastAsia="en-US"/>
        </w:rPr>
        <w:t>едприятием</w:t>
      </w:r>
      <w:r w:rsidR="00703E91" w:rsidRPr="00CF3E24">
        <w:rPr>
          <w:rFonts w:ascii="Arial" w:eastAsia="Calibri" w:hAnsi="Arial" w:cs="Arial"/>
          <w:color w:val="FF0000"/>
          <w:lang w:eastAsia="en-US"/>
        </w:rPr>
        <w:t xml:space="preserve"> до даты оценки, в том числе для объектов </w:t>
      </w:r>
      <w:r w:rsidR="002D3F7F" w:rsidRPr="00CF3E24">
        <w:rPr>
          <w:rFonts w:ascii="Arial" w:eastAsia="Calibri" w:hAnsi="Arial" w:cs="Arial"/>
          <w:color w:val="FF0000"/>
          <w:lang w:eastAsia="en-US"/>
        </w:rPr>
        <w:t>основных средств</w:t>
      </w:r>
      <w:r w:rsidR="00703E91" w:rsidRPr="00CF3E24">
        <w:rPr>
          <w:rFonts w:ascii="Arial" w:eastAsia="Calibri" w:hAnsi="Arial" w:cs="Arial"/>
          <w:color w:val="FF0000"/>
          <w:lang w:eastAsia="en-US"/>
        </w:rPr>
        <w:t>, по которым проведена реконструкция</w:t>
      </w:r>
      <w:r w:rsidR="005E68FF" w:rsidRPr="00CF3E24">
        <w:rPr>
          <w:rFonts w:ascii="Arial" w:eastAsia="Calibri" w:hAnsi="Arial" w:cs="Arial"/>
          <w:color w:val="FF0000"/>
          <w:lang w:eastAsia="en-US"/>
        </w:rPr>
        <w:t>,</w:t>
      </w:r>
      <w:r w:rsidR="002D3F7F" w:rsidRPr="00CF3E24">
        <w:rPr>
          <w:rFonts w:ascii="Arial" w:hAnsi="Arial" w:cs="Arial"/>
          <w:color w:val="FF0000"/>
        </w:rPr>
        <w:t xml:space="preserve"> реставрация или модернизация</w:t>
      </w:r>
      <w:r w:rsidR="00703E91" w:rsidRPr="00CF3E24">
        <w:rPr>
          <w:rFonts w:ascii="Arial" w:eastAsia="Calibri" w:hAnsi="Arial" w:cs="Arial"/>
          <w:color w:val="FF0000"/>
          <w:lang w:eastAsia="en-US"/>
        </w:rPr>
        <w:t xml:space="preserve">. </w:t>
      </w:r>
    </w:p>
    <w:p w:rsidR="00703E91" w:rsidRPr="00CF3E24" w:rsidRDefault="00703E91" w:rsidP="00EB5D7C">
      <w:pPr>
        <w:tabs>
          <w:tab w:val="left" w:pos="1134"/>
        </w:tabs>
        <w:spacing w:before="120"/>
        <w:ind w:firstLine="567"/>
        <w:contextualSpacing/>
        <w:jc w:val="both"/>
        <w:rPr>
          <w:rFonts w:ascii="Arial" w:eastAsia="Calibri" w:hAnsi="Arial" w:cs="Arial"/>
          <w:color w:val="FF0000"/>
          <w:lang w:eastAsia="en-US"/>
        </w:rPr>
      </w:pPr>
      <w:r w:rsidRPr="00CF3E24">
        <w:rPr>
          <w:rFonts w:ascii="Arial" w:eastAsia="Calibri" w:hAnsi="Arial" w:cs="Arial"/>
          <w:color w:val="FF0000"/>
          <w:lang w:eastAsia="en-US"/>
        </w:rPr>
        <w:t>При необходимости проверки правильности отражения в бухгалтерском учете и отчетности накопленной амортизации следует руководствоваться законодательством, регулирующим п</w:t>
      </w:r>
      <w:r w:rsidR="00156109" w:rsidRPr="00CF3E24">
        <w:rPr>
          <w:rFonts w:ascii="Arial" w:eastAsia="Calibri" w:hAnsi="Arial" w:cs="Arial"/>
          <w:color w:val="FF0000"/>
          <w:lang w:eastAsia="en-US"/>
        </w:rPr>
        <w:t>орядок начисления амортизации [5</w:t>
      </w:r>
      <w:r w:rsidRPr="00CF3E24">
        <w:rPr>
          <w:rFonts w:ascii="Arial" w:eastAsia="Calibri" w:hAnsi="Arial" w:cs="Arial"/>
          <w:color w:val="FF0000"/>
          <w:lang w:eastAsia="en-US"/>
        </w:rPr>
        <w:t>].</w:t>
      </w:r>
    </w:p>
    <w:p w:rsidR="00703E91" w:rsidRPr="00EC0E4D" w:rsidRDefault="00722C4F" w:rsidP="004118E3">
      <w:pPr>
        <w:tabs>
          <w:tab w:val="left" w:pos="851"/>
          <w:tab w:val="left" w:pos="993"/>
          <w:tab w:val="left" w:pos="1418"/>
        </w:tabs>
        <w:ind w:firstLine="567"/>
        <w:contextualSpacing/>
        <w:jc w:val="both"/>
        <w:rPr>
          <w:rFonts w:ascii="Arial" w:eastAsia="Calibri" w:hAnsi="Arial" w:cs="Arial"/>
          <w:color w:val="00B050"/>
          <w:lang w:eastAsia="en-US"/>
        </w:rPr>
      </w:pPr>
      <w:r w:rsidRPr="00F5757E">
        <w:rPr>
          <w:rFonts w:ascii="Arial" w:eastAsia="Calibri" w:hAnsi="Arial" w:cs="Arial"/>
          <w:b/>
          <w:color w:val="00B050"/>
          <w:lang w:eastAsia="en-US"/>
        </w:rPr>
        <w:t>4.7</w:t>
      </w:r>
      <w:proofErr w:type="gramStart"/>
      <w:r w:rsidR="00703E91" w:rsidRPr="00F5757E">
        <w:rPr>
          <w:rFonts w:ascii="Arial" w:eastAsia="Calibri" w:hAnsi="Arial" w:cs="Arial"/>
          <w:color w:val="00B050"/>
          <w:lang w:eastAsia="en-US"/>
        </w:rPr>
        <w:t> </w:t>
      </w:r>
      <w:r w:rsidR="00651A16" w:rsidRPr="00F5757E">
        <w:rPr>
          <w:rFonts w:ascii="Arial" w:eastAsia="Calibri" w:hAnsi="Arial" w:cs="Arial"/>
          <w:lang w:eastAsia="en-US"/>
        </w:rPr>
        <w:t>П</w:t>
      </w:r>
      <w:proofErr w:type="gramEnd"/>
      <w:r w:rsidR="00651A16" w:rsidRPr="00F5757E">
        <w:rPr>
          <w:rFonts w:ascii="Arial" w:eastAsia="Calibri" w:hAnsi="Arial" w:cs="Arial"/>
          <w:lang w:eastAsia="en-US"/>
        </w:rPr>
        <w:t xml:space="preserve">о объектам оценки, числящимся в бухгалтерском учете </w:t>
      </w:r>
      <w:r w:rsidR="004118E3" w:rsidRPr="00F5757E">
        <w:rPr>
          <w:rFonts w:ascii="Arial" w:eastAsia="Calibri" w:hAnsi="Arial" w:cs="Arial"/>
          <w:lang w:eastAsia="en-US"/>
        </w:rPr>
        <w:t>предприятия</w:t>
      </w:r>
      <w:r w:rsidR="00651A16" w:rsidRPr="00F5757E">
        <w:rPr>
          <w:rFonts w:ascii="Arial" w:eastAsia="Calibri" w:hAnsi="Arial" w:cs="Arial"/>
          <w:lang w:eastAsia="en-US"/>
        </w:rPr>
        <w:t xml:space="preserve">, в составе краткосрочных активов </w:t>
      </w:r>
      <w:r w:rsidR="00E7742A" w:rsidRPr="00F5757E">
        <w:rPr>
          <w:rFonts w:ascii="Arial" w:eastAsia="Calibri" w:hAnsi="Arial" w:cs="Arial"/>
          <w:lang w:eastAsia="en-US"/>
        </w:rPr>
        <w:t xml:space="preserve">и </w:t>
      </w:r>
      <w:r w:rsidR="00651A16" w:rsidRPr="00F5757E">
        <w:rPr>
          <w:rFonts w:ascii="Arial" w:eastAsia="Calibri" w:hAnsi="Arial" w:cs="Arial"/>
          <w:lang w:eastAsia="en-US"/>
        </w:rPr>
        <w:t xml:space="preserve">вложений в </w:t>
      </w:r>
      <w:r w:rsidR="00E7742A" w:rsidRPr="00F5757E">
        <w:rPr>
          <w:rFonts w:ascii="Arial" w:eastAsia="Calibri" w:hAnsi="Arial" w:cs="Arial"/>
          <w:lang w:eastAsia="en-US"/>
        </w:rPr>
        <w:t>долгосрочные активы</w:t>
      </w:r>
      <w:r w:rsidR="00651A16" w:rsidRPr="00F5757E">
        <w:rPr>
          <w:rFonts w:ascii="Arial" w:eastAsia="Calibri" w:hAnsi="Arial" w:cs="Arial"/>
          <w:lang w:eastAsia="en-US"/>
        </w:rPr>
        <w:t>, накопленная амортизация не рассчитывается</w:t>
      </w:r>
      <w:r w:rsidR="00D71A87" w:rsidRPr="00F5757E">
        <w:rPr>
          <w:rFonts w:ascii="Arial" w:eastAsia="Calibri" w:hAnsi="Arial" w:cs="Arial"/>
          <w:color w:val="00B050"/>
          <w:lang w:eastAsia="en-US"/>
        </w:rPr>
        <w:t>.</w:t>
      </w:r>
      <w:r w:rsidR="00703E91" w:rsidRPr="00EC0E4D">
        <w:rPr>
          <w:rFonts w:ascii="Arial" w:eastAsia="Calibri" w:hAnsi="Arial" w:cs="Arial"/>
          <w:color w:val="00B050"/>
          <w:lang w:eastAsia="en-US"/>
        </w:rPr>
        <w:t xml:space="preserve"> </w:t>
      </w:r>
    </w:p>
    <w:p w:rsidR="004D16C4" w:rsidRPr="00C24F74" w:rsidRDefault="00EA1B79" w:rsidP="00EA1B79">
      <w:pPr>
        <w:pStyle w:val="underpoint"/>
        <w:rPr>
          <w:rFonts w:ascii="Arial" w:hAnsi="Arial" w:cs="Arial"/>
          <w:sz w:val="20"/>
          <w:szCs w:val="20"/>
        </w:rPr>
      </w:pPr>
      <w:r w:rsidRPr="00C24F74">
        <w:rPr>
          <w:rFonts w:ascii="Arial" w:hAnsi="Arial" w:cs="Arial"/>
          <w:b/>
          <w:sz w:val="20"/>
          <w:szCs w:val="20"/>
        </w:rPr>
        <w:t>4.</w:t>
      </w:r>
      <w:r w:rsidR="00722C4F" w:rsidRPr="00C24F74">
        <w:rPr>
          <w:rFonts w:ascii="Arial" w:hAnsi="Arial" w:cs="Arial"/>
          <w:b/>
          <w:sz w:val="20"/>
          <w:szCs w:val="20"/>
        </w:rPr>
        <w:t>8</w:t>
      </w:r>
      <w:r w:rsidRPr="00C24F74">
        <w:rPr>
          <w:rFonts w:ascii="Arial" w:hAnsi="Arial" w:cs="Arial"/>
          <w:sz w:val="20"/>
          <w:szCs w:val="20"/>
        </w:rPr>
        <w:t xml:space="preserve"> Для целей оценки, указанных в 4.1, перечисления </w:t>
      </w:r>
      <w:r w:rsidR="00822634" w:rsidRPr="00C24F74">
        <w:rPr>
          <w:rFonts w:ascii="Arial" w:hAnsi="Arial" w:cs="Arial"/>
          <w:sz w:val="20"/>
          <w:szCs w:val="20"/>
        </w:rPr>
        <w:t>а</w:t>
      </w:r>
      <w:proofErr w:type="gramStart"/>
      <w:r w:rsidR="00822634" w:rsidRPr="00C24F74">
        <w:rPr>
          <w:rFonts w:ascii="Arial" w:hAnsi="Arial" w:cs="Arial"/>
          <w:sz w:val="20"/>
          <w:szCs w:val="20"/>
        </w:rPr>
        <w:t>)</w:t>
      </w:r>
      <w:r w:rsidR="00600496" w:rsidRPr="00C24F74">
        <w:rPr>
          <w:rFonts w:ascii="Arial" w:hAnsi="Arial" w:cs="Arial"/>
          <w:sz w:val="20"/>
          <w:szCs w:val="20"/>
        </w:rPr>
        <w:t>–</w:t>
      </w:r>
      <w:proofErr w:type="gramEnd"/>
      <w:r w:rsidR="00822634" w:rsidRPr="00C24F74">
        <w:rPr>
          <w:rFonts w:ascii="Arial" w:hAnsi="Arial" w:cs="Arial"/>
          <w:sz w:val="20"/>
          <w:szCs w:val="20"/>
        </w:rPr>
        <w:t>д), ж)</w:t>
      </w:r>
      <w:r w:rsidR="00822634" w:rsidRPr="00CB0FFF">
        <w:rPr>
          <w:rFonts w:ascii="Arial" w:hAnsi="Arial" w:cs="Arial"/>
          <w:color w:val="FF0000"/>
          <w:sz w:val="20"/>
          <w:szCs w:val="20"/>
        </w:rPr>
        <w:t> </w:t>
      </w:r>
      <w:r w:rsidR="009308EC" w:rsidRPr="00C24F74">
        <w:rPr>
          <w:rFonts w:ascii="Arial" w:hAnsi="Arial" w:cs="Arial"/>
          <w:sz w:val="20"/>
          <w:szCs w:val="20"/>
        </w:rPr>
        <w:t>остато</w:t>
      </w:r>
      <w:r w:rsidRPr="00C24F74">
        <w:rPr>
          <w:rFonts w:ascii="Arial" w:hAnsi="Arial" w:cs="Arial"/>
          <w:sz w:val="20"/>
          <w:szCs w:val="20"/>
        </w:rPr>
        <w:t xml:space="preserve">чная стоимость основных средств (за исключением зданий, изолированных помещений, </w:t>
      </w:r>
      <w:proofErr w:type="spellStart"/>
      <w:r w:rsidRPr="00C24F74">
        <w:rPr>
          <w:rFonts w:ascii="Arial" w:hAnsi="Arial" w:cs="Arial"/>
          <w:sz w:val="20"/>
          <w:szCs w:val="20"/>
        </w:rPr>
        <w:t>машино</w:t>
      </w:r>
      <w:proofErr w:type="spellEnd"/>
      <w:r w:rsidRPr="00C24F74">
        <w:rPr>
          <w:rFonts w:ascii="Arial" w:hAnsi="Arial" w:cs="Arial"/>
          <w:sz w:val="20"/>
          <w:szCs w:val="20"/>
        </w:rPr>
        <w:t xml:space="preserve"> – мест</w:t>
      </w:r>
      <w:r w:rsidR="00750ACA" w:rsidRPr="00C24F74">
        <w:rPr>
          <w:rFonts w:ascii="Arial" w:hAnsi="Arial" w:cs="Arial"/>
          <w:sz w:val="20"/>
          <w:szCs w:val="20"/>
        </w:rPr>
        <w:t>,</w:t>
      </w:r>
      <w:r w:rsidRPr="00C24F74">
        <w:rPr>
          <w:rFonts w:ascii="Arial" w:hAnsi="Arial" w:cs="Arial"/>
          <w:sz w:val="20"/>
          <w:szCs w:val="20"/>
        </w:rPr>
        <w:t xml:space="preserve"> расположенных в зданиях</w:t>
      </w:r>
      <w:r w:rsidR="000E07AC" w:rsidRPr="00C24F74">
        <w:rPr>
          <w:rFonts w:ascii="Arial" w:hAnsi="Arial" w:cs="Arial"/>
          <w:sz w:val="20"/>
          <w:szCs w:val="20"/>
        </w:rPr>
        <w:t>)</w:t>
      </w:r>
      <w:r w:rsidRPr="00C24F74">
        <w:rPr>
          <w:rFonts w:ascii="Arial" w:hAnsi="Arial" w:cs="Arial"/>
          <w:sz w:val="20"/>
          <w:szCs w:val="20"/>
        </w:rPr>
        <w:t xml:space="preserve">, накопленная амортизация которых по данным бухгалтерского учета </w:t>
      </w:r>
      <w:r w:rsidR="00651A16">
        <w:rPr>
          <w:rFonts w:ascii="Arial" w:hAnsi="Arial" w:cs="Arial"/>
          <w:sz w:val="20"/>
          <w:szCs w:val="20"/>
        </w:rPr>
        <w:t xml:space="preserve">и отчетности </w:t>
      </w:r>
      <w:r w:rsidRPr="00C24F74">
        <w:rPr>
          <w:rFonts w:ascii="Arial" w:hAnsi="Arial" w:cs="Arial"/>
          <w:sz w:val="20"/>
          <w:szCs w:val="20"/>
        </w:rPr>
        <w:t xml:space="preserve">на дату оценки составляет 90 % </w:t>
      </w:r>
      <w:r w:rsidR="000E07AC" w:rsidRPr="00C24F74">
        <w:rPr>
          <w:rFonts w:ascii="Arial" w:hAnsi="Arial" w:cs="Arial"/>
          <w:sz w:val="20"/>
          <w:szCs w:val="20"/>
        </w:rPr>
        <w:t xml:space="preserve">и более </w:t>
      </w:r>
      <w:r w:rsidRPr="00C24F74">
        <w:rPr>
          <w:rFonts w:ascii="Arial" w:hAnsi="Arial" w:cs="Arial"/>
          <w:sz w:val="20"/>
          <w:szCs w:val="20"/>
        </w:rPr>
        <w:t xml:space="preserve">от первоначальной (переоцененной) стоимости, определяется в размере 10 % от их первоначальной (переоцененной) стоимости. </w:t>
      </w:r>
    </w:p>
    <w:p w:rsidR="00EA1B79" w:rsidRDefault="00EA1B79" w:rsidP="00EA1B79">
      <w:pPr>
        <w:pStyle w:val="underpoint"/>
        <w:rPr>
          <w:rFonts w:ascii="Arial" w:hAnsi="Arial" w:cs="Arial"/>
          <w:sz w:val="20"/>
          <w:szCs w:val="20"/>
        </w:rPr>
      </w:pPr>
      <w:r w:rsidRPr="00C24F74">
        <w:rPr>
          <w:rFonts w:ascii="Arial" w:hAnsi="Arial" w:cs="Arial"/>
          <w:b/>
          <w:sz w:val="20"/>
          <w:szCs w:val="20"/>
        </w:rPr>
        <w:t>4.</w:t>
      </w:r>
      <w:r w:rsidR="00722C4F" w:rsidRPr="00C24F74">
        <w:rPr>
          <w:rFonts w:ascii="Arial" w:hAnsi="Arial" w:cs="Arial"/>
          <w:b/>
          <w:sz w:val="20"/>
          <w:szCs w:val="20"/>
        </w:rPr>
        <w:t>9</w:t>
      </w:r>
      <w:r w:rsidRPr="00C24F74">
        <w:rPr>
          <w:rFonts w:ascii="Arial" w:hAnsi="Arial" w:cs="Arial"/>
          <w:sz w:val="20"/>
          <w:szCs w:val="20"/>
        </w:rPr>
        <w:t xml:space="preserve"> Для целей оценки, указанных в 4.1, перечисления </w:t>
      </w:r>
      <w:r w:rsidR="008056AB" w:rsidRPr="00C24F74">
        <w:rPr>
          <w:rFonts w:ascii="Arial" w:hAnsi="Arial" w:cs="Arial"/>
          <w:sz w:val="20"/>
          <w:szCs w:val="20"/>
        </w:rPr>
        <w:t>а</w:t>
      </w:r>
      <w:proofErr w:type="gramStart"/>
      <w:r w:rsidR="008056AB" w:rsidRPr="00C24F74">
        <w:rPr>
          <w:rFonts w:ascii="Arial" w:hAnsi="Arial" w:cs="Arial"/>
          <w:sz w:val="20"/>
          <w:szCs w:val="20"/>
        </w:rPr>
        <w:t>)</w:t>
      </w:r>
      <w:r w:rsidR="00600496" w:rsidRPr="00C24F74">
        <w:rPr>
          <w:rFonts w:ascii="Arial" w:hAnsi="Arial" w:cs="Arial"/>
          <w:sz w:val="20"/>
          <w:szCs w:val="20"/>
        </w:rPr>
        <w:t>–</w:t>
      </w:r>
      <w:proofErr w:type="gramEnd"/>
      <w:r w:rsidR="008056AB" w:rsidRPr="00C24F74">
        <w:rPr>
          <w:rFonts w:ascii="Arial" w:hAnsi="Arial" w:cs="Arial"/>
          <w:sz w:val="20"/>
          <w:szCs w:val="20"/>
        </w:rPr>
        <w:t>д), ж)</w:t>
      </w:r>
      <w:r w:rsidR="008056AB" w:rsidRPr="00AF23FC">
        <w:rPr>
          <w:rFonts w:ascii="Arial" w:hAnsi="Arial" w:cs="Arial"/>
          <w:sz w:val="20"/>
          <w:szCs w:val="20"/>
        </w:rPr>
        <w:t xml:space="preserve"> </w:t>
      </w:r>
      <w:r w:rsidRPr="00AF23FC">
        <w:rPr>
          <w:rFonts w:ascii="Arial" w:hAnsi="Arial" w:cs="Arial"/>
          <w:sz w:val="20"/>
          <w:szCs w:val="20"/>
        </w:rPr>
        <w:t>о</w:t>
      </w:r>
      <w:r w:rsidR="00B9287C" w:rsidRPr="00AF23FC">
        <w:rPr>
          <w:rFonts w:ascii="Arial" w:hAnsi="Arial" w:cs="Arial"/>
          <w:sz w:val="20"/>
          <w:szCs w:val="20"/>
        </w:rPr>
        <w:t>стато</w:t>
      </w:r>
      <w:r w:rsidRPr="00AF23FC">
        <w:rPr>
          <w:rFonts w:ascii="Arial" w:hAnsi="Arial" w:cs="Arial"/>
          <w:sz w:val="20"/>
          <w:szCs w:val="20"/>
        </w:rPr>
        <w:t xml:space="preserve">чная стоимость зданий, изолированных помещений, </w:t>
      </w:r>
      <w:proofErr w:type="spellStart"/>
      <w:r w:rsidRPr="00AF23FC">
        <w:rPr>
          <w:rFonts w:ascii="Arial" w:hAnsi="Arial" w:cs="Arial"/>
          <w:sz w:val="20"/>
          <w:szCs w:val="20"/>
        </w:rPr>
        <w:t>машино</w:t>
      </w:r>
      <w:proofErr w:type="spellEnd"/>
      <w:r w:rsidRPr="00AF23FC">
        <w:rPr>
          <w:rFonts w:ascii="Arial" w:hAnsi="Arial" w:cs="Arial"/>
          <w:sz w:val="20"/>
          <w:szCs w:val="20"/>
        </w:rPr>
        <w:t> – мест</w:t>
      </w:r>
      <w:r w:rsidR="00750ACA" w:rsidRPr="00AF23FC">
        <w:rPr>
          <w:rFonts w:ascii="Arial" w:hAnsi="Arial" w:cs="Arial"/>
          <w:sz w:val="20"/>
          <w:szCs w:val="20"/>
        </w:rPr>
        <w:t>,</w:t>
      </w:r>
      <w:r w:rsidRPr="00AF23FC">
        <w:rPr>
          <w:rFonts w:ascii="Arial" w:hAnsi="Arial" w:cs="Arial"/>
          <w:sz w:val="20"/>
          <w:szCs w:val="20"/>
        </w:rPr>
        <w:t xml:space="preserve"> расположенных</w:t>
      </w:r>
      <w:r w:rsidRPr="00C24F74">
        <w:rPr>
          <w:rFonts w:ascii="Arial" w:hAnsi="Arial" w:cs="Arial"/>
          <w:sz w:val="20"/>
          <w:szCs w:val="20"/>
        </w:rPr>
        <w:t xml:space="preserve"> в зданиях, накопленная амортизация которых по данным бухгалтерского учета на дату оценки составляет 50 % </w:t>
      </w:r>
      <w:r w:rsidR="000E07AC" w:rsidRPr="00C24F74">
        <w:rPr>
          <w:rFonts w:ascii="Arial" w:hAnsi="Arial" w:cs="Arial"/>
          <w:sz w:val="20"/>
          <w:szCs w:val="20"/>
        </w:rPr>
        <w:t xml:space="preserve">и более </w:t>
      </w:r>
      <w:r w:rsidRPr="00C24F74">
        <w:rPr>
          <w:rFonts w:ascii="Arial" w:hAnsi="Arial" w:cs="Arial"/>
          <w:sz w:val="20"/>
          <w:szCs w:val="20"/>
        </w:rPr>
        <w:t xml:space="preserve">от переоцененной стоимости, определяется с учетом физического износа (в процентах) на основании акта определения физического износа на дату обследования зданий (в том числе в которых </w:t>
      </w:r>
      <w:proofErr w:type="gramStart"/>
      <w:r w:rsidRPr="00C24F74">
        <w:rPr>
          <w:rFonts w:ascii="Arial" w:hAnsi="Arial" w:cs="Arial"/>
          <w:sz w:val="20"/>
          <w:szCs w:val="20"/>
        </w:rPr>
        <w:t>находятся изолированные помещения</w:t>
      </w:r>
      <w:r w:rsidR="00750ACA" w:rsidRPr="00C24F74">
        <w:rPr>
          <w:rFonts w:ascii="Arial" w:hAnsi="Arial" w:cs="Arial"/>
          <w:sz w:val="20"/>
          <w:szCs w:val="20"/>
        </w:rPr>
        <w:t>,</w:t>
      </w:r>
      <w:r w:rsidRPr="00C24F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4F74">
        <w:rPr>
          <w:rFonts w:ascii="Arial" w:hAnsi="Arial" w:cs="Arial"/>
          <w:sz w:val="20"/>
          <w:szCs w:val="20"/>
        </w:rPr>
        <w:t>машино</w:t>
      </w:r>
      <w:proofErr w:type="spellEnd"/>
      <w:r w:rsidRPr="00C24F74">
        <w:rPr>
          <w:rFonts w:ascii="Arial" w:hAnsi="Arial" w:cs="Arial"/>
          <w:sz w:val="20"/>
          <w:szCs w:val="20"/>
        </w:rPr>
        <w:t> – места), составленного территориальной организацией по государственной регистрации недвижимого имущества, прав на него и сделок с ним (далее – акт определения физического износа</w:t>
      </w:r>
      <w:r w:rsidRPr="00CF3E24">
        <w:rPr>
          <w:rFonts w:ascii="Arial" w:hAnsi="Arial" w:cs="Arial"/>
          <w:color w:val="FF0000"/>
          <w:sz w:val="20"/>
          <w:szCs w:val="20"/>
        </w:rPr>
        <w:t>)</w:t>
      </w:r>
      <w:r w:rsidR="008B704C" w:rsidRPr="00CF3E24">
        <w:rPr>
          <w:rFonts w:ascii="Arial" w:hAnsi="Arial" w:cs="Arial"/>
          <w:color w:val="FF0000"/>
          <w:sz w:val="20"/>
          <w:szCs w:val="20"/>
        </w:rPr>
        <w:t xml:space="preserve">, данных технического паспорта или ведомости технических характеристик капитального строения (если они были изготовлены не более </w:t>
      </w:r>
      <w:r w:rsidR="00451091" w:rsidRPr="00CF3E24">
        <w:rPr>
          <w:rFonts w:ascii="Arial" w:hAnsi="Arial" w:cs="Arial"/>
          <w:color w:val="FF0000"/>
          <w:sz w:val="20"/>
          <w:szCs w:val="20"/>
        </w:rPr>
        <w:t xml:space="preserve">чем за </w:t>
      </w:r>
      <w:r w:rsidR="008B704C" w:rsidRPr="00CF3E24">
        <w:rPr>
          <w:rFonts w:ascii="Arial" w:hAnsi="Arial" w:cs="Arial"/>
          <w:color w:val="FF0000"/>
          <w:sz w:val="20"/>
          <w:szCs w:val="20"/>
        </w:rPr>
        <w:t xml:space="preserve">3 </w:t>
      </w:r>
      <w:r w:rsidR="00451091" w:rsidRPr="00CF3E24">
        <w:rPr>
          <w:rFonts w:ascii="Arial" w:hAnsi="Arial" w:cs="Arial"/>
          <w:color w:val="FF0000"/>
          <w:sz w:val="20"/>
          <w:szCs w:val="20"/>
        </w:rPr>
        <w:t>года до даты оценки</w:t>
      </w:r>
      <w:r w:rsidR="001B79B4" w:rsidRPr="001B79B4">
        <w:rPr>
          <w:rFonts w:ascii="Arial" w:hAnsi="Arial" w:cs="Arial"/>
          <w:color w:val="FF0000"/>
          <w:sz w:val="20"/>
          <w:szCs w:val="20"/>
        </w:rPr>
        <w:t xml:space="preserve"> </w:t>
      </w:r>
      <w:r w:rsidR="001B79B4">
        <w:rPr>
          <w:rFonts w:ascii="Arial" w:hAnsi="Arial" w:cs="Arial"/>
          <w:color w:val="FF0000"/>
          <w:sz w:val="20"/>
          <w:szCs w:val="20"/>
        </w:rPr>
        <w:t>и при условии, что</w:t>
      </w:r>
      <w:r w:rsidR="001B79B4" w:rsidRPr="00CF3E24">
        <w:rPr>
          <w:rFonts w:ascii="Arial" w:hAnsi="Arial" w:cs="Arial"/>
          <w:color w:val="FF0000"/>
          <w:sz w:val="20"/>
          <w:szCs w:val="20"/>
        </w:rPr>
        <w:t xml:space="preserve"> техническое состояние </w:t>
      </w:r>
      <w:r w:rsidR="001B79B4">
        <w:rPr>
          <w:rFonts w:ascii="Arial" w:hAnsi="Arial" w:cs="Arial"/>
          <w:color w:val="FF0000"/>
          <w:sz w:val="20"/>
          <w:szCs w:val="20"/>
        </w:rPr>
        <w:t xml:space="preserve">основного средства </w:t>
      </w:r>
      <w:r w:rsidR="001B79B4" w:rsidRPr="00CF3E24">
        <w:rPr>
          <w:rFonts w:ascii="Arial" w:hAnsi="Arial" w:cs="Arial"/>
          <w:color w:val="FF0000"/>
          <w:sz w:val="20"/>
          <w:szCs w:val="20"/>
        </w:rPr>
        <w:t>существенно не изменилось (не проводились</w:t>
      </w:r>
      <w:proofErr w:type="gramEnd"/>
      <w:r w:rsidR="001B79B4" w:rsidRPr="00CF3E24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gramStart"/>
      <w:r w:rsidR="001B79B4" w:rsidRPr="00CF3E24">
        <w:rPr>
          <w:rFonts w:ascii="Arial" w:hAnsi="Arial" w:cs="Arial"/>
          <w:color w:val="FF0000"/>
          <w:sz w:val="20"/>
          <w:szCs w:val="20"/>
        </w:rPr>
        <w:t>работы, связанные с капитальным ремонтом, модернизацией, реконструкцией)</w:t>
      </w:r>
      <w:r w:rsidR="00D25C35" w:rsidRPr="00CF3E24">
        <w:rPr>
          <w:rFonts w:ascii="Arial" w:hAnsi="Arial" w:cs="Arial"/>
          <w:color w:val="FF0000"/>
          <w:sz w:val="20"/>
          <w:szCs w:val="20"/>
        </w:rPr>
        <w:t>)</w:t>
      </w:r>
      <w:r w:rsidR="008B704C" w:rsidRPr="00CF3E24">
        <w:rPr>
          <w:rFonts w:ascii="Arial" w:hAnsi="Arial" w:cs="Arial"/>
          <w:color w:val="FF0000"/>
          <w:sz w:val="20"/>
          <w:szCs w:val="20"/>
        </w:rPr>
        <w:t xml:space="preserve">, </w:t>
      </w:r>
      <w:r w:rsidR="00881951">
        <w:rPr>
          <w:rFonts w:ascii="Arial" w:hAnsi="Arial" w:cs="Arial"/>
          <w:color w:val="FF0000"/>
          <w:sz w:val="20"/>
          <w:szCs w:val="20"/>
        </w:rPr>
        <w:t xml:space="preserve">а также </w:t>
      </w:r>
      <w:r w:rsidR="00451091" w:rsidRPr="00CF3E24">
        <w:rPr>
          <w:rFonts w:ascii="Arial" w:hAnsi="Arial" w:cs="Arial"/>
          <w:color w:val="FF0000"/>
          <w:sz w:val="20"/>
          <w:szCs w:val="20"/>
        </w:rPr>
        <w:t>а</w:t>
      </w:r>
      <w:r w:rsidR="00595F92" w:rsidRPr="00CF3E24">
        <w:rPr>
          <w:rFonts w:ascii="Arial" w:hAnsi="Arial" w:cs="Arial"/>
          <w:color w:val="FF0000"/>
          <w:sz w:val="20"/>
          <w:szCs w:val="20"/>
        </w:rPr>
        <w:t>кт</w:t>
      </w:r>
      <w:r w:rsidR="00451091" w:rsidRPr="00CF3E24">
        <w:rPr>
          <w:rFonts w:ascii="Arial" w:hAnsi="Arial" w:cs="Arial"/>
          <w:color w:val="FF0000"/>
          <w:sz w:val="20"/>
          <w:szCs w:val="20"/>
        </w:rPr>
        <w:t>а</w:t>
      </w:r>
      <w:r w:rsidR="00595F92" w:rsidRPr="00CF3E24">
        <w:rPr>
          <w:rFonts w:ascii="Arial" w:hAnsi="Arial" w:cs="Arial"/>
          <w:color w:val="FF0000"/>
          <w:sz w:val="20"/>
          <w:szCs w:val="20"/>
        </w:rPr>
        <w:t xml:space="preserve"> физического износа, составленн</w:t>
      </w:r>
      <w:r w:rsidR="00451091" w:rsidRPr="00CF3E24">
        <w:rPr>
          <w:rFonts w:ascii="Arial" w:hAnsi="Arial" w:cs="Arial"/>
          <w:color w:val="FF0000"/>
          <w:sz w:val="20"/>
          <w:szCs w:val="20"/>
        </w:rPr>
        <w:t>ого</w:t>
      </w:r>
      <w:r w:rsidR="00595F92" w:rsidRPr="00CF3E24">
        <w:rPr>
          <w:rFonts w:ascii="Arial" w:hAnsi="Arial" w:cs="Arial"/>
          <w:color w:val="FF0000"/>
          <w:sz w:val="20"/>
          <w:szCs w:val="20"/>
        </w:rPr>
        <w:t xml:space="preserve"> </w:t>
      </w:r>
      <w:r w:rsidR="00881951">
        <w:rPr>
          <w:rFonts w:ascii="Arial" w:hAnsi="Arial" w:cs="Arial"/>
          <w:color w:val="FF0000"/>
          <w:sz w:val="20"/>
          <w:szCs w:val="20"/>
        </w:rPr>
        <w:t>комиссией</w:t>
      </w:r>
      <w:r w:rsidR="00595F92" w:rsidRPr="00CF3E24">
        <w:rPr>
          <w:rFonts w:ascii="Arial" w:hAnsi="Arial" w:cs="Arial"/>
          <w:color w:val="FF0000"/>
          <w:sz w:val="20"/>
          <w:szCs w:val="20"/>
        </w:rPr>
        <w:t xml:space="preserve"> предприяти</w:t>
      </w:r>
      <w:r w:rsidR="00881951">
        <w:rPr>
          <w:rFonts w:ascii="Arial" w:hAnsi="Arial" w:cs="Arial"/>
          <w:color w:val="FF0000"/>
          <w:sz w:val="20"/>
          <w:szCs w:val="20"/>
        </w:rPr>
        <w:t>я</w:t>
      </w:r>
      <w:r w:rsidR="00451091" w:rsidRPr="00CF3E24">
        <w:rPr>
          <w:rFonts w:ascii="Arial" w:hAnsi="Arial" w:cs="Arial"/>
          <w:color w:val="FF0000"/>
          <w:sz w:val="20"/>
          <w:szCs w:val="20"/>
        </w:rPr>
        <w:t xml:space="preserve"> и</w:t>
      </w:r>
      <w:r w:rsidR="00595F92" w:rsidRPr="00CF3E24">
        <w:rPr>
          <w:rFonts w:ascii="Arial" w:hAnsi="Arial" w:cs="Arial"/>
          <w:color w:val="FF0000"/>
          <w:sz w:val="20"/>
          <w:szCs w:val="20"/>
        </w:rPr>
        <w:t xml:space="preserve"> утвержд</w:t>
      </w:r>
      <w:r w:rsidR="00451091" w:rsidRPr="00CF3E24">
        <w:rPr>
          <w:rFonts w:ascii="Arial" w:hAnsi="Arial" w:cs="Arial"/>
          <w:color w:val="FF0000"/>
          <w:sz w:val="20"/>
          <w:szCs w:val="20"/>
        </w:rPr>
        <w:t>енного</w:t>
      </w:r>
      <w:r w:rsidR="00595F92" w:rsidRPr="00CF3E24">
        <w:rPr>
          <w:rFonts w:ascii="Arial" w:hAnsi="Arial" w:cs="Arial"/>
          <w:color w:val="FF0000"/>
          <w:sz w:val="20"/>
          <w:szCs w:val="20"/>
        </w:rPr>
        <w:t xml:space="preserve"> протоколом заседания </w:t>
      </w:r>
      <w:r w:rsidR="00881951">
        <w:rPr>
          <w:rFonts w:ascii="Arial" w:hAnsi="Arial" w:cs="Arial"/>
          <w:color w:val="FF0000"/>
          <w:sz w:val="20"/>
          <w:szCs w:val="20"/>
        </w:rPr>
        <w:t xml:space="preserve">этой </w:t>
      </w:r>
      <w:r w:rsidR="00595F92" w:rsidRPr="00CF3E24">
        <w:rPr>
          <w:rFonts w:ascii="Arial" w:hAnsi="Arial" w:cs="Arial"/>
          <w:color w:val="FF0000"/>
          <w:sz w:val="20"/>
          <w:szCs w:val="20"/>
        </w:rPr>
        <w:t>комиссии.</w:t>
      </w:r>
      <w:proofErr w:type="gramEnd"/>
      <w:r w:rsidR="00595F92" w:rsidRPr="00CF3E24">
        <w:rPr>
          <w:rFonts w:ascii="Arial" w:hAnsi="Arial" w:cs="Arial"/>
          <w:color w:val="FF0000"/>
          <w:sz w:val="20"/>
          <w:szCs w:val="20"/>
        </w:rPr>
        <w:t xml:space="preserve"> </w:t>
      </w:r>
      <w:r w:rsidRPr="00C24F74">
        <w:rPr>
          <w:rFonts w:ascii="Arial" w:hAnsi="Arial" w:cs="Arial"/>
          <w:sz w:val="20"/>
          <w:szCs w:val="20"/>
        </w:rPr>
        <w:t>В расчет принимаются данные с наименьшим значением износа или амортизации.</w:t>
      </w:r>
    </w:p>
    <w:p w:rsidR="008B704C" w:rsidRPr="00CF3E24" w:rsidRDefault="008B704C" w:rsidP="00EA1B79">
      <w:pPr>
        <w:pStyle w:val="underpoint"/>
        <w:rPr>
          <w:rFonts w:ascii="Arial" w:hAnsi="Arial" w:cs="Arial"/>
          <w:color w:val="FF0000"/>
          <w:sz w:val="20"/>
          <w:szCs w:val="20"/>
        </w:rPr>
      </w:pPr>
      <w:proofErr w:type="gramStart"/>
      <w:r w:rsidRPr="00CF3E24">
        <w:rPr>
          <w:rFonts w:ascii="Arial" w:hAnsi="Arial" w:cs="Arial"/>
          <w:color w:val="FF0000"/>
          <w:sz w:val="20"/>
          <w:szCs w:val="20"/>
        </w:rPr>
        <w:t>Данные о фактическом износе могут приниматься в рас</w:t>
      </w:r>
      <w:r w:rsidR="00451091" w:rsidRPr="00CF3E24">
        <w:rPr>
          <w:rFonts w:ascii="Arial" w:hAnsi="Arial" w:cs="Arial"/>
          <w:color w:val="FF0000"/>
          <w:sz w:val="20"/>
          <w:szCs w:val="20"/>
        </w:rPr>
        <w:t>ч</w:t>
      </w:r>
      <w:r w:rsidRPr="00CF3E24">
        <w:rPr>
          <w:rFonts w:ascii="Arial" w:hAnsi="Arial" w:cs="Arial"/>
          <w:color w:val="FF0000"/>
          <w:sz w:val="20"/>
          <w:szCs w:val="20"/>
        </w:rPr>
        <w:t>ет в течение трех лет с даты обследования</w:t>
      </w:r>
      <w:r w:rsidR="000E6E3B" w:rsidRPr="00CF3E24">
        <w:rPr>
          <w:rFonts w:ascii="Arial" w:hAnsi="Arial" w:cs="Arial"/>
          <w:color w:val="FF0000"/>
          <w:sz w:val="20"/>
          <w:szCs w:val="20"/>
        </w:rPr>
        <w:t xml:space="preserve"> основного средства,</w:t>
      </w:r>
      <w:r w:rsidR="00904294" w:rsidRPr="00CF3E24">
        <w:rPr>
          <w:rFonts w:ascii="Arial" w:hAnsi="Arial" w:cs="Arial"/>
          <w:color w:val="FF0000"/>
          <w:sz w:val="20"/>
          <w:szCs w:val="20"/>
        </w:rPr>
        <w:t xml:space="preserve"> проведенного территориальной организацией по государственной регистрации недвижимого имущества, прав на него и сделок с ним, при условии, что с даты обследования основного средства его техническое состояние существенно не изменилось (не проводились работы, связанные с капитальным ремонтом, модернизацией, реконструкцией).</w:t>
      </w:r>
      <w:proofErr w:type="gramEnd"/>
    </w:p>
    <w:p w:rsidR="00EA1B79" w:rsidRPr="00CF3E24" w:rsidRDefault="00EA1B79" w:rsidP="00EA1B79">
      <w:pPr>
        <w:pStyle w:val="underpoint"/>
        <w:rPr>
          <w:rFonts w:ascii="Arial" w:hAnsi="Arial" w:cs="Arial"/>
          <w:color w:val="FF0000"/>
          <w:sz w:val="20"/>
          <w:szCs w:val="20"/>
        </w:rPr>
      </w:pPr>
      <w:r w:rsidRPr="00C24F74">
        <w:rPr>
          <w:rFonts w:ascii="Arial" w:hAnsi="Arial" w:cs="Arial"/>
          <w:b/>
          <w:sz w:val="20"/>
          <w:szCs w:val="20"/>
        </w:rPr>
        <w:t>4.1</w:t>
      </w:r>
      <w:r w:rsidR="002C4663">
        <w:rPr>
          <w:rFonts w:ascii="Arial" w:hAnsi="Arial" w:cs="Arial"/>
          <w:b/>
          <w:sz w:val="20"/>
          <w:szCs w:val="20"/>
        </w:rPr>
        <w:t>6</w:t>
      </w:r>
      <w:r w:rsidRPr="00C24F74">
        <w:rPr>
          <w:rFonts w:ascii="Arial" w:hAnsi="Arial" w:cs="Arial"/>
          <w:sz w:val="20"/>
          <w:szCs w:val="20"/>
        </w:rPr>
        <w:t> </w:t>
      </w:r>
      <w:proofErr w:type="gramStart"/>
      <w:r w:rsidR="00E7742A">
        <w:rPr>
          <w:rFonts w:ascii="Arial" w:hAnsi="Arial" w:cs="Arial"/>
          <w:sz w:val="20"/>
          <w:szCs w:val="20"/>
        </w:rPr>
        <w:t>Расчет оценочной стоимости, производимый в соответствии с 4</w:t>
      </w:r>
      <w:r w:rsidRPr="00C24F74">
        <w:rPr>
          <w:rFonts w:ascii="Arial" w:hAnsi="Arial" w:cs="Arial"/>
          <w:sz w:val="20"/>
          <w:szCs w:val="20"/>
        </w:rPr>
        <w:t xml:space="preserve"> оформляется</w:t>
      </w:r>
      <w:proofErr w:type="gramEnd"/>
      <w:r w:rsidRPr="00C24F74">
        <w:rPr>
          <w:rFonts w:ascii="Arial" w:hAnsi="Arial" w:cs="Arial"/>
          <w:sz w:val="20"/>
          <w:szCs w:val="20"/>
        </w:rPr>
        <w:t xml:space="preserve"> актом о внутренней оценке основных средств согласно приложению А. Ведомость начисления амортизации согласно приложению Б является </w:t>
      </w:r>
      <w:r w:rsidR="009262CB" w:rsidRPr="00CF3E24">
        <w:rPr>
          <w:rFonts w:ascii="Arial" w:hAnsi="Arial" w:cs="Arial"/>
          <w:color w:val="FF0000"/>
          <w:sz w:val="20"/>
          <w:szCs w:val="20"/>
        </w:rPr>
        <w:t>обязательной</w:t>
      </w:r>
      <w:r w:rsidRPr="00C24F74">
        <w:rPr>
          <w:rFonts w:ascii="Arial" w:hAnsi="Arial" w:cs="Arial"/>
          <w:sz w:val="20"/>
          <w:szCs w:val="20"/>
        </w:rPr>
        <w:t xml:space="preserve"> для расчета оценочной стоимости</w:t>
      </w:r>
      <w:r w:rsidR="00D25C35" w:rsidRPr="00C24F74">
        <w:rPr>
          <w:rFonts w:ascii="Arial" w:hAnsi="Arial" w:cs="Arial"/>
          <w:sz w:val="20"/>
          <w:szCs w:val="20"/>
        </w:rPr>
        <w:t>,</w:t>
      </w:r>
      <w:r w:rsidR="009262CB" w:rsidRPr="00C24F74">
        <w:rPr>
          <w:rFonts w:ascii="Arial" w:hAnsi="Arial" w:cs="Arial"/>
          <w:sz w:val="20"/>
          <w:szCs w:val="20"/>
        </w:rPr>
        <w:t xml:space="preserve"> </w:t>
      </w:r>
      <w:r w:rsidR="009262CB" w:rsidRPr="00CF3E24">
        <w:rPr>
          <w:rFonts w:ascii="Arial" w:hAnsi="Arial" w:cs="Arial"/>
          <w:color w:val="FF0000"/>
          <w:sz w:val="20"/>
          <w:szCs w:val="20"/>
        </w:rPr>
        <w:t xml:space="preserve">в случае если основное средство не является полностью </w:t>
      </w:r>
      <w:proofErr w:type="spellStart"/>
      <w:r w:rsidR="009262CB" w:rsidRPr="00CF3E24">
        <w:rPr>
          <w:rFonts w:ascii="Arial" w:hAnsi="Arial" w:cs="Arial"/>
          <w:color w:val="FF0000"/>
          <w:sz w:val="20"/>
          <w:szCs w:val="20"/>
        </w:rPr>
        <w:t>самортизированным</w:t>
      </w:r>
      <w:proofErr w:type="spellEnd"/>
      <w:r w:rsidRPr="00CF3E24">
        <w:rPr>
          <w:rFonts w:ascii="Arial" w:hAnsi="Arial" w:cs="Arial"/>
          <w:color w:val="FF0000"/>
          <w:sz w:val="20"/>
          <w:szCs w:val="20"/>
        </w:rPr>
        <w:t>.</w:t>
      </w:r>
    </w:p>
    <w:p w:rsidR="00E7742A" w:rsidRPr="00EC0E4D" w:rsidRDefault="00E7742A" w:rsidP="00EA1B79">
      <w:pPr>
        <w:pStyle w:val="underpoint"/>
        <w:rPr>
          <w:rFonts w:ascii="Arial" w:hAnsi="Arial" w:cs="Arial"/>
          <w:color w:val="00B0F0"/>
          <w:sz w:val="20"/>
          <w:szCs w:val="20"/>
        </w:rPr>
      </w:pPr>
    </w:p>
    <w:p w:rsidR="00D36709" w:rsidRPr="004106C2" w:rsidRDefault="00D36709" w:rsidP="00D7142E">
      <w:pPr>
        <w:pStyle w:val="numheader"/>
        <w:spacing w:before="60" w:after="0"/>
        <w:ind w:firstLine="561"/>
        <w:jc w:val="left"/>
        <w:rPr>
          <w:rFonts w:ascii="Arial" w:hAnsi="Arial" w:cs="Arial"/>
          <w:strike/>
          <w:sz w:val="22"/>
          <w:szCs w:val="22"/>
        </w:rPr>
      </w:pPr>
      <w:r w:rsidRPr="004106C2">
        <w:rPr>
          <w:rFonts w:ascii="Arial" w:hAnsi="Arial" w:cs="Arial"/>
          <w:sz w:val="22"/>
          <w:szCs w:val="22"/>
        </w:rPr>
        <w:t>5</w:t>
      </w:r>
      <w:r w:rsidR="00A7116B" w:rsidRPr="004106C2">
        <w:rPr>
          <w:rFonts w:ascii="Arial" w:hAnsi="Arial" w:cs="Arial"/>
          <w:sz w:val="22"/>
          <w:szCs w:val="22"/>
          <w:lang w:val="en-US"/>
        </w:rPr>
        <w:t> </w:t>
      </w:r>
      <w:r w:rsidRPr="004106C2">
        <w:rPr>
          <w:rFonts w:ascii="Arial" w:hAnsi="Arial" w:cs="Arial"/>
          <w:sz w:val="22"/>
          <w:szCs w:val="22"/>
        </w:rPr>
        <w:t xml:space="preserve">Оценка стоимости </w:t>
      </w:r>
      <w:proofErr w:type="gramStart"/>
      <w:r w:rsidR="00D7652F" w:rsidRPr="004106C2">
        <w:rPr>
          <w:rFonts w:ascii="Arial" w:hAnsi="Arial" w:cs="Arial"/>
          <w:sz w:val="22"/>
          <w:szCs w:val="22"/>
        </w:rPr>
        <w:t>незавершенных</w:t>
      </w:r>
      <w:proofErr w:type="gramEnd"/>
      <w:r w:rsidR="00D7652F" w:rsidRPr="004106C2">
        <w:rPr>
          <w:rFonts w:ascii="Arial" w:hAnsi="Arial" w:cs="Arial"/>
          <w:sz w:val="22"/>
          <w:szCs w:val="22"/>
        </w:rPr>
        <w:t xml:space="preserve"> </w:t>
      </w:r>
      <w:r w:rsidR="004106C2" w:rsidRPr="004106C2">
        <w:rPr>
          <w:rFonts w:ascii="Arial" w:hAnsi="Arial" w:cs="Arial"/>
          <w:sz w:val="22"/>
          <w:szCs w:val="22"/>
        </w:rPr>
        <w:t xml:space="preserve">капитальных </w:t>
      </w:r>
      <w:proofErr w:type="spellStart"/>
      <w:r w:rsidR="004106C2" w:rsidRPr="004106C2">
        <w:rPr>
          <w:rFonts w:ascii="Arial" w:hAnsi="Arial" w:cs="Arial"/>
          <w:sz w:val="22"/>
          <w:szCs w:val="22"/>
        </w:rPr>
        <w:t>строенй</w:t>
      </w:r>
      <w:proofErr w:type="spellEnd"/>
      <w:r w:rsidR="004106C2" w:rsidRPr="004106C2">
        <w:rPr>
          <w:rFonts w:ascii="Arial" w:hAnsi="Arial" w:cs="Arial"/>
          <w:sz w:val="22"/>
          <w:szCs w:val="22"/>
        </w:rPr>
        <w:t xml:space="preserve"> </w:t>
      </w:r>
      <w:r w:rsidR="00C76C70" w:rsidRPr="004106C2">
        <w:rPr>
          <w:rFonts w:ascii="Arial" w:hAnsi="Arial" w:cs="Arial"/>
          <w:sz w:val="22"/>
          <w:szCs w:val="22"/>
        </w:rPr>
        <w:t>и оборудования</w:t>
      </w:r>
      <w:r w:rsidR="00D7652F" w:rsidRPr="004106C2">
        <w:rPr>
          <w:rFonts w:ascii="Arial" w:hAnsi="Arial" w:cs="Arial"/>
          <w:sz w:val="22"/>
          <w:szCs w:val="22"/>
        </w:rPr>
        <w:t xml:space="preserve"> </w:t>
      </w:r>
      <w:r w:rsidR="004106C2" w:rsidRPr="004106C2">
        <w:rPr>
          <w:rFonts w:ascii="Arial" w:hAnsi="Arial" w:cs="Arial"/>
          <w:sz w:val="22"/>
          <w:szCs w:val="22"/>
        </w:rPr>
        <w:t>к установке</w:t>
      </w:r>
    </w:p>
    <w:p w:rsidR="00777640" w:rsidRPr="004106C2" w:rsidRDefault="00777640" w:rsidP="00777640">
      <w:pPr>
        <w:pStyle w:val="underpoint"/>
        <w:rPr>
          <w:rFonts w:ascii="Arial" w:hAnsi="Arial" w:cs="Arial"/>
          <w:sz w:val="20"/>
          <w:szCs w:val="20"/>
        </w:rPr>
      </w:pPr>
      <w:r w:rsidRPr="004106C2">
        <w:rPr>
          <w:rFonts w:ascii="Arial" w:hAnsi="Arial" w:cs="Arial"/>
          <w:b/>
          <w:sz w:val="20"/>
          <w:szCs w:val="20"/>
        </w:rPr>
        <w:t>5.1</w:t>
      </w:r>
      <w:r w:rsidRPr="004106C2">
        <w:rPr>
          <w:rFonts w:ascii="Arial" w:hAnsi="Arial" w:cs="Arial"/>
          <w:sz w:val="20"/>
          <w:szCs w:val="20"/>
        </w:rPr>
        <w:t xml:space="preserve"> Оценка стоимости </w:t>
      </w:r>
      <w:r w:rsidR="00D7652F" w:rsidRPr="004106C2">
        <w:rPr>
          <w:rFonts w:ascii="Arial" w:hAnsi="Arial" w:cs="Arial"/>
          <w:sz w:val="20"/>
          <w:szCs w:val="20"/>
        </w:rPr>
        <w:t xml:space="preserve">незавершенных </w:t>
      </w:r>
      <w:r w:rsidR="004106C2" w:rsidRPr="004106C2">
        <w:rPr>
          <w:rFonts w:ascii="Arial" w:hAnsi="Arial" w:cs="Arial"/>
          <w:sz w:val="20"/>
          <w:szCs w:val="20"/>
        </w:rPr>
        <w:t xml:space="preserve">капитальных строений </w:t>
      </w:r>
      <w:r w:rsidR="00C76C70" w:rsidRPr="004106C2">
        <w:rPr>
          <w:rFonts w:ascii="Arial" w:hAnsi="Arial" w:cs="Arial"/>
          <w:sz w:val="20"/>
          <w:szCs w:val="20"/>
        </w:rPr>
        <w:t>и оборудования</w:t>
      </w:r>
      <w:r w:rsidR="004106C2" w:rsidRPr="004106C2">
        <w:rPr>
          <w:rFonts w:ascii="Arial" w:hAnsi="Arial" w:cs="Arial"/>
          <w:sz w:val="20"/>
          <w:szCs w:val="20"/>
        </w:rPr>
        <w:t xml:space="preserve"> к установке</w:t>
      </w:r>
      <w:r w:rsidR="00C76C70" w:rsidRPr="004106C2">
        <w:rPr>
          <w:rFonts w:ascii="Arial" w:hAnsi="Arial" w:cs="Arial"/>
          <w:sz w:val="20"/>
          <w:szCs w:val="20"/>
        </w:rPr>
        <w:t xml:space="preserve"> </w:t>
      </w:r>
      <w:r w:rsidRPr="004106C2">
        <w:rPr>
          <w:rFonts w:ascii="Arial" w:hAnsi="Arial" w:cs="Arial"/>
          <w:sz w:val="20"/>
          <w:szCs w:val="20"/>
        </w:rPr>
        <w:t>проводится для целей:</w:t>
      </w:r>
    </w:p>
    <w:p w:rsidR="00777640" w:rsidRPr="00BE56A4" w:rsidRDefault="00777640" w:rsidP="00777640">
      <w:pPr>
        <w:pStyle w:val="newncpi"/>
        <w:rPr>
          <w:rFonts w:ascii="Arial" w:hAnsi="Arial" w:cs="Arial"/>
          <w:sz w:val="20"/>
          <w:szCs w:val="20"/>
        </w:rPr>
      </w:pPr>
      <w:r w:rsidRPr="00777640">
        <w:rPr>
          <w:rFonts w:ascii="Arial" w:hAnsi="Arial" w:cs="Arial"/>
          <w:sz w:val="20"/>
          <w:szCs w:val="20"/>
        </w:rPr>
        <w:t>а</w:t>
      </w:r>
      <w:r w:rsidRPr="00BE56A4">
        <w:rPr>
          <w:rFonts w:ascii="Arial" w:hAnsi="Arial" w:cs="Arial"/>
          <w:sz w:val="20"/>
          <w:szCs w:val="20"/>
        </w:rPr>
        <w:t>) </w:t>
      </w:r>
      <w:r w:rsidR="00D94905" w:rsidRPr="00BE56A4">
        <w:rPr>
          <w:rFonts w:ascii="Arial" w:hAnsi="Arial" w:cs="Arial"/>
          <w:sz w:val="20"/>
          <w:szCs w:val="20"/>
        </w:rPr>
        <w:t xml:space="preserve">отчуждения на возмездной основе без проведения </w:t>
      </w:r>
      <w:r w:rsidR="00BC5C84" w:rsidRPr="00CF3E24">
        <w:rPr>
          <w:rFonts w:ascii="Arial" w:hAnsi="Arial" w:cs="Arial"/>
          <w:color w:val="FF0000"/>
          <w:sz w:val="20"/>
          <w:szCs w:val="20"/>
        </w:rPr>
        <w:t>торгов</w:t>
      </w:r>
      <w:r w:rsidR="00BC5C84">
        <w:rPr>
          <w:rFonts w:ascii="Arial" w:hAnsi="Arial" w:cs="Arial"/>
          <w:sz w:val="20"/>
          <w:szCs w:val="20"/>
        </w:rPr>
        <w:t xml:space="preserve"> (</w:t>
      </w:r>
      <w:r w:rsidR="00D94905" w:rsidRPr="00BE56A4">
        <w:rPr>
          <w:rFonts w:ascii="Arial" w:hAnsi="Arial" w:cs="Arial"/>
          <w:sz w:val="20"/>
          <w:szCs w:val="20"/>
        </w:rPr>
        <w:t>аукциона либо конкурса</w:t>
      </w:r>
      <w:r w:rsidR="00BC5C84">
        <w:rPr>
          <w:rFonts w:ascii="Arial" w:hAnsi="Arial" w:cs="Arial"/>
          <w:sz w:val="20"/>
          <w:szCs w:val="20"/>
        </w:rPr>
        <w:t>)</w:t>
      </w:r>
      <w:r w:rsidRPr="00BE56A4">
        <w:rPr>
          <w:rFonts w:ascii="Arial" w:hAnsi="Arial" w:cs="Arial"/>
          <w:sz w:val="20"/>
          <w:szCs w:val="20"/>
        </w:rPr>
        <w:t>;</w:t>
      </w:r>
    </w:p>
    <w:p w:rsidR="00777640" w:rsidRPr="00EC0E4D" w:rsidRDefault="00777640" w:rsidP="00777640">
      <w:pPr>
        <w:pStyle w:val="newncpi"/>
        <w:rPr>
          <w:rFonts w:ascii="Arial" w:hAnsi="Arial" w:cs="Arial"/>
          <w:sz w:val="20"/>
          <w:szCs w:val="20"/>
        </w:rPr>
      </w:pPr>
      <w:r w:rsidRPr="00EC0E4D">
        <w:rPr>
          <w:rFonts w:ascii="Arial" w:hAnsi="Arial" w:cs="Arial"/>
          <w:sz w:val="20"/>
          <w:szCs w:val="20"/>
        </w:rPr>
        <w:t>б) внесения в виде неденежного вклада в уставный фонд негосударственного юридического лица;</w:t>
      </w:r>
    </w:p>
    <w:p w:rsidR="00777640" w:rsidRPr="00EC0E4D" w:rsidRDefault="00777640" w:rsidP="00777640">
      <w:pPr>
        <w:pStyle w:val="newncpi"/>
        <w:rPr>
          <w:rFonts w:ascii="Arial" w:hAnsi="Arial" w:cs="Arial"/>
          <w:sz w:val="20"/>
          <w:szCs w:val="20"/>
        </w:rPr>
      </w:pPr>
      <w:r w:rsidRPr="00EC0E4D">
        <w:rPr>
          <w:rFonts w:ascii="Arial" w:hAnsi="Arial" w:cs="Arial"/>
          <w:sz w:val="20"/>
          <w:szCs w:val="20"/>
        </w:rPr>
        <w:t>в)</w:t>
      </w:r>
      <w:r w:rsidR="00BE56A4" w:rsidRPr="00EC0E4D">
        <w:rPr>
          <w:rFonts w:ascii="Arial" w:hAnsi="Arial" w:cs="Arial"/>
          <w:sz w:val="20"/>
          <w:szCs w:val="20"/>
        </w:rPr>
        <w:t> </w:t>
      </w:r>
      <w:r w:rsidRPr="00EC0E4D">
        <w:rPr>
          <w:rFonts w:ascii="Arial" w:hAnsi="Arial" w:cs="Arial"/>
          <w:sz w:val="20"/>
          <w:szCs w:val="20"/>
        </w:rPr>
        <w:t>внесения в виде неденежного вклада в уставный фонд государственного юридического лица;</w:t>
      </w:r>
    </w:p>
    <w:p w:rsidR="00777640" w:rsidRPr="00EC0E4D" w:rsidRDefault="00777640" w:rsidP="00777640">
      <w:pPr>
        <w:pStyle w:val="newncpi"/>
        <w:rPr>
          <w:rFonts w:ascii="Arial" w:hAnsi="Arial" w:cs="Arial"/>
          <w:sz w:val="20"/>
          <w:szCs w:val="20"/>
        </w:rPr>
      </w:pPr>
      <w:r w:rsidRPr="00EC0E4D">
        <w:rPr>
          <w:rFonts w:ascii="Arial" w:hAnsi="Arial" w:cs="Arial"/>
          <w:sz w:val="20"/>
          <w:szCs w:val="20"/>
        </w:rPr>
        <w:t>г) </w:t>
      </w:r>
      <w:r w:rsidR="00BC5C84" w:rsidRPr="00CF3E24">
        <w:rPr>
          <w:rFonts w:ascii="Arial" w:hAnsi="Arial" w:cs="Arial"/>
          <w:color w:val="FF0000"/>
          <w:sz w:val="20"/>
          <w:szCs w:val="20"/>
        </w:rPr>
        <w:t xml:space="preserve">отчуждения на возмездной основе </w:t>
      </w:r>
      <w:r w:rsidRPr="00CF3E24">
        <w:rPr>
          <w:rFonts w:ascii="Arial" w:hAnsi="Arial" w:cs="Arial"/>
          <w:color w:val="FF0000"/>
          <w:sz w:val="20"/>
          <w:szCs w:val="20"/>
        </w:rPr>
        <w:t xml:space="preserve">на </w:t>
      </w:r>
      <w:r w:rsidR="00BC5C84" w:rsidRPr="00CF3E24">
        <w:rPr>
          <w:rFonts w:ascii="Arial" w:hAnsi="Arial" w:cs="Arial"/>
          <w:color w:val="FF0000"/>
          <w:sz w:val="20"/>
          <w:szCs w:val="20"/>
        </w:rPr>
        <w:t xml:space="preserve">торгах </w:t>
      </w:r>
      <w:r w:rsidR="00BC5C84" w:rsidRPr="00EC0E4D">
        <w:rPr>
          <w:rFonts w:ascii="Arial" w:hAnsi="Arial" w:cs="Arial"/>
          <w:sz w:val="20"/>
          <w:szCs w:val="20"/>
        </w:rPr>
        <w:t>(</w:t>
      </w:r>
      <w:r w:rsidRPr="00EC0E4D">
        <w:rPr>
          <w:rFonts w:ascii="Arial" w:hAnsi="Arial" w:cs="Arial"/>
          <w:sz w:val="20"/>
          <w:szCs w:val="20"/>
        </w:rPr>
        <w:t>аукционе, по конкурсу</w:t>
      </w:r>
      <w:r w:rsidR="00BC5C84" w:rsidRPr="00EC0E4D">
        <w:rPr>
          <w:rFonts w:ascii="Arial" w:hAnsi="Arial" w:cs="Arial"/>
          <w:sz w:val="20"/>
          <w:szCs w:val="20"/>
        </w:rPr>
        <w:t>)</w:t>
      </w:r>
      <w:r w:rsidRPr="00EC0E4D">
        <w:rPr>
          <w:rFonts w:ascii="Arial" w:hAnsi="Arial" w:cs="Arial"/>
          <w:sz w:val="20"/>
          <w:szCs w:val="20"/>
        </w:rPr>
        <w:t>;</w:t>
      </w:r>
    </w:p>
    <w:p w:rsidR="00777640" w:rsidRPr="00EC0E4D" w:rsidRDefault="00777640" w:rsidP="00777640">
      <w:pPr>
        <w:pStyle w:val="newncpi"/>
        <w:rPr>
          <w:rFonts w:ascii="Arial" w:hAnsi="Arial" w:cs="Arial"/>
          <w:sz w:val="20"/>
          <w:szCs w:val="20"/>
        </w:rPr>
      </w:pPr>
      <w:r w:rsidRPr="00EC0E4D">
        <w:rPr>
          <w:rFonts w:ascii="Arial" w:hAnsi="Arial" w:cs="Arial"/>
          <w:sz w:val="20"/>
          <w:szCs w:val="20"/>
        </w:rPr>
        <w:t>д) залога (ипотеки);</w:t>
      </w:r>
    </w:p>
    <w:p w:rsidR="00777640" w:rsidRPr="00EC0E4D" w:rsidRDefault="00777640" w:rsidP="00777640">
      <w:pPr>
        <w:pStyle w:val="newncpi"/>
        <w:rPr>
          <w:rFonts w:ascii="Arial" w:hAnsi="Arial" w:cs="Arial"/>
          <w:sz w:val="20"/>
          <w:szCs w:val="20"/>
        </w:rPr>
      </w:pPr>
      <w:r w:rsidRPr="00EC0E4D">
        <w:rPr>
          <w:rFonts w:ascii="Arial" w:hAnsi="Arial" w:cs="Arial"/>
          <w:sz w:val="20"/>
          <w:szCs w:val="20"/>
        </w:rPr>
        <w:t>е) </w:t>
      </w:r>
      <w:r w:rsidR="00D94905" w:rsidRPr="00EC0E4D">
        <w:rPr>
          <w:rFonts w:ascii="Arial" w:hAnsi="Arial" w:cs="Arial"/>
          <w:sz w:val="20"/>
          <w:szCs w:val="20"/>
        </w:rPr>
        <w:t>отчуждения на безвозмездной основе</w:t>
      </w:r>
      <w:r w:rsidR="004106C2" w:rsidRPr="00EC0E4D">
        <w:rPr>
          <w:rFonts w:ascii="Arial" w:hAnsi="Arial" w:cs="Arial"/>
          <w:sz w:val="20"/>
          <w:szCs w:val="20"/>
        </w:rPr>
        <w:t>;</w:t>
      </w:r>
      <w:r w:rsidR="00D94905" w:rsidRPr="00EC0E4D">
        <w:rPr>
          <w:rFonts w:ascii="Arial" w:hAnsi="Arial" w:cs="Arial"/>
          <w:sz w:val="20"/>
          <w:szCs w:val="20"/>
        </w:rPr>
        <w:t xml:space="preserve"> передачи на безвозмездной основе без перехода права собственности</w:t>
      </w:r>
      <w:r w:rsidR="004106C2" w:rsidRPr="00EC0E4D">
        <w:rPr>
          <w:rFonts w:ascii="Arial" w:hAnsi="Arial" w:cs="Arial"/>
          <w:sz w:val="20"/>
          <w:szCs w:val="20"/>
        </w:rPr>
        <w:t>;</w:t>
      </w:r>
      <w:r w:rsidR="00D94905" w:rsidRPr="00EC0E4D">
        <w:rPr>
          <w:rFonts w:ascii="Arial" w:hAnsi="Arial" w:cs="Arial"/>
          <w:sz w:val="20"/>
          <w:szCs w:val="20"/>
        </w:rPr>
        <w:t xml:space="preserve"> передачи в безвозмездное пользование</w:t>
      </w:r>
      <w:r w:rsidRPr="00EC0E4D">
        <w:rPr>
          <w:rFonts w:ascii="Arial" w:hAnsi="Arial" w:cs="Arial"/>
          <w:sz w:val="20"/>
          <w:szCs w:val="20"/>
        </w:rPr>
        <w:t xml:space="preserve">; </w:t>
      </w:r>
    </w:p>
    <w:p w:rsidR="00D94905" w:rsidRPr="00EC0E4D" w:rsidRDefault="00D94905" w:rsidP="00777640">
      <w:pPr>
        <w:pStyle w:val="newncpi"/>
        <w:rPr>
          <w:rFonts w:ascii="Arial" w:hAnsi="Arial" w:cs="Arial"/>
          <w:sz w:val="20"/>
          <w:szCs w:val="20"/>
        </w:rPr>
      </w:pPr>
      <w:r w:rsidRPr="00EC0E4D">
        <w:rPr>
          <w:rFonts w:ascii="Arial" w:hAnsi="Arial" w:cs="Arial"/>
          <w:sz w:val="20"/>
          <w:szCs w:val="20"/>
        </w:rPr>
        <w:t>ж)</w:t>
      </w:r>
      <w:r w:rsidR="00BE56A4" w:rsidRPr="00EC0E4D">
        <w:rPr>
          <w:rFonts w:ascii="Arial" w:hAnsi="Arial" w:cs="Arial"/>
          <w:sz w:val="20"/>
          <w:szCs w:val="20"/>
        </w:rPr>
        <w:t> </w:t>
      </w:r>
      <w:r w:rsidR="00C31AE7" w:rsidRPr="00EC0E4D">
        <w:rPr>
          <w:rFonts w:ascii="Arial" w:hAnsi="Arial" w:cs="Arial"/>
          <w:sz w:val="20"/>
          <w:szCs w:val="20"/>
        </w:rPr>
        <w:t xml:space="preserve">передачи без перехода права собственности на возмездной основе без проведения </w:t>
      </w:r>
      <w:r w:rsidR="00BC5C84" w:rsidRPr="00CF3E24">
        <w:rPr>
          <w:rFonts w:ascii="Arial" w:hAnsi="Arial" w:cs="Arial"/>
          <w:color w:val="FF0000"/>
          <w:sz w:val="20"/>
          <w:szCs w:val="20"/>
        </w:rPr>
        <w:t>торгов</w:t>
      </w:r>
      <w:r w:rsidR="00BC5C84" w:rsidRPr="00EC0E4D">
        <w:rPr>
          <w:rFonts w:ascii="Arial" w:hAnsi="Arial" w:cs="Arial"/>
          <w:sz w:val="20"/>
          <w:szCs w:val="20"/>
        </w:rPr>
        <w:t xml:space="preserve"> (</w:t>
      </w:r>
      <w:r w:rsidR="00C31AE7" w:rsidRPr="00EC0E4D">
        <w:rPr>
          <w:rFonts w:ascii="Arial" w:hAnsi="Arial" w:cs="Arial"/>
          <w:sz w:val="20"/>
          <w:szCs w:val="20"/>
        </w:rPr>
        <w:t>аукциона либо конкурса</w:t>
      </w:r>
      <w:r w:rsidR="00BC5C84" w:rsidRPr="00EC0E4D">
        <w:rPr>
          <w:rFonts w:ascii="Arial" w:hAnsi="Arial" w:cs="Arial"/>
          <w:sz w:val="20"/>
          <w:szCs w:val="20"/>
        </w:rPr>
        <w:t>)</w:t>
      </w:r>
      <w:r w:rsidR="003A30B6">
        <w:rPr>
          <w:rFonts w:ascii="Arial" w:hAnsi="Arial" w:cs="Arial"/>
          <w:sz w:val="20"/>
          <w:szCs w:val="20"/>
        </w:rPr>
        <w:t>.</w:t>
      </w:r>
    </w:p>
    <w:p w:rsidR="00E27079" w:rsidRPr="00CF3E24" w:rsidRDefault="00777640" w:rsidP="00777640">
      <w:pPr>
        <w:pStyle w:val="newncpi"/>
        <w:rPr>
          <w:rFonts w:ascii="Arial" w:hAnsi="Arial" w:cs="Arial"/>
          <w:color w:val="FF0000"/>
          <w:sz w:val="20"/>
          <w:szCs w:val="20"/>
        </w:rPr>
      </w:pPr>
      <w:r w:rsidRPr="00981867">
        <w:rPr>
          <w:rFonts w:ascii="Arial" w:hAnsi="Arial" w:cs="Arial"/>
          <w:b/>
          <w:sz w:val="20"/>
          <w:szCs w:val="20"/>
        </w:rPr>
        <w:t>5.</w:t>
      </w:r>
      <w:r w:rsidR="00FF041E" w:rsidRPr="00981867">
        <w:rPr>
          <w:rFonts w:ascii="Arial" w:hAnsi="Arial" w:cs="Arial"/>
          <w:b/>
          <w:sz w:val="20"/>
          <w:szCs w:val="20"/>
        </w:rPr>
        <w:t>2</w:t>
      </w:r>
      <w:r w:rsidRPr="00EC0E4D">
        <w:rPr>
          <w:rFonts w:ascii="Arial" w:hAnsi="Arial" w:cs="Arial"/>
          <w:sz w:val="20"/>
          <w:szCs w:val="20"/>
        </w:rPr>
        <w:t xml:space="preserve"> Оценка стоимости </w:t>
      </w:r>
      <w:r w:rsidR="00C76C70" w:rsidRPr="00EC0E4D">
        <w:rPr>
          <w:rFonts w:ascii="Arial" w:hAnsi="Arial" w:cs="Arial"/>
          <w:sz w:val="20"/>
          <w:szCs w:val="20"/>
        </w:rPr>
        <w:t xml:space="preserve">незавершенных </w:t>
      </w:r>
      <w:r w:rsidR="00BE56A4" w:rsidRPr="00EC0E4D">
        <w:rPr>
          <w:rFonts w:ascii="Arial" w:hAnsi="Arial" w:cs="Arial"/>
          <w:sz w:val="20"/>
          <w:szCs w:val="20"/>
        </w:rPr>
        <w:t xml:space="preserve">капитальных строений </w:t>
      </w:r>
      <w:r w:rsidR="00C76C70" w:rsidRPr="00EC0E4D">
        <w:rPr>
          <w:rFonts w:ascii="Arial" w:hAnsi="Arial" w:cs="Arial"/>
          <w:sz w:val="20"/>
          <w:szCs w:val="20"/>
        </w:rPr>
        <w:t>и оборудования</w:t>
      </w:r>
      <w:r w:rsidR="00BE56A4" w:rsidRPr="00EC0E4D">
        <w:rPr>
          <w:rFonts w:ascii="Arial" w:hAnsi="Arial" w:cs="Arial"/>
          <w:sz w:val="20"/>
          <w:szCs w:val="20"/>
        </w:rPr>
        <w:t xml:space="preserve"> к установке</w:t>
      </w:r>
      <w:r w:rsidR="00C76C70" w:rsidRPr="00EC0E4D">
        <w:rPr>
          <w:rFonts w:ascii="Arial" w:hAnsi="Arial" w:cs="Arial"/>
          <w:sz w:val="20"/>
          <w:szCs w:val="20"/>
        </w:rPr>
        <w:t xml:space="preserve"> </w:t>
      </w:r>
      <w:r w:rsidRPr="00EC0E4D">
        <w:rPr>
          <w:rFonts w:ascii="Arial" w:hAnsi="Arial" w:cs="Arial"/>
          <w:sz w:val="20"/>
          <w:szCs w:val="20"/>
        </w:rPr>
        <w:t>проводится индексным методом оценки с учетом стоимости затрат на приобретение, создание, сооружение, изготовление, доставку, установку, монтаж</w:t>
      </w:r>
      <w:r w:rsidR="00975318" w:rsidRPr="00EC0E4D">
        <w:rPr>
          <w:rFonts w:ascii="Arial" w:hAnsi="Arial" w:cs="Arial"/>
          <w:sz w:val="20"/>
          <w:szCs w:val="20"/>
        </w:rPr>
        <w:t>,</w:t>
      </w:r>
      <w:r w:rsidR="00975318" w:rsidRPr="00EC0E4D">
        <w:rPr>
          <w:rFonts w:ascii="Arial" w:hAnsi="Arial" w:cs="Arial"/>
        </w:rPr>
        <w:t xml:space="preserve"> </w:t>
      </w:r>
      <w:r w:rsidR="00975318" w:rsidRPr="00CF3E24">
        <w:rPr>
          <w:rFonts w:ascii="Arial" w:hAnsi="Arial" w:cs="Arial"/>
          <w:color w:val="FF0000"/>
          <w:sz w:val="20"/>
          <w:szCs w:val="20"/>
        </w:rPr>
        <w:t>процент</w:t>
      </w:r>
      <w:r w:rsidR="001F3DD8" w:rsidRPr="00CF3E24">
        <w:rPr>
          <w:rFonts w:ascii="Arial" w:hAnsi="Arial" w:cs="Arial"/>
          <w:color w:val="FF0000"/>
          <w:sz w:val="20"/>
          <w:szCs w:val="20"/>
        </w:rPr>
        <w:t>ов</w:t>
      </w:r>
      <w:r w:rsidR="00975318" w:rsidRPr="00CF3E24">
        <w:rPr>
          <w:rFonts w:ascii="Arial" w:hAnsi="Arial" w:cs="Arial"/>
          <w:color w:val="FF0000"/>
          <w:sz w:val="20"/>
          <w:szCs w:val="20"/>
        </w:rPr>
        <w:t xml:space="preserve"> по кредитам и займам</w:t>
      </w:r>
      <w:r w:rsidR="009262CB" w:rsidRPr="00CF3E24">
        <w:rPr>
          <w:rFonts w:ascii="Arial" w:hAnsi="Arial" w:cs="Arial"/>
          <w:color w:val="FF0000"/>
          <w:sz w:val="20"/>
          <w:szCs w:val="20"/>
        </w:rPr>
        <w:t xml:space="preserve"> (далее - обособленно учитываемые затраты)</w:t>
      </w:r>
      <w:r w:rsidR="00975318" w:rsidRPr="00CF3E24">
        <w:rPr>
          <w:rFonts w:ascii="Arial" w:hAnsi="Arial" w:cs="Arial"/>
          <w:color w:val="FF0000"/>
          <w:sz w:val="20"/>
          <w:szCs w:val="20"/>
        </w:rPr>
        <w:t>.</w:t>
      </w:r>
    </w:p>
    <w:p w:rsidR="00777640" w:rsidRPr="00BE56A4" w:rsidRDefault="00777640" w:rsidP="00777640">
      <w:pPr>
        <w:pStyle w:val="newncpi"/>
        <w:rPr>
          <w:rFonts w:ascii="Arial" w:hAnsi="Arial" w:cs="Arial"/>
          <w:sz w:val="20"/>
          <w:szCs w:val="20"/>
        </w:rPr>
      </w:pPr>
      <w:r w:rsidRPr="00BE56A4">
        <w:rPr>
          <w:rFonts w:ascii="Arial" w:hAnsi="Arial" w:cs="Arial"/>
          <w:sz w:val="20"/>
          <w:szCs w:val="20"/>
        </w:rPr>
        <w:t>Датой оценки стоимости</w:t>
      </w:r>
      <w:r w:rsidR="00D7652F" w:rsidRPr="00BE56A4">
        <w:rPr>
          <w:rFonts w:ascii="Arial" w:hAnsi="Arial" w:cs="Arial"/>
          <w:sz w:val="20"/>
          <w:szCs w:val="20"/>
        </w:rPr>
        <w:t xml:space="preserve"> </w:t>
      </w:r>
      <w:r w:rsidR="00C76C70" w:rsidRPr="00BE56A4">
        <w:rPr>
          <w:rFonts w:ascii="Arial" w:hAnsi="Arial" w:cs="Arial"/>
          <w:sz w:val="20"/>
          <w:szCs w:val="20"/>
        </w:rPr>
        <w:t xml:space="preserve">незавершенных </w:t>
      </w:r>
      <w:r w:rsidR="00BE56A4" w:rsidRPr="00BE56A4">
        <w:rPr>
          <w:rFonts w:ascii="Arial" w:hAnsi="Arial" w:cs="Arial"/>
          <w:sz w:val="20"/>
          <w:szCs w:val="20"/>
        </w:rPr>
        <w:t xml:space="preserve">капитальных строений и оборудования к установке </w:t>
      </w:r>
      <w:r w:rsidRPr="00BE56A4">
        <w:rPr>
          <w:rFonts w:ascii="Arial" w:hAnsi="Arial" w:cs="Arial"/>
          <w:sz w:val="20"/>
          <w:szCs w:val="20"/>
        </w:rPr>
        <w:t>является:</w:t>
      </w:r>
    </w:p>
    <w:p w:rsidR="00777640" w:rsidRPr="007367EA" w:rsidRDefault="003B27DC" w:rsidP="00777640">
      <w:pPr>
        <w:pStyle w:val="newncpi"/>
        <w:rPr>
          <w:rFonts w:ascii="Arial" w:hAnsi="Arial" w:cs="Arial"/>
          <w:sz w:val="20"/>
          <w:szCs w:val="20"/>
        </w:rPr>
      </w:pPr>
      <w:r w:rsidRPr="007367EA">
        <w:rPr>
          <w:rFonts w:ascii="Arial" w:hAnsi="Arial" w:cs="Arial"/>
          <w:sz w:val="20"/>
          <w:szCs w:val="20"/>
        </w:rPr>
        <w:t>-</w:t>
      </w:r>
      <w:r w:rsidR="00777640" w:rsidRPr="007367EA">
        <w:rPr>
          <w:rFonts w:ascii="Arial" w:hAnsi="Arial" w:cs="Arial"/>
          <w:sz w:val="20"/>
          <w:szCs w:val="20"/>
        </w:rPr>
        <w:t> для цели оценки, указанной в 5.1, перечисление г)</w:t>
      </w:r>
      <w:r w:rsidR="00777640" w:rsidRPr="007367EA">
        <w:rPr>
          <w:rFonts w:ascii="Arial" w:hAnsi="Arial" w:cs="Arial"/>
          <w:color w:val="FF0000"/>
          <w:sz w:val="20"/>
          <w:szCs w:val="20"/>
        </w:rPr>
        <w:t> </w:t>
      </w:r>
      <w:r w:rsidR="00777640" w:rsidRPr="007367EA">
        <w:rPr>
          <w:rFonts w:ascii="Arial" w:hAnsi="Arial" w:cs="Arial"/>
          <w:sz w:val="20"/>
          <w:szCs w:val="20"/>
        </w:rPr>
        <w:t xml:space="preserve">– 1 января текущего года (кроме затрат текущего года, для которых датой оценки является </w:t>
      </w:r>
      <w:r w:rsidR="00E27079" w:rsidRPr="007367EA">
        <w:rPr>
          <w:rFonts w:ascii="Arial" w:hAnsi="Arial" w:cs="Arial"/>
          <w:sz w:val="20"/>
          <w:szCs w:val="20"/>
        </w:rPr>
        <w:t>перво</w:t>
      </w:r>
      <w:r w:rsidR="00777640" w:rsidRPr="007367EA">
        <w:rPr>
          <w:rFonts w:ascii="Arial" w:hAnsi="Arial" w:cs="Arial"/>
          <w:sz w:val="20"/>
          <w:szCs w:val="20"/>
        </w:rPr>
        <w:t>е число месяца, следующего за месяцем постановки на бухгалтерский учет);</w:t>
      </w:r>
    </w:p>
    <w:p w:rsidR="004C30CD" w:rsidRDefault="003B27DC" w:rsidP="004C30C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7367EA">
        <w:rPr>
          <w:rFonts w:ascii="Arial" w:hAnsi="Arial" w:cs="Arial"/>
        </w:rPr>
        <w:t>-</w:t>
      </w:r>
      <w:r w:rsidR="00777640" w:rsidRPr="007367EA">
        <w:rPr>
          <w:rFonts w:ascii="Arial" w:hAnsi="Arial" w:cs="Arial"/>
        </w:rPr>
        <w:t xml:space="preserve"> для целей оценки, указанных в 5.1, перечисления </w:t>
      </w:r>
      <w:r w:rsidR="007A3BDE" w:rsidRPr="007367EA">
        <w:rPr>
          <w:rFonts w:ascii="Arial" w:hAnsi="Arial" w:cs="Arial"/>
        </w:rPr>
        <w:t>а</w:t>
      </w:r>
      <w:proofErr w:type="gramStart"/>
      <w:r w:rsidR="007A3BDE" w:rsidRPr="007367EA">
        <w:rPr>
          <w:rFonts w:ascii="Arial" w:hAnsi="Arial" w:cs="Arial"/>
        </w:rPr>
        <w:t>)–</w:t>
      </w:r>
      <w:proofErr w:type="gramEnd"/>
      <w:r w:rsidR="007A3BDE" w:rsidRPr="007367EA">
        <w:rPr>
          <w:rFonts w:ascii="Arial" w:hAnsi="Arial" w:cs="Arial"/>
        </w:rPr>
        <w:t>в), д)</w:t>
      </w:r>
      <w:r w:rsidR="00AC4D53" w:rsidRPr="007367EA">
        <w:rPr>
          <w:rFonts w:ascii="Arial" w:hAnsi="Arial" w:cs="Arial"/>
        </w:rPr>
        <w:t xml:space="preserve"> </w:t>
      </w:r>
      <w:r w:rsidR="00777640" w:rsidRPr="007367EA">
        <w:rPr>
          <w:rFonts w:ascii="Arial" w:hAnsi="Arial" w:cs="Arial"/>
        </w:rPr>
        <w:t>– первое число месяца</w:t>
      </w:r>
      <w:r w:rsidR="004C30CD" w:rsidRPr="007367EA">
        <w:rPr>
          <w:rFonts w:ascii="Arial" w:hAnsi="Arial" w:cs="Arial"/>
        </w:rPr>
        <w:t>, на</w:t>
      </w:r>
      <w:r w:rsidR="004C30CD" w:rsidRPr="00BE56A4">
        <w:rPr>
          <w:rFonts w:ascii="Arial" w:hAnsi="Arial" w:cs="Arial"/>
        </w:rPr>
        <w:t xml:space="preserve"> которое проводится оценка.</w:t>
      </w:r>
    </w:p>
    <w:p w:rsidR="00777640" w:rsidRPr="00555D15" w:rsidRDefault="00777640" w:rsidP="00777640">
      <w:pPr>
        <w:pStyle w:val="underpoint"/>
        <w:rPr>
          <w:rFonts w:ascii="Arial" w:hAnsi="Arial" w:cs="Arial"/>
          <w:sz w:val="20"/>
          <w:szCs w:val="20"/>
        </w:rPr>
      </w:pPr>
      <w:r w:rsidRPr="00555D15">
        <w:rPr>
          <w:rFonts w:ascii="Arial" w:hAnsi="Arial" w:cs="Arial"/>
          <w:b/>
          <w:sz w:val="20"/>
          <w:szCs w:val="20"/>
        </w:rPr>
        <w:t>5.</w:t>
      </w:r>
      <w:r w:rsidR="00FF041E" w:rsidRPr="00555D15">
        <w:rPr>
          <w:rFonts w:ascii="Arial" w:hAnsi="Arial" w:cs="Arial"/>
          <w:b/>
          <w:sz w:val="20"/>
          <w:szCs w:val="20"/>
        </w:rPr>
        <w:t>3</w:t>
      </w:r>
      <w:r w:rsidRPr="00555D15">
        <w:rPr>
          <w:rFonts w:ascii="Arial" w:hAnsi="Arial" w:cs="Arial"/>
          <w:sz w:val="20"/>
          <w:szCs w:val="20"/>
        </w:rPr>
        <w:t> Базой для проведения оценки стоимости</w:t>
      </w:r>
      <w:r w:rsidR="00D7652F" w:rsidRPr="00555D15">
        <w:rPr>
          <w:rFonts w:ascii="Arial" w:hAnsi="Arial" w:cs="Arial"/>
          <w:sz w:val="20"/>
          <w:szCs w:val="20"/>
        </w:rPr>
        <w:t xml:space="preserve"> </w:t>
      </w:r>
      <w:r w:rsidR="00C76C70" w:rsidRPr="00555D15">
        <w:rPr>
          <w:rFonts w:ascii="Arial" w:hAnsi="Arial" w:cs="Arial"/>
          <w:sz w:val="20"/>
          <w:szCs w:val="20"/>
        </w:rPr>
        <w:t xml:space="preserve">незавершенных </w:t>
      </w:r>
      <w:r w:rsidR="00BE56A4" w:rsidRPr="00555D15">
        <w:rPr>
          <w:rFonts w:ascii="Arial" w:hAnsi="Arial" w:cs="Arial"/>
          <w:sz w:val="20"/>
          <w:szCs w:val="20"/>
        </w:rPr>
        <w:t>капитальных строений и оборудования к установке</w:t>
      </w:r>
      <w:r w:rsidR="00C76C70" w:rsidRPr="00555D15">
        <w:rPr>
          <w:rFonts w:ascii="Arial" w:hAnsi="Arial" w:cs="Arial"/>
          <w:sz w:val="20"/>
          <w:szCs w:val="20"/>
        </w:rPr>
        <w:t xml:space="preserve"> </w:t>
      </w:r>
      <w:r w:rsidRPr="00555D15">
        <w:rPr>
          <w:rFonts w:ascii="Arial" w:hAnsi="Arial" w:cs="Arial"/>
          <w:sz w:val="20"/>
          <w:szCs w:val="20"/>
        </w:rPr>
        <w:t>индексным методом оценки является первоначальная</w:t>
      </w:r>
      <w:r w:rsidR="000F4C6B" w:rsidRPr="00555D15">
        <w:rPr>
          <w:rFonts w:ascii="Arial" w:hAnsi="Arial" w:cs="Arial"/>
          <w:sz w:val="20"/>
          <w:szCs w:val="20"/>
        </w:rPr>
        <w:t xml:space="preserve"> </w:t>
      </w:r>
      <w:r w:rsidRPr="00555D15">
        <w:rPr>
          <w:rFonts w:ascii="Arial" w:hAnsi="Arial" w:cs="Arial"/>
          <w:sz w:val="20"/>
          <w:szCs w:val="20"/>
        </w:rPr>
        <w:t xml:space="preserve">(переоцененная) стоимость затрат, </w:t>
      </w:r>
      <w:r w:rsidR="0055527D" w:rsidRPr="00555D15">
        <w:rPr>
          <w:rFonts w:ascii="Arial" w:hAnsi="Arial" w:cs="Arial"/>
          <w:sz w:val="20"/>
          <w:szCs w:val="20"/>
        </w:rPr>
        <w:t>оборудования</w:t>
      </w:r>
      <w:r w:rsidR="00BE56A4" w:rsidRPr="00555D15">
        <w:rPr>
          <w:rFonts w:ascii="Arial" w:hAnsi="Arial" w:cs="Arial"/>
          <w:sz w:val="20"/>
          <w:szCs w:val="20"/>
        </w:rPr>
        <w:t xml:space="preserve"> к установке</w:t>
      </w:r>
      <w:r w:rsidR="0055527D" w:rsidRPr="00555D15">
        <w:rPr>
          <w:rFonts w:ascii="Arial" w:hAnsi="Arial" w:cs="Arial"/>
          <w:sz w:val="20"/>
          <w:szCs w:val="20"/>
        </w:rPr>
        <w:t xml:space="preserve">, </w:t>
      </w:r>
      <w:r w:rsidRPr="00555D15">
        <w:rPr>
          <w:rFonts w:ascii="Arial" w:hAnsi="Arial" w:cs="Arial"/>
          <w:sz w:val="20"/>
          <w:szCs w:val="20"/>
        </w:rPr>
        <w:t>отраженная в бухгалтерском учете и отчетности на дату оценки с учетом переоценок, а также стоимость затрат текущего года.</w:t>
      </w:r>
    </w:p>
    <w:p w:rsidR="00777640" w:rsidRPr="00CF3E24" w:rsidRDefault="00777640" w:rsidP="00D7789B">
      <w:pPr>
        <w:pStyle w:val="newncpi"/>
        <w:spacing w:after="120"/>
        <w:rPr>
          <w:rFonts w:ascii="Arial" w:hAnsi="Arial" w:cs="Arial"/>
          <w:color w:val="FF0000"/>
          <w:sz w:val="20"/>
          <w:szCs w:val="20"/>
        </w:rPr>
      </w:pPr>
      <w:r w:rsidRPr="00CF3E24">
        <w:rPr>
          <w:rFonts w:ascii="Arial" w:hAnsi="Arial" w:cs="Arial"/>
          <w:color w:val="FF0000"/>
          <w:sz w:val="20"/>
          <w:szCs w:val="20"/>
        </w:rPr>
        <w:t xml:space="preserve">Оценочная стоимость </w:t>
      </w:r>
      <w:r w:rsidR="00C76C70" w:rsidRPr="00CF3E24">
        <w:rPr>
          <w:rFonts w:ascii="Arial" w:hAnsi="Arial" w:cs="Arial"/>
          <w:color w:val="FF0000"/>
          <w:sz w:val="20"/>
          <w:szCs w:val="20"/>
        </w:rPr>
        <w:t xml:space="preserve">незавершенных </w:t>
      </w:r>
      <w:r w:rsidR="00BE56A4" w:rsidRPr="00CF3E24">
        <w:rPr>
          <w:rFonts w:ascii="Arial" w:hAnsi="Arial" w:cs="Arial"/>
          <w:color w:val="FF0000"/>
          <w:sz w:val="20"/>
          <w:szCs w:val="20"/>
        </w:rPr>
        <w:t>капитальных строений и оборудования к установке</w:t>
      </w:r>
      <w:r w:rsidR="00C76C70" w:rsidRPr="00CF3E24">
        <w:rPr>
          <w:rFonts w:ascii="Arial" w:hAnsi="Arial" w:cs="Arial"/>
          <w:color w:val="FF0000"/>
          <w:sz w:val="20"/>
          <w:szCs w:val="20"/>
        </w:rPr>
        <w:t xml:space="preserve"> </w:t>
      </w:r>
      <w:r w:rsidRPr="00CF3E24">
        <w:rPr>
          <w:rFonts w:ascii="Arial" w:hAnsi="Arial" w:cs="Arial"/>
          <w:color w:val="FF0000"/>
          <w:sz w:val="20"/>
          <w:szCs w:val="20"/>
        </w:rPr>
        <w:t>(</w:t>
      </w:r>
      <w:proofErr w:type="spellStart"/>
      <w:proofErr w:type="gramStart"/>
      <w:r w:rsidRPr="00CF3E24">
        <w:rPr>
          <w:rFonts w:ascii="Arial" w:hAnsi="Arial" w:cs="Arial"/>
          <w:color w:val="FF0000"/>
          <w:sz w:val="20"/>
          <w:szCs w:val="20"/>
        </w:rPr>
        <w:t>С</w:t>
      </w:r>
      <w:r w:rsidRPr="00CF3E24">
        <w:rPr>
          <w:rFonts w:ascii="Arial" w:hAnsi="Arial" w:cs="Arial"/>
          <w:color w:val="FF0000"/>
          <w:sz w:val="20"/>
          <w:szCs w:val="20"/>
          <w:vertAlign w:val="subscript"/>
        </w:rPr>
        <w:t>оц</w:t>
      </w:r>
      <w:proofErr w:type="spellEnd"/>
      <w:proofErr w:type="gramEnd"/>
      <w:r w:rsidRPr="00CF3E24">
        <w:rPr>
          <w:rFonts w:ascii="Arial" w:hAnsi="Arial" w:cs="Arial"/>
          <w:color w:val="FF0000"/>
          <w:sz w:val="20"/>
          <w:szCs w:val="20"/>
        </w:rPr>
        <w:t>) определяется по формуле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331"/>
        <w:gridCol w:w="1083"/>
      </w:tblGrid>
      <w:tr w:rsidR="00777640" w:rsidRPr="00CF3E24">
        <w:trPr>
          <w:trHeight w:val="240"/>
        </w:trPr>
        <w:tc>
          <w:tcPr>
            <w:tcW w:w="44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77640" w:rsidRPr="00CF3E24" w:rsidRDefault="00777640" w:rsidP="00532E34">
            <w:pPr>
              <w:pStyle w:val="newncpi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CF3E24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  <w:proofErr w:type="spellStart"/>
            <w:proofErr w:type="gramStart"/>
            <w:r w:rsidRPr="00CF3E24">
              <w:rPr>
                <w:rFonts w:ascii="Arial" w:hAnsi="Arial" w:cs="Arial"/>
                <w:i/>
                <w:color w:val="FF0000"/>
                <w:sz w:val="20"/>
                <w:szCs w:val="20"/>
              </w:rPr>
              <w:t>С</w:t>
            </w:r>
            <w:r w:rsidRPr="00CF3E24">
              <w:rPr>
                <w:rFonts w:ascii="Arial" w:hAnsi="Arial" w:cs="Arial"/>
                <w:i/>
                <w:color w:val="FF0000"/>
                <w:sz w:val="20"/>
                <w:szCs w:val="20"/>
                <w:vertAlign w:val="subscript"/>
              </w:rPr>
              <w:t>оц</w:t>
            </w:r>
            <w:proofErr w:type="spellEnd"/>
            <w:proofErr w:type="gramEnd"/>
            <w:r w:rsidRPr="00CF3E24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= </w:t>
            </w:r>
            <w:r w:rsidR="001130D7" w:rsidRPr="00CF3E24">
              <w:rPr>
                <w:rStyle w:val="onesymbol"/>
                <w:i/>
                <w:color w:val="FF0000"/>
              </w:rPr>
              <w:sym w:font="Symbol" w:char="F053"/>
            </w:r>
            <w:r w:rsidR="001130D7" w:rsidRPr="00CF3E24">
              <w:rPr>
                <w:rStyle w:val="onesymbol"/>
                <w:rFonts w:ascii="Times New Roman" w:hAnsi="Times New Roman"/>
                <w:i/>
                <w:color w:val="FF0000"/>
              </w:rPr>
              <w:t xml:space="preserve"> </w:t>
            </w:r>
            <w:proofErr w:type="spellStart"/>
            <w:r w:rsidRPr="00CF3E24">
              <w:rPr>
                <w:rFonts w:ascii="Arial" w:hAnsi="Arial" w:cs="Arial"/>
                <w:i/>
                <w:color w:val="FF0000"/>
                <w:sz w:val="20"/>
                <w:szCs w:val="20"/>
              </w:rPr>
              <w:t>ПС</w:t>
            </w:r>
            <w:r w:rsidRPr="00CF3E24">
              <w:rPr>
                <w:rFonts w:ascii="Arial" w:hAnsi="Arial" w:cs="Arial"/>
                <w:i/>
                <w:color w:val="FF0000"/>
                <w:sz w:val="20"/>
                <w:szCs w:val="20"/>
                <w:vertAlign w:val="subscript"/>
              </w:rPr>
              <w:t>i</w:t>
            </w:r>
            <w:proofErr w:type="spellEnd"/>
            <w:r w:rsidRPr="00CF3E24">
              <w:rPr>
                <w:rFonts w:ascii="Arial" w:hAnsi="Arial" w:cs="Arial"/>
                <w:i/>
                <w:color w:val="FF0000"/>
                <w:sz w:val="20"/>
                <w:szCs w:val="20"/>
              </w:rPr>
              <w:t>(</w:t>
            </w:r>
            <w:proofErr w:type="spellStart"/>
            <w:r w:rsidR="000A55A4" w:rsidRPr="00CF3E24">
              <w:rPr>
                <w:rFonts w:ascii="Arial" w:hAnsi="Arial" w:cs="Arial"/>
                <w:i/>
                <w:color w:val="FF0000"/>
                <w:sz w:val="20"/>
                <w:szCs w:val="20"/>
              </w:rPr>
              <w:t>ПерС</w:t>
            </w:r>
            <w:r w:rsidRPr="00CF3E24">
              <w:rPr>
                <w:rFonts w:ascii="Arial" w:hAnsi="Arial" w:cs="Arial"/>
                <w:i/>
                <w:color w:val="FF0000"/>
                <w:sz w:val="20"/>
                <w:szCs w:val="20"/>
                <w:vertAlign w:val="subscript"/>
              </w:rPr>
              <w:t>i</w:t>
            </w:r>
            <w:proofErr w:type="spellEnd"/>
            <w:r w:rsidRPr="00CF3E24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) </w:t>
            </w:r>
            <w:r w:rsidR="001130D7" w:rsidRPr="00CF3E24">
              <w:rPr>
                <w:rFonts w:ascii="Arial" w:hAnsi="Arial" w:cs="Arial"/>
                <w:i/>
                <w:color w:val="FF0000"/>
                <w:sz w:val="20"/>
                <w:szCs w:val="20"/>
              </w:rPr>
              <w:t>×</w:t>
            </w:r>
            <w:r w:rsidRPr="00CF3E24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К</w:t>
            </w:r>
            <w:r w:rsidR="00014137" w:rsidRPr="00CF3E24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</w:t>
            </w:r>
            <w:r w:rsidRPr="00CF3E24">
              <w:rPr>
                <w:rFonts w:ascii="Arial" w:hAnsi="Arial" w:cs="Arial"/>
                <w:i/>
                <w:color w:val="FF0000"/>
                <w:sz w:val="20"/>
                <w:szCs w:val="20"/>
              </w:rPr>
              <w:t>,</w:t>
            </w:r>
          </w:p>
        </w:tc>
        <w:tc>
          <w:tcPr>
            <w:tcW w:w="575" w:type="pct"/>
            <w:tcMar>
              <w:top w:w="0" w:type="dxa"/>
              <w:bottom w:w="0" w:type="dxa"/>
            </w:tcMar>
          </w:tcPr>
          <w:p w:rsidR="00777640" w:rsidRPr="00CF3E24" w:rsidRDefault="00777640" w:rsidP="004118E3">
            <w:pPr>
              <w:pStyle w:val="newncpi0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F3E24">
              <w:rPr>
                <w:rFonts w:ascii="Arial" w:hAnsi="Arial" w:cs="Arial"/>
                <w:color w:val="FF0000"/>
                <w:sz w:val="20"/>
                <w:szCs w:val="20"/>
              </w:rPr>
              <w:t>(</w:t>
            </w:r>
            <w:r w:rsidR="004118E3" w:rsidRPr="00CF3E24">
              <w:rPr>
                <w:rFonts w:ascii="Arial" w:hAnsi="Arial" w:cs="Arial"/>
                <w:color w:val="FF0000"/>
                <w:sz w:val="20"/>
                <w:szCs w:val="20"/>
              </w:rPr>
              <w:t>8</w:t>
            </w:r>
            <w:r w:rsidRPr="00CF3E24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</w:tbl>
    <w:p w:rsidR="00777640" w:rsidRPr="00CF3E24" w:rsidRDefault="00777640" w:rsidP="00D7142E">
      <w:pPr>
        <w:pStyle w:val="newncpi"/>
        <w:spacing w:before="60" w:after="60"/>
        <w:ind w:left="2300" w:hanging="1733"/>
        <w:rPr>
          <w:rFonts w:ascii="Arial" w:hAnsi="Arial" w:cs="Arial"/>
          <w:color w:val="FF0000"/>
          <w:sz w:val="20"/>
          <w:szCs w:val="20"/>
        </w:rPr>
      </w:pPr>
      <w:r w:rsidRPr="00CF3E24">
        <w:rPr>
          <w:color w:val="FF0000"/>
        </w:rPr>
        <w:t> </w:t>
      </w:r>
      <w:r w:rsidR="001130D7" w:rsidRPr="00CF3E24">
        <w:rPr>
          <w:rFonts w:ascii="Arial" w:hAnsi="Arial" w:cs="Arial"/>
          <w:i/>
          <w:color w:val="FF0000"/>
          <w:sz w:val="20"/>
          <w:szCs w:val="20"/>
        </w:rPr>
        <w:t>г</w:t>
      </w:r>
      <w:r w:rsidRPr="00CF3E24">
        <w:rPr>
          <w:rFonts w:ascii="Arial" w:hAnsi="Arial" w:cs="Arial"/>
          <w:i/>
          <w:color w:val="FF0000"/>
          <w:sz w:val="20"/>
          <w:szCs w:val="20"/>
        </w:rPr>
        <w:t>де</w:t>
      </w:r>
      <w:r w:rsidR="001130D7" w:rsidRPr="00CF3E24">
        <w:rPr>
          <w:rFonts w:ascii="Arial" w:hAnsi="Arial" w:cs="Arial"/>
          <w:color w:val="FF0000"/>
          <w:sz w:val="20"/>
          <w:szCs w:val="20"/>
        </w:rPr>
        <w:t> </w:t>
      </w:r>
      <w:proofErr w:type="spellStart"/>
      <w:r w:rsidRPr="00CF3E24">
        <w:rPr>
          <w:rFonts w:ascii="Arial" w:hAnsi="Arial" w:cs="Arial"/>
          <w:i/>
          <w:color w:val="FF0000"/>
          <w:sz w:val="20"/>
          <w:szCs w:val="20"/>
        </w:rPr>
        <w:t>ПС</w:t>
      </w:r>
      <w:proofErr w:type="gramStart"/>
      <w:r w:rsidRPr="00CF3E24">
        <w:rPr>
          <w:rFonts w:ascii="Arial" w:hAnsi="Arial" w:cs="Arial"/>
          <w:i/>
          <w:color w:val="FF0000"/>
          <w:sz w:val="20"/>
          <w:szCs w:val="20"/>
          <w:vertAlign w:val="subscript"/>
        </w:rPr>
        <w:t>i</w:t>
      </w:r>
      <w:proofErr w:type="spellEnd"/>
      <w:proofErr w:type="gramEnd"/>
      <w:r w:rsidRPr="00CF3E24">
        <w:rPr>
          <w:rFonts w:ascii="Arial" w:hAnsi="Arial" w:cs="Arial"/>
          <w:i/>
          <w:color w:val="FF0000"/>
          <w:sz w:val="20"/>
          <w:szCs w:val="20"/>
        </w:rPr>
        <w:t>(</w:t>
      </w:r>
      <w:proofErr w:type="spellStart"/>
      <w:r w:rsidR="000A55A4" w:rsidRPr="00CF3E24">
        <w:rPr>
          <w:rFonts w:ascii="Arial" w:hAnsi="Arial" w:cs="Arial"/>
          <w:i/>
          <w:color w:val="FF0000"/>
          <w:sz w:val="20"/>
          <w:szCs w:val="20"/>
        </w:rPr>
        <w:t>ПерС</w:t>
      </w:r>
      <w:r w:rsidRPr="00CF3E24">
        <w:rPr>
          <w:rFonts w:ascii="Arial" w:hAnsi="Arial" w:cs="Arial"/>
          <w:i/>
          <w:color w:val="FF0000"/>
          <w:sz w:val="20"/>
          <w:szCs w:val="20"/>
          <w:vertAlign w:val="subscript"/>
        </w:rPr>
        <w:t>i</w:t>
      </w:r>
      <w:proofErr w:type="spellEnd"/>
      <w:r w:rsidRPr="00CF3E24">
        <w:rPr>
          <w:rFonts w:ascii="Arial" w:hAnsi="Arial" w:cs="Arial"/>
          <w:i/>
          <w:color w:val="FF0000"/>
          <w:sz w:val="20"/>
          <w:szCs w:val="20"/>
        </w:rPr>
        <w:t>)</w:t>
      </w:r>
      <w:r w:rsidRPr="00CF3E24">
        <w:rPr>
          <w:rFonts w:ascii="Arial" w:hAnsi="Arial" w:cs="Arial"/>
          <w:color w:val="FF0000"/>
          <w:sz w:val="20"/>
          <w:szCs w:val="20"/>
        </w:rPr>
        <w:t> </w:t>
      </w:r>
      <w:r w:rsidR="001130D7" w:rsidRPr="00CF3E24">
        <w:rPr>
          <w:rFonts w:ascii="Arial" w:hAnsi="Arial" w:cs="Arial"/>
          <w:color w:val="FF0000"/>
          <w:sz w:val="20"/>
          <w:szCs w:val="20"/>
        </w:rPr>
        <w:t> </w:t>
      </w:r>
      <w:r w:rsidRPr="00CF3E24">
        <w:rPr>
          <w:rFonts w:ascii="Arial" w:hAnsi="Arial" w:cs="Arial"/>
          <w:color w:val="FF0000"/>
          <w:sz w:val="20"/>
          <w:szCs w:val="20"/>
        </w:rPr>
        <w:t>–</w:t>
      </w:r>
      <w:r w:rsidR="001130D7" w:rsidRPr="00CF3E24">
        <w:rPr>
          <w:rFonts w:ascii="Arial" w:hAnsi="Arial" w:cs="Arial"/>
          <w:color w:val="FF0000"/>
          <w:sz w:val="20"/>
          <w:szCs w:val="20"/>
        </w:rPr>
        <w:t> </w:t>
      </w:r>
      <w:r w:rsidRPr="00CF3E24">
        <w:rPr>
          <w:rFonts w:ascii="Arial" w:hAnsi="Arial" w:cs="Arial"/>
          <w:color w:val="FF0000"/>
          <w:sz w:val="20"/>
          <w:szCs w:val="20"/>
        </w:rPr>
        <w:t xml:space="preserve">первоначальная (переоцененная) стоимость выполненных работ и затрат, </w:t>
      </w:r>
      <w:r w:rsidR="00C76C70" w:rsidRPr="00CF3E24">
        <w:rPr>
          <w:rFonts w:ascii="Arial" w:hAnsi="Arial" w:cs="Arial"/>
          <w:color w:val="FF0000"/>
          <w:sz w:val="20"/>
          <w:szCs w:val="20"/>
        </w:rPr>
        <w:t xml:space="preserve">оборудования </w:t>
      </w:r>
      <w:r w:rsidR="00BE56A4" w:rsidRPr="00CF3E24">
        <w:rPr>
          <w:rFonts w:ascii="Arial" w:hAnsi="Arial" w:cs="Arial"/>
          <w:color w:val="FF0000"/>
          <w:sz w:val="20"/>
          <w:szCs w:val="20"/>
        </w:rPr>
        <w:t xml:space="preserve">к установке </w:t>
      </w:r>
      <w:r w:rsidRPr="00CF3E24">
        <w:rPr>
          <w:rFonts w:ascii="Arial" w:hAnsi="Arial" w:cs="Arial"/>
          <w:color w:val="FF0000"/>
          <w:sz w:val="20"/>
          <w:szCs w:val="20"/>
        </w:rPr>
        <w:t xml:space="preserve">по данным бухгалтерского учета и отчетности на дату последней переоценки, а для выполненных работ и поступившего </w:t>
      </w:r>
      <w:r w:rsidR="00C76C70" w:rsidRPr="00CF3E24">
        <w:rPr>
          <w:rFonts w:ascii="Arial" w:hAnsi="Arial" w:cs="Arial"/>
          <w:color w:val="FF0000"/>
          <w:sz w:val="20"/>
          <w:szCs w:val="20"/>
        </w:rPr>
        <w:t>оборудования</w:t>
      </w:r>
      <w:r w:rsidR="00BE56A4" w:rsidRPr="00CF3E24">
        <w:rPr>
          <w:rFonts w:ascii="Arial" w:hAnsi="Arial" w:cs="Arial"/>
          <w:color w:val="FF0000"/>
          <w:sz w:val="20"/>
          <w:szCs w:val="20"/>
        </w:rPr>
        <w:t xml:space="preserve"> к установке</w:t>
      </w:r>
      <w:r w:rsidR="00C76C70" w:rsidRPr="00CF3E24">
        <w:rPr>
          <w:rFonts w:ascii="Arial" w:hAnsi="Arial" w:cs="Arial"/>
          <w:color w:val="FF0000"/>
          <w:sz w:val="20"/>
          <w:szCs w:val="20"/>
        </w:rPr>
        <w:t xml:space="preserve"> </w:t>
      </w:r>
      <w:r w:rsidRPr="00CF3E24">
        <w:rPr>
          <w:rFonts w:ascii="Arial" w:hAnsi="Arial" w:cs="Arial"/>
          <w:color w:val="FF0000"/>
          <w:sz w:val="20"/>
          <w:szCs w:val="20"/>
        </w:rPr>
        <w:t>в текущем году – стоимость на дату принятия к бухгалтерскому учету;</w:t>
      </w:r>
    </w:p>
    <w:p w:rsidR="00014137" w:rsidRPr="00CF3E24" w:rsidRDefault="00014137" w:rsidP="00D7142E">
      <w:pPr>
        <w:pStyle w:val="newncpi"/>
        <w:spacing w:before="60" w:after="60"/>
        <w:ind w:left="993" w:hanging="426"/>
        <w:rPr>
          <w:rFonts w:ascii="Arial" w:hAnsi="Arial" w:cs="Arial"/>
          <w:color w:val="FF0000"/>
          <w:sz w:val="20"/>
          <w:szCs w:val="20"/>
        </w:rPr>
      </w:pPr>
      <w:r w:rsidRPr="00CF3E24">
        <w:rPr>
          <w:rFonts w:ascii="Arial" w:hAnsi="Arial" w:cs="Arial"/>
          <w:color w:val="FF0000"/>
          <w:sz w:val="20"/>
          <w:szCs w:val="20"/>
        </w:rPr>
        <w:tab/>
      </w:r>
      <w:proofErr w:type="gramStart"/>
      <w:r w:rsidR="00F230C8" w:rsidRPr="00CF3E24">
        <w:rPr>
          <w:rFonts w:ascii="Arial" w:hAnsi="Arial" w:cs="Arial"/>
          <w:color w:val="FF0000"/>
          <w:sz w:val="20"/>
          <w:szCs w:val="20"/>
        </w:rPr>
        <w:t>К</w:t>
      </w:r>
      <w:proofErr w:type="gramEnd"/>
      <w:r w:rsidRPr="00CF3E24">
        <w:rPr>
          <w:rFonts w:ascii="Arial" w:hAnsi="Arial" w:cs="Arial"/>
          <w:color w:val="FF0000"/>
          <w:sz w:val="20"/>
          <w:szCs w:val="20"/>
        </w:rPr>
        <w:t xml:space="preserve"> – </w:t>
      </w:r>
      <w:r w:rsidR="00F230C8" w:rsidRPr="00CF3E24">
        <w:rPr>
          <w:rFonts w:ascii="Arial" w:hAnsi="Arial" w:cs="Arial"/>
          <w:color w:val="FF0000"/>
          <w:sz w:val="20"/>
          <w:szCs w:val="20"/>
        </w:rPr>
        <w:t>коэффициент пересчета</w:t>
      </w:r>
      <w:r w:rsidRPr="00CF3E24">
        <w:rPr>
          <w:rFonts w:ascii="Arial" w:hAnsi="Arial" w:cs="Arial"/>
          <w:i/>
          <w:color w:val="FF0000"/>
          <w:sz w:val="20"/>
          <w:szCs w:val="20"/>
        </w:rPr>
        <w:t>;</w:t>
      </w:r>
    </w:p>
    <w:p w:rsidR="00FF4F33" w:rsidRPr="00EC0E4D" w:rsidRDefault="00FF4F33" w:rsidP="00FF4F33">
      <w:pPr>
        <w:pStyle w:val="newncpi"/>
        <w:rPr>
          <w:rFonts w:ascii="Arial" w:hAnsi="Arial" w:cs="Arial"/>
          <w:sz w:val="20"/>
          <w:szCs w:val="20"/>
        </w:rPr>
      </w:pPr>
      <w:r w:rsidRPr="00981867">
        <w:rPr>
          <w:rFonts w:ascii="Arial" w:hAnsi="Arial" w:cs="Arial"/>
          <w:b/>
          <w:sz w:val="20"/>
          <w:szCs w:val="20"/>
        </w:rPr>
        <w:t>5.</w:t>
      </w:r>
      <w:r w:rsidR="00981867">
        <w:rPr>
          <w:rFonts w:ascii="Arial" w:hAnsi="Arial" w:cs="Arial"/>
          <w:b/>
          <w:sz w:val="20"/>
          <w:szCs w:val="20"/>
        </w:rPr>
        <w:t>4</w:t>
      </w:r>
      <w:r w:rsidRPr="00EC0E4D">
        <w:rPr>
          <w:rFonts w:ascii="Arial" w:hAnsi="Arial" w:cs="Arial"/>
          <w:sz w:val="20"/>
          <w:szCs w:val="20"/>
        </w:rPr>
        <w:t xml:space="preserve"> Коэффициент пересчета (К) для целей оценки, указанных в 5.1, перечисления в), е) принимается </w:t>
      </w:r>
      <w:proofErr w:type="gramStart"/>
      <w:r w:rsidRPr="00EC0E4D">
        <w:rPr>
          <w:rFonts w:ascii="Arial" w:hAnsi="Arial" w:cs="Arial"/>
          <w:sz w:val="20"/>
          <w:szCs w:val="20"/>
        </w:rPr>
        <w:t>равным</w:t>
      </w:r>
      <w:proofErr w:type="gramEnd"/>
      <w:r w:rsidRPr="00EC0E4D">
        <w:rPr>
          <w:rFonts w:ascii="Arial" w:hAnsi="Arial" w:cs="Arial"/>
          <w:sz w:val="20"/>
          <w:szCs w:val="20"/>
        </w:rPr>
        <w:t xml:space="preserve"> единице.</w:t>
      </w:r>
    </w:p>
    <w:p w:rsidR="00777640" w:rsidRPr="00BE56A4" w:rsidRDefault="00FF4F33" w:rsidP="00777640">
      <w:pPr>
        <w:pStyle w:val="underpoint"/>
        <w:rPr>
          <w:rFonts w:ascii="Arial" w:hAnsi="Arial" w:cs="Arial"/>
          <w:sz w:val="20"/>
          <w:szCs w:val="20"/>
        </w:rPr>
      </w:pPr>
      <w:r w:rsidRPr="00BE56A4">
        <w:rPr>
          <w:rFonts w:ascii="Arial" w:hAnsi="Arial" w:cs="Arial"/>
          <w:b/>
          <w:sz w:val="20"/>
          <w:szCs w:val="20"/>
        </w:rPr>
        <w:t>5.</w:t>
      </w:r>
      <w:r w:rsidR="00981867">
        <w:rPr>
          <w:rFonts w:ascii="Arial" w:hAnsi="Arial" w:cs="Arial"/>
          <w:b/>
          <w:sz w:val="20"/>
          <w:szCs w:val="20"/>
        </w:rPr>
        <w:t>5</w:t>
      </w:r>
      <w:r w:rsidRPr="00BE56A4">
        <w:rPr>
          <w:rFonts w:ascii="Arial" w:hAnsi="Arial" w:cs="Arial"/>
          <w:sz w:val="20"/>
          <w:szCs w:val="20"/>
        </w:rPr>
        <w:t> </w:t>
      </w:r>
      <w:r w:rsidR="00777640" w:rsidRPr="00BE56A4">
        <w:rPr>
          <w:rFonts w:ascii="Arial" w:hAnsi="Arial" w:cs="Arial"/>
          <w:sz w:val="20"/>
          <w:szCs w:val="20"/>
        </w:rPr>
        <w:t xml:space="preserve">Коэффициент пересчета (К) принимается для целей оценки, указанных в 5.1, перечисления </w:t>
      </w:r>
      <w:r w:rsidR="001B3676" w:rsidRPr="00BE56A4">
        <w:rPr>
          <w:rFonts w:ascii="Arial" w:hAnsi="Arial" w:cs="Arial"/>
          <w:sz w:val="20"/>
          <w:szCs w:val="20"/>
        </w:rPr>
        <w:t xml:space="preserve">а), б), г), </w:t>
      </w:r>
      <w:r w:rsidR="00777640" w:rsidRPr="00BE56A4">
        <w:rPr>
          <w:rFonts w:ascii="Arial" w:hAnsi="Arial" w:cs="Arial"/>
          <w:sz w:val="20"/>
          <w:szCs w:val="20"/>
        </w:rPr>
        <w:t xml:space="preserve">д), </w:t>
      </w:r>
      <w:r w:rsidR="001B3676" w:rsidRPr="00BE56A4">
        <w:rPr>
          <w:rFonts w:ascii="Arial" w:hAnsi="Arial" w:cs="Arial"/>
          <w:sz w:val="20"/>
          <w:szCs w:val="20"/>
        </w:rPr>
        <w:t xml:space="preserve">ж) </w:t>
      </w:r>
      <w:proofErr w:type="gramStart"/>
      <w:r w:rsidR="00777640" w:rsidRPr="00BE56A4">
        <w:rPr>
          <w:rFonts w:ascii="Arial" w:hAnsi="Arial" w:cs="Arial"/>
          <w:sz w:val="20"/>
          <w:szCs w:val="20"/>
        </w:rPr>
        <w:t>равным</w:t>
      </w:r>
      <w:proofErr w:type="gramEnd"/>
      <w:r w:rsidR="00777640" w:rsidRPr="00BE56A4">
        <w:rPr>
          <w:rFonts w:ascii="Arial" w:hAnsi="Arial" w:cs="Arial"/>
          <w:sz w:val="20"/>
          <w:szCs w:val="20"/>
        </w:rPr>
        <w:t>:</w:t>
      </w:r>
    </w:p>
    <w:p w:rsidR="00777640" w:rsidRPr="00BE56A4" w:rsidRDefault="003B27DC" w:rsidP="00777640">
      <w:pPr>
        <w:pStyle w:val="newncpi"/>
        <w:rPr>
          <w:rFonts w:ascii="Arial" w:hAnsi="Arial" w:cs="Arial"/>
          <w:sz w:val="20"/>
          <w:szCs w:val="20"/>
        </w:rPr>
      </w:pPr>
      <w:r w:rsidRPr="00BE56A4">
        <w:rPr>
          <w:rFonts w:ascii="Arial" w:hAnsi="Arial" w:cs="Arial"/>
          <w:sz w:val="20"/>
          <w:szCs w:val="20"/>
        </w:rPr>
        <w:t>-</w:t>
      </w:r>
      <w:r w:rsidR="00777640" w:rsidRPr="00BE56A4">
        <w:rPr>
          <w:rFonts w:ascii="Arial" w:hAnsi="Arial" w:cs="Arial"/>
          <w:sz w:val="20"/>
          <w:szCs w:val="20"/>
        </w:rPr>
        <w:t xml:space="preserve"> коэффициенту </w:t>
      </w:r>
      <w:proofErr w:type="spellStart"/>
      <w:r w:rsidR="00777640" w:rsidRPr="00BE56A4">
        <w:rPr>
          <w:rFonts w:ascii="Arial" w:hAnsi="Arial" w:cs="Arial"/>
          <w:sz w:val="20"/>
          <w:szCs w:val="20"/>
        </w:rPr>
        <w:t>КИС</w:t>
      </w:r>
      <w:r w:rsidR="00777640" w:rsidRPr="00BE56A4">
        <w:rPr>
          <w:rFonts w:ascii="Arial" w:hAnsi="Arial" w:cs="Arial"/>
          <w:sz w:val="20"/>
          <w:szCs w:val="20"/>
          <w:vertAlign w:val="subscript"/>
        </w:rPr>
        <w:t>ос</w:t>
      </w:r>
      <w:proofErr w:type="spellEnd"/>
      <w:r w:rsidR="00777640" w:rsidRPr="00BE56A4">
        <w:rPr>
          <w:rFonts w:ascii="Arial" w:hAnsi="Arial" w:cs="Arial"/>
          <w:sz w:val="20"/>
          <w:szCs w:val="20"/>
        </w:rPr>
        <w:t>, рассчитанному для вида (группы) «Здания и сооружения», – для пересчета первоначальной (переоцененной) стоимости строительно-монтажных работ, пусконаладочных работ, прочих работ и затрат;</w:t>
      </w:r>
    </w:p>
    <w:p w:rsidR="00777640" w:rsidRPr="00BE56A4" w:rsidRDefault="003B27DC" w:rsidP="00777640">
      <w:pPr>
        <w:pStyle w:val="newncpi"/>
        <w:rPr>
          <w:rFonts w:ascii="Arial" w:hAnsi="Arial" w:cs="Arial"/>
          <w:sz w:val="20"/>
          <w:szCs w:val="20"/>
        </w:rPr>
      </w:pPr>
      <w:r w:rsidRPr="00BE56A4">
        <w:rPr>
          <w:rFonts w:ascii="Arial" w:hAnsi="Arial" w:cs="Arial"/>
          <w:sz w:val="20"/>
          <w:szCs w:val="20"/>
        </w:rPr>
        <w:t>-</w:t>
      </w:r>
      <w:r w:rsidR="00777640" w:rsidRPr="00BE56A4">
        <w:rPr>
          <w:rFonts w:ascii="Arial" w:hAnsi="Arial" w:cs="Arial"/>
          <w:sz w:val="20"/>
          <w:szCs w:val="20"/>
        </w:rPr>
        <w:t xml:space="preserve"> коэффициенту </w:t>
      </w:r>
      <w:proofErr w:type="spellStart"/>
      <w:r w:rsidR="00777640" w:rsidRPr="00BE56A4">
        <w:rPr>
          <w:rFonts w:ascii="Arial" w:hAnsi="Arial" w:cs="Arial"/>
          <w:sz w:val="20"/>
          <w:szCs w:val="20"/>
        </w:rPr>
        <w:t>КИС</w:t>
      </w:r>
      <w:r w:rsidR="00777640" w:rsidRPr="00BE56A4">
        <w:rPr>
          <w:rFonts w:ascii="Arial" w:hAnsi="Arial" w:cs="Arial"/>
          <w:sz w:val="20"/>
          <w:szCs w:val="20"/>
          <w:vertAlign w:val="subscript"/>
        </w:rPr>
        <w:t>ос</w:t>
      </w:r>
      <w:proofErr w:type="spellEnd"/>
      <w:r w:rsidR="00777640" w:rsidRPr="00BE56A4">
        <w:rPr>
          <w:rFonts w:ascii="Arial" w:hAnsi="Arial" w:cs="Arial"/>
          <w:sz w:val="20"/>
          <w:szCs w:val="20"/>
        </w:rPr>
        <w:t>, рассчитанному для вида (группы) основных средств, – для пересчета первоначальной (переоцененной) стоимости</w:t>
      </w:r>
      <w:r w:rsidR="00C76C70" w:rsidRPr="00BE56A4">
        <w:rPr>
          <w:rFonts w:ascii="Arial" w:hAnsi="Arial" w:cs="Arial"/>
          <w:sz w:val="20"/>
          <w:szCs w:val="20"/>
        </w:rPr>
        <w:t xml:space="preserve"> оборудования</w:t>
      </w:r>
      <w:r w:rsidR="00BE56A4" w:rsidRPr="00BE56A4">
        <w:rPr>
          <w:rFonts w:ascii="Arial" w:hAnsi="Arial" w:cs="Arial"/>
          <w:sz w:val="20"/>
          <w:szCs w:val="20"/>
        </w:rPr>
        <w:t xml:space="preserve"> к установке</w:t>
      </w:r>
      <w:r w:rsidR="00777640" w:rsidRPr="00BE56A4">
        <w:rPr>
          <w:rFonts w:ascii="Arial" w:hAnsi="Arial" w:cs="Arial"/>
          <w:sz w:val="20"/>
          <w:szCs w:val="20"/>
        </w:rPr>
        <w:t>.</w:t>
      </w:r>
    </w:p>
    <w:p w:rsidR="00777640" w:rsidRPr="00BE56A4" w:rsidRDefault="00777640" w:rsidP="00777640">
      <w:pPr>
        <w:pStyle w:val="underpoint"/>
        <w:rPr>
          <w:rFonts w:ascii="Arial" w:hAnsi="Arial" w:cs="Arial"/>
          <w:sz w:val="20"/>
          <w:szCs w:val="20"/>
        </w:rPr>
      </w:pPr>
      <w:r w:rsidRPr="00BE56A4">
        <w:rPr>
          <w:rFonts w:ascii="Arial" w:hAnsi="Arial" w:cs="Arial"/>
          <w:b/>
          <w:sz w:val="20"/>
          <w:szCs w:val="20"/>
        </w:rPr>
        <w:t>5.</w:t>
      </w:r>
      <w:r w:rsidR="00981867">
        <w:rPr>
          <w:rFonts w:ascii="Arial" w:hAnsi="Arial" w:cs="Arial"/>
          <w:b/>
          <w:sz w:val="20"/>
          <w:szCs w:val="20"/>
        </w:rPr>
        <w:t>5</w:t>
      </w:r>
      <w:r w:rsidRPr="00BE56A4">
        <w:rPr>
          <w:rFonts w:ascii="Arial" w:hAnsi="Arial" w:cs="Arial"/>
          <w:b/>
          <w:sz w:val="20"/>
          <w:szCs w:val="20"/>
        </w:rPr>
        <w:t>.1</w:t>
      </w:r>
      <w:proofErr w:type="gramStart"/>
      <w:r w:rsidRPr="00BE56A4">
        <w:rPr>
          <w:rFonts w:ascii="Arial" w:hAnsi="Arial" w:cs="Arial"/>
          <w:sz w:val="20"/>
          <w:szCs w:val="20"/>
        </w:rPr>
        <w:t> Д</w:t>
      </w:r>
      <w:proofErr w:type="gramEnd"/>
      <w:r w:rsidRPr="00BE56A4">
        <w:rPr>
          <w:rFonts w:ascii="Arial" w:hAnsi="Arial" w:cs="Arial"/>
          <w:sz w:val="20"/>
          <w:szCs w:val="20"/>
        </w:rPr>
        <w:t xml:space="preserve">ля выбора </w:t>
      </w:r>
      <w:proofErr w:type="spellStart"/>
      <w:r w:rsidRPr="00BE56A4">
        <w:rPr>
          <w:rFonts w:ascii="Arial" w:hAnsi="Arial" w:cs="Arial"/>
          <w:sz w:val="20"/>
          <w:szCs w:val="20"/>
        </w:rPr>
        <w:t>КИС</w:t>
      </w:r>
      <w:r w:rsidRPr="00BE56A4">
        <w:rPr>
          <w:rFonts w:ascii="Arial" w:hAnsi="Arial" w:cs="Arial"/>
          <w:sz w:val="20"/>
          <w:szCs w:val="20"/>
          <w:vertAlign w:val="subscript"/>
        </w:rPr>
        <w:t>ос</w:t>
      </w:r>
      <w:proofErr w:type="spellEnd"/>
      <w:r w:rsidRPr="00BE56A4">
        <w:rPr>
          <w:rFonts w:ascii="Arial" w:hAnsi="Arial" w:cs="Arial"/>
          <w:sz w:val="20"/>
          <w:szCs w:val="20"/>
        </w:rPr>
        <w:t xml:space="preserve"> по </w:t>
      </w:r>
      <w:r w:rsidR="00B900FC" w:rsidRPr="00BE56A4">
        <w:rPr>
          <w:rFonts w:ascii="Arial" w:hAnsi="Arial" w:cs="Arial"/>
          <w:sz w:val="20"/>
          <w:szCs w:val="20"/>
        </w:rPr>
        <w:t>оборудованию</w:t>
      </w:r>
      <w:r w:rsidR="00BE56A4" w:rsidRPr="00BE56A4">
        <w:rPr>
          <w:rFonts w:ascii="Arial" w:hAnsi="Arial" w:cs="Arial"/>
          <w:sz w:val="20"/>
          <w:szCs w:val="20"/>
        </w:rPr>
        <w:t xml:space="preserve"> к установке</w:t>
      </w:r>
      <w:r w:rsidRPr="00BE56A4">
        <w:rPr>
          <w:rFonts w:ascii="Arial" w:hAnsi="Arial" w:cs="Arial"/>
          <w:sz w:val="20"/>
          <w:szCs w:val="20"/>
        </w:rPr>
        <w:t xml:space="preserve"> объект необходимо соотнести с видом (группой) основных средств. Группировка объектов осуществляется на </w:t>
      </w:r>
      <w:r w:rsidRPr="002D3F7F">
        <w:rPr>
          <w:rFonts w:ascii="Arial" w:hAnsi="Arial" w:cs="Arial"/>
          <w:sz w:val="20"/>
          <w:szCs w:val="20"/>
        </w:rPr>
        <w:t>основании [3].</w:t>
      </w:r>
    </w:p>
    <w:p w:rsidR="00777640" w:rsidRPr="00BE56A4" w:rsidRDefault="00777640" w:rsidP="00777640">
      <w:pPr>
        <w:pStyle w:val="underpoint"/>
        <w:rPr>
          <w:rFonts w:ascii="Arial" w:hAnsi="Arial" w:cs="Arial"/>
          <w:sz w:val="20"/>
          <w:szCs w:val="20"/>
        </w:rPr>
      </w:pPr>
      <w:r w:rsidRPr="00811C44">
        <w:rPr>
          <w:rFonts w:ascii="Arial" w:hAnsi="Arial" w:cs="Arial"/>
          <w:b/>
          <w:sz w:val="20"/>
          <w:szCs w:val="20"/>
        </w:rPr>
        <w:t>5.</w:t>
      </w:r>
      <w:r w:rsidR="00981867">
        <w:rPr>
          <w:rFonts w:ascii="Arial" w:hAnsi="Arial" w:cs="Arial"/>
          <w:b/>
          <w:sz w:val="20"/>
          <w:szCs w:val="20"/>
        </w:rPr>
        <w:t>5</w:t>
      </w:r>
      <w:r w:rsidRPr="00811C44">
        <w:rPr>
          <w:rFonts w:ascii="Arial" w:hAnsi="Arial" w:cs="Arial"/>
          <w:b/>
          <w:sz w:val="20"/>
          <w:szCs w:val="20"/>
        </w:rPr>
        <w:t>.2</w:t>
      </w:r>
      <w:r w:rsidRPr="00811C44">
        <w:rPr>
          <w:rFonts w:ascii="Arial" w:hAnsi="Arial" w:cs="Arial"/>
          <w:sz w:val="20"/>
          <w:szCs w:val="20"/>
        </w:rPr>
        <w:t> </w:t>
      </w:r>
      <w:proofErr w:type="spellStart"/>
      <w:r w:rsidRPr="00811C44">
        <w:rPr>
          <w:rFonts w:ascii="Arial" w:hAnsi="Arial" w:cs="Arial"/>
          <w:sz w:val="20"/>
          <w:szCs w:val="20"/>
        </w:rPr>
        <w:t>КИС</w:t>
      </w:r>
      <w:r w:rsidRPr="00811C44">
        <w:rPr>
          <w:rFonts w:ascii="Arial" w:hAnsi="Arial" w:cs="Arial"/>
          <w:sz w:val="20"/>
          <w:szCs w:val="20"/>
          <w:vertAlign w:val="subscript"/>
        </w:rPr>
        <w:t>ос</w:t>
      </w:r>
      <w:proofErr w:type="spellEnd"/>
      <w:r w:rsidRPr="00811C44">
        <w:rPr>
          <w:rFonts w:ascii="Arial" w:hAnsi="Arial" w:cs="Arial"/>
          <w:sz w:val="20"/>
          <w:szCs w:val="20"/>
        </w:rPr>
        <w:t xml:space="preserve"> применяется на первое число месяца, предшествующего дате оценки</w:t>
      </w:r>
      <w:r w:rsidR="003E5129" w:rsidRPr="00811C44">
        <w:rPr>
          <w:rFonts w:ascii="Arial" w:hAnsi="Arial" w:cs="Arial"/>
          <w:sz w:val="20"/>
          <w:szCs w:val="20"/>
        </w:rPr>
        <w:t>, к декабрю</w:t>
      </w:r>
      <w:r w:rsidR="003E5129" w:rsidRPr="00BE56A4">
        <w:rPr>
          <w:rFonts w:ascii="Arial" w:hAnsi="Arial" w:cs="Arial"/>
          <w:sz w:val="20"/>
          <w:szCs w:val="20"/>
        </w:rPr>
        <w:t xml:space="preserve"> года, предшествующего дате последней переоценки незавершенных </w:t>
      </w:r>
      <w:r w:rsidR="00BE56A4" w:rsidRPr="00BE56A4">
        <w:rPr>
          <w:rFonts w:ascii="Arial" w:hAnsi="Arial" w:cs="Arial"/>
          <w:sz w:val="20"/>
          <w:szCs w:val="20"/>
        </w:rPr>
        <w:t>капитальных строений или оборудования к установке</w:t>
      </w:r>
      <w:r w:rsidR="003E5129" w:rsidRPr="00BE56A4">
        <w:rPr>
          <w:rFonts w:ascii="Arial" w:hAnsi="Arial" w:cs="Arial"/>
          <w:sz w:val="20"/>
          <w:szCs w:val="20"/>
        </w:rPr>
        <w:t>, проведенной предприятием</w:t>
      </w:r>
      <w:r w:rsidR="00534195" w:rsidRPr="003977B0">
        <w:rPr>
          <w:rFonts w:ascii="Arial" w:hAnsi="Arial" w:cs="Arial"/>
          <w:sz w:val="20"/>
          <w:szCs w:val="20"/>
        </w:rPr>
        <w:t xml:space="preserve">, за исключением </w:t>
      </w:r>
      <w:proofErr w:type="gramStart"/>
      <w:r w:rsidR="00534195" w:rsidRPr="003977B0">
        <w:rPr>
          <w:rFonts w:ascii="Arial" w:hAnsi="Arial" w:cs="Arial"/>
          <w:sz w:val="20"/>
          <w:szCs w:val="20"/>
        </w:rPr>
        <w:t>случая проведения оценки стоимости основных средств</w:t>
      </w:r>
      <w:proofErr w:type="gramEnd"/>
      <w:r w:rsidR="00534195" w:rsidRPr="003977B0">
        <w:rPr>
          <w:rFonts w:ascii="Arial" w:hAnsi="Arial" w:cs="Arial"/>
          <w:sz w:val="20"/>
          <w:szCs w:val="20"/>
        </w:rPr>
        <w:t xml:space="preserve"> по состоянию</w:t>
      </w:r>
      <w:r w:rsidR="006D155E">
        <w:rPr>
          <w:rFonts w:ascii="Arial" w:hAnsi="Arial" w:cs="Arial"/>
          <w:sz w:val="20"/>
          <w:szCs w:val="20"/>
        </w:rPr>
        <w:t xml:space="preserve"> на</w:t>
      </w:r>
      <w:r w:rsidR="00534195" w:rsidRPr="003977B0">
        <w:rPr>
          <w:rFonts w:ascii="Arial" w:hAnsi="Arial" w:cs="Arial"/>
          <w:sz w:val="20"/>
          <w:szCs w:val="20"/>
        </w:rPr>
        <w:t xml:space="preserve"> 1 января текущего года. В этом случае </w:t>
      </w:r>
      <w:proofErr w:type="spellStart"/>
      <w:r w:rsidR="00534195" w:rsidRPr="003977B0">
        <w:rPr>
          <w:rFonts w:ascii="Arial" w:hAnsi="Arial" w:cs="Arial"/>
          <w:sz w:val="20"/>
          <w:szCs w:val="20"/>
        </w:rPr>
        <w:t>КИС</w:t>
      </w:r>
      <w:r w:rsidR="00534195" w:rsidRPr="003977B0">
        <w:rPr>
          <w:rFonts w:ascii="Arial" w:hAnsi="Arial" w:cs="Arial"/>
          <w:sz w:val="20"/>
          <w:szCs w:val="20"/>
          <w:vertAlign w:val="subscript"/>
        </w:rPr>
        <w:t>ос</w:t>
      </w:r>
      <w:proofErr w:type="spellEnd"/>
      <w:r w:rsidR="00534195" w:rsidRPr="003977B0">
        <w:rPr>
          <w:rFonts w:ascii="Arial" w:hAnsi="Arial" w:cs="Arial"/>
          <w:sz w:val="20"/>
          <w:szCs w:val="20"/>
          <w:vertAlign w:val="subscript"/>
        </w:rPr>
        <w:t xml:space="preserve"> </w:t>
      </w:r>
      <w:r w:rsidR="00534195" w:rsidRPr="003977B0">
        <w:rPr>
          <w:rFonts w:ascii="Arial" w:hAnsi="Arial" w:cs="Arial"/>
          <w:sz w:val="20"/>
          <w:szCs w:val="20"/>
        </w:rPr>
        <w:t>применяется на 1 января текущего года.</w:t>
      </w:r>
      <w:r w:rsidR="00534195" w:rsidRPr="006D5B1B">
        <w:rPr>
          <w:rFonts w:ascii="Arial" w:hAnsi="Arial" w:cs="Arial"/>
          <w:sz w:val="20"/>
          <w:szCs w:val="20"/>
        </w:rPr>
        <w:t xml:space="preserve"> </w:t>
      </w:r>
    </w:p>
    <w:p w:rsidR="00777640" w:rsidRPr="00777640" w:rsidRDefault="00777640" w:rsidP="00534195">
      <w:pPr>
        <w:pStyle w:val="newncpi"/>
        <w:rPr>
          <w:rFonts w:ascii="Arial" w:hAnsi="Arial" w:cs="Arial"/>
          <w:sz w:val="20"/>
          <w:szCs w:val="20"/>
        </w:rPr>
      </w:pPr>
      <w:r w:rsidRPr="00777640">
        <w:rPr>
          <w:rFonts w:ascii="Arial" w:hAnsi="Arial" w:cs="Arial"/>
          <w:b/>
          <w:sz w:val="20"/>
          <w:szCs w:val="20"/>
        </w:rPr>
        <w:t>5.</w:t>
      </w:r>
      <w:r w:rsidR="00981867">
        <w:rPr>
          <w:rFonts w:ascii="Arial" w:hAnsi="Arial" w:cs="Arial"/>
          <w:b/>
          <w:sz w:val="20"/>
          <w:szCs w:val="20"/>
        </w:rPr>
        <w:t>5</w:t>
      </w:r>
      <w:r w:rsidRPr="00777640">
        <w:rPr>
          <w:rFonts w:ascii="Arial" w:hAnsi="Arial" w:cs="Arial"/>
          <w:b/>
          <w:sz w:val="20"/>
          <w:szCs w:val="20"/>
        </w:rPr>
        <w:t>.</w:t>
      </w:r>
      <w:r w:rsidR="00735622">
        <w:rPr>
          <w:rFonts w:ascii="Arial" w:hAnsi="Arial" w:cs="Arial"/>
          <w:b/>
          <w:sz w:val="20"/>
          <w:szCs w:val="20"/>
        </w:rPr>
        <w:t>3</w:t>
      </w:r>
      <w:r w:rsidRPr="00777640">
        <w:rPr>
          <w:rFonts w:ascii="Arial" w:hAnsi="Arial" w:cs="Arial"/>
          <w:sz w:val="20"/>
          <w:szCs w:val="20"/>
        </w:rPr>
        <w:t> </w:t>
      </w:r>
      <w:proofErr w:type="spellStart"/>
      <w:r w:rsidRPr="00777640">
        <w:rPr>
          <w:rFonts w:ascii="Arial" w:hAnsi="Arial" w:cs="Arial"/>
          <w:sz w:val="20"/>
          <w:szCs w:val="20"/>
        </w:rPr>
        <w:t>КИС</w:t>
      </w:r>
      <w:r w:rsidRPr="00777640">
        <w:rPr>
          <w:rFonts w:ascii="Arial" w:hAnsi="Arial" w:cs="Arial"/>
          <w:sz w:val="20"/>
          <w:szCs w:val="20"/>
          <w:vertAlign w:val="subscript"/>
        </w:rPr>
        <w:t>ос</w:t>
      </w:r>
      <w:proofErr w:type="spellEnd"/>
      <w:r w:rsidRPr="00777640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777640">
        <w:rPr>
          <w:rFonts w:ascii="Arial" w:hAnsi="Arial" w:cs="Arial"/>
          <w:sz w:val="20"/>
          <w:szCs w:val="20"/>
        </w:rPr>
        <w:t>равен</w:t>
      </w:r>
      <w:proofErr w:type="gramEnd"/>
      <w:r w:rsidRPr="00777640">
        <w:rPr>
          <w:rFonts w:ascii="Arial" w:hAnsi="Arial" w:cs="Arial"/>
          <w:sz w:val="20"/>
          <w:szCs w:val="20"/>
        </w:rPr>
        <w:t xml:space="preserve"> единице в случае проведения оценки по состоянию на 1 января или </w:t>
      </w:r>
      <w:r w:rsidR="00B900FC">
        <w:rPr>
          <w:rFonts w:ascii="Arial" w:hAnsi="Arial" w:cs="Arial"/>
          <w:sz w:val="20"/>
          <w:szCs w:val="20"/>
        </w:rPr>
        <w:br/>
      </w:r>
      <w:r w:rsidRPr="00777640">
        <w:rPr>
          <w:rFonts w:ascii="Arial" w:hAnsi="Arial" w:cs="Arial"/>
          <w:sz w:val="20"/>
          <w:szCs w:val="20"/>
        </w:rPr>
        <w:t>1 февраля текущего года, когда переоценка проводилась по состоянию на 1 января текущего года.</w:t>
      </w:r>
    </w:p>
    <w:p w:rsidR="00777640" w:rsidRPr="00BE56A4" w:rsidRDefault="00777640" w:rsidP="00534195">
      <w:pPr>
        <w:pStyle w:val="underpoint"/>
        <w:rPr>
          <w:rFonts w:ascii="Arial" w:hAnsi="Arial" w:cs="Arial"/>
          <w:sz w:val="20"/>
          <w:szCs w:val="20"/>
        </w:rPr>
      </w:pPr>
      <w:r w:rsidRPr="00D14CF9">
        <w:rPr>
          <w:rFonts w:ascii="Arial" w:hAnsi="Arial" w:cs="Arial"/>
          <w:b/>
          <w:sz w:val="20"/>
          <w:szCs w:val="20"/>
        </w:rPr>
        <w:t>5.</w:t>
      </w:r>
      <w:r w:rsidR="00981867">
        <w:rPr>
          <w:rFonts w:ascii="Arial" w:hAnsi="Arial" w:cs="Arial"/>
          <w:b/>
          <w:sz w:val="20"/>
          <w:szCs w:val="20"/>
        </w:rPr>
        <w:t>5</w:t>
      </w:r>
      <w:r w:rsidRPr="00D14CF9">
        <w:rPr>
          <w:rFonts w:ascii="Arial" w:hAnsi="Arial" w:cs="Arial"/>
          <w:b/>
          <w:sz w:val="20"/>
          <w:szCs w:val="20"/>
        </w:rPr>
        <w:t>.</w:t>
      </w:r>
      <w:r w:rsidR="00735622" w:rsidRPr="00D14CF9">
        <w:rPr>
          <w:rFonts w:ascii="Arial" w:hAnsi="Arial" w:cs="Arial"/>
          <w:b/>
          <w:sz w:val="20"/>
          <w:szCs w:val="20"/>
        </w:rPr>
        <w:t>4</w:t>
      </w:r>
      <w:proofErr w:type="gramStart"/>
      <w:r w:rsidRPr="00D14CF9">
        <w:rPr>
          <w:rFonts w:ascii="Arial" w:hAnsi="Arial" w:cs="Arial"/>
          <w:sz w:val="20"/>
          <w:szCs w:val="20"/>
        </w:rPr>
        <w:t> В</w:t>
      </w:r>
      <w:proofErr w:type="gramEnd"/>
      <w:r w:rsidRPr="00D14CF9">
        <w:rPr>
          <w:rFonts w:ascii="Arial" w:hAnsi="Arial" w:cs="Arial"/>
          <w:sz w:val="20"/>
          <w:szCs w:val="20"/>
        </w:rPr>
        <w:t xml:space="preserve"> случае, когда выполненные работы и затраты, оборудование к установке приняты к</w:t>
      </w:r>
      <w:r w:rsidRPr="00777640">
        <w:rPr>
          <w:rFonts w:ascii="Arial" w:hAnsi="Arial" w:cs="Arial"/>
          <w:sz w:val="20"/>
          <w:szCs w:val="20"/>
        </w:rPr>
        <w:t xml:space="preserve"> </w:t>
      </w:r>
      <w:r w:rsidRPr="00BE56A4">
        <w:rPr>
          <w:rFonts w:ascii="Arial" w:hAnsi="Arial" w:cs="Arial"/>
          <w:sz w:val="20"/>
          <w:szCs w:val="20"/>
        </w:rPr>
        <w:t xml:space="preserve">бухгалтерскому учету в период, прошедший с даты последней переоценки, </w:t>
      </w:r>
      <w:proofErr w:type="spellStart"/>
      <w:r w:rsidRPr="00BE56A4">
        <w:rPr>
          <w:rFonts w:ascii="Arial" w:hAnsi="Arial" w:cs="Arial"/>
          <w:sz w:val="20"/>
          <w:szCs w:val="20"/>
        </w:rPr>
        <w:t>КИС</w:t>
      </w:r>
      <w:r w:rsidRPr="00BE56A4">
        <w:rPr>
          <w:rFonts w:ascii="Arial" w:hAnsi="Arial" w:cs="Arial"/>
          <w:sz w:val="20"/>
          <w:szCs w:val="20"/>
          <w:vertAlign w:val="subscript"/>
        </w:rPr>
        <w:t>ос</w:t>
      </w:r>
      <w:proofErr w:type="spellEnd"/>
      <w:r w:rsidRPr="00BE56A4">
        <w:rPr>
          <w:rFonts w:ascii="Arial" w:hAnsi="Arial" w:cs="Arial"/>
          <w:sz w:val="20"/>
          <w:szCs w:val="20"/>
        </w:rPr>
        <w:t xml:space="preserve"> принима</w:t>
      </w:r>
      <w:r w:rsidR="004955D4">
        <w:rPr>
          <w:rFonts w:ascii="Arial" w:hAnsi="Arial" w:cs="Arial"/>
          <w:sz w:val="20"/>
          <w:szCs w:val="20"/>
        </w:rPr>
        <w:t>е</w:t>
      </w:r>
      <w:r w:rsidRPr="00BE56A4">
        <w:rPr>
          <w:rFonts w:ascii="Arial" w:hAnsi="Arial" w:cs="Arial"/>
          <w:sz w:val="20"/>
          <w:szCs w:val="20"/>
        </w:rPr>
        <w:t>тся к дате принятия к бухгалтерскому учету (за исключением случая, указанного в 5.</w:t>
      </w:r>
      <w:r w:rsidR="00981867">
        <w:rPr>
          <w:rFonts w:ascii="Arial" w:hAnsi="Arial" w:cs="Arial"/>
          <w:sz w:val="20"/>
          <w:szCs w:val="20"/>
        </w:rPr>
        <w:t>5</w:t>
      </w:r>
      <w:r w:rsidRPr="00BE56A4">
        <w:rPr>
          <w:rFonts w:ascii="Arial" w:hAnsi="Arial" w:cs="Arial"/>
          <w:sz w:val="20"/>
          <w:szCs w:val="20"/>
        </w:rPr>
        <w:t>.</w:t>
      </w:r>
      <w:r w:rsidR="00735622">
        <w:rPr>
          <w:rFonts w:ascii="Arial" w:hAnsi="Arial" w:cs="Arial"/>
          <w:sz w:val="20"/>
          <w:szCs w:val="20"/>
        </w:rPr>
        <w:t>5</w:t>
      </w:r>
      <w:r w:rsidRPr="00BE56A4">
        <w:rPr>
          <w:rFonts w:ascii="Arial" w:hAnsi="Arial" w:cs="Arial"/>
          <w:sz w:val="20"/>
          <w:szCs w:val="20"/>
        </w:rPr>
        <w:t>).</w:t>
      </w:r>
    </w:p>
    <w:p w:rsidR="00777640" w:rsidRPr="00D14CF9" w:rsidRDefault="00777640" w:rsidP="00777640">
      <w:pPr>
        <w:pStyle w:val="underpoint"/>
        <w:rPr>
          <w:rFonts w:ascii="Arial" w:hAnsi="Arial" w:cs="Arial"/>
          <w:sz w:val="20"/>
          <w:szCs w:val="20"/>
        </w:rPr>
      </w:pPr>
      <w:r w:rsidRPr="00D14CF9">
        <w:rPr>
          <w:rFonts w:ascii="Arial" w:hAnsi="Arial" w:cs="Arial"/>
          <w:b/>
          <w:sz w:val="20"/>
          <w:szCs w:val="20"/>
        </w:rPr>
        <w:t>5.</w:t>
      </w:r>
      <w:r w:rsidR="00981867">
        <w:rPr>
          <w:rFonts w:ascii="Arial" w:hAnsi="Arial" w:cs="Arial"/>
          <w:b/>
          <w:sz w:val="20"/>
          <w:szCs w:val="20"/>
        </w:rPr>
        <w:t>5</w:t>
      </w:r>
      <w:r w:rsidRPr="00D14CF9">
        <w:rPr>
          <w:rFonts w:ascii="Arial" w:hAnsi="Arial" w:cs="Arial"/>
          <w:b/>
          <w:sz w:val="20"/>
          <w:szCs w:val="20"/>
        </w:rPr>
        <w:t>.</w:t>
      </w:r>
      <w:r w:rsidR="00735622" w:rsidRPr="00D14CF9">
        <w:rPr>
          <w:rFonts w:ascii="Arial" w:hAnsi="Arial" w:cs="Arial"/>
          <w:b/>
          <w:sz w:val="20"/>
          <w:szCs w:val="20"/>
        </w:rPr>
        <w:t>5</w:t>
      </w:r>
      <w:proofErr w:type="gramStart"/>
      <w:r w:rsidRPr="00D14CF9">
        <w:rPr>
          <w:rFonts w:ascii="Arial" w:hAnsi="Arial" w:cs="Arial"/>
          <w:sz w:val="20"/>
          <w:szCs w:val="20"/>
        </w:rPr>
        <w:t> В</w:t>
      </w:r>
      <w:proofErr w:type="gramEnd"/>
      <w:r w:rsidRPr="00D14CF9">
        <w:rPr>
          <w:rFonts w:ascii="Arial" w:hAnsi="Arial" w:cs="Arial"/>
          <w:sz w:val="20"/>
          <w:szCs w:val="20"/>
        </w:rPr>
        <w:t xml:space="preserve"> случае, когда </w:t>
      </w:r>
      <w:r w:rsidR="006165E1" w:rsidRPr="00D14CF9">
        <w:rPr>
          <w:rFonts w:ascii="Arial" w:hAnsi="Arial" w:cs="Arial"/>
          <w:sz w:val="20"/>
          <w:szCs w:val="20"/>
        </w:rPr>
        <w:t xml:space="preserve">незавершенные </w:t>
      </w:r>
      <w:r w:rsidR="00BE56A4" w:rsidRPr="00D14CF9">
        <w:rPr>
          <w:rFonts w:ascii="Arial" w:hAnsi="Arial" w:cs="Arial"/>
          <w:sz w:val="20"/>
          <w:szCs w:val="20"/>
        </w:rPr>
        <w:t>капитальные строения, оборудование к установке</w:t>
      </w:r>
      <w:r w:rsidRPr="00D14CF9">
        <w:rPr>
          <w:rFonts w:ascii="Arial" w:hAnsi="Arial" w:cs="Arial"/>
          <w:sz w:val="20"/>
          <w:szCs w:val="20"/>
        </w:rPr>
        <w:t xml:space="preserve"> получены безвозмездно после даты последней переоценки, </w:t>
      </w:r>
      <w:proofErr w:type="spellStart"/>
      <w:r w:rsidRPr="00D14CF9">
        <w:rPr>
          <w:rFonts w:ascii="Arial" w:hAnsi="Arial" w:cs="Arial"/>
          <w:sz w:val="20"/>
          <w:szCs w:val="20"/>
        </w:rPr>
        <w:t>КИС</w:t>
      </w:r>
      <w:r w:rsidRPr="00D14CF9">
        <w:rPr>
          <w:rFonts w:ascii="Arial" w:hAnsi="Arial" w:cs="Arial"/>
          <w:sz w:val="20"/>
          <w:szCs w:val="20"/>
          <w:vertAlign w:val="subscript"/>
        </w:rPr>
        <w:t>ос</w:t>
      </w:r>
      <w:proofErr w:type="spellEnd"/>
      <w:r w:rsidRPr="00D14CF9">
        <w:rPr>
          <w:rFonts w:ascii="Arial" w:hAnsi="Arial" w:cs="Arial"/>
          <w:sz w:val="20"/>
          <w:szCs w:val="20"/>
        </w:rPr>
        <w:t xml:space="preserve"> принимается:</w:t>
      </w:r>
    </w:p>
    <w:p w:rsidR="00777640" w:rsidRPr="00D14CF9" w:rsidRDefault="003B27DC" w:rsidP="00777640">
      <w:pPr>
        <w:pStyle w:val="newncpi"/>
        <w:rPr>
          <w:rFonts w:ascii="Arial" w:hAnsi="Arial" w:cs="Arial"/>
          <w:sz w:val="20"/>
          <w:szCs w:val="20"/>
        </w:rPr>
      </w:pPr>
      <w:r w:rsidRPr="00D14CF9">
        <w:rPr>
          <w:rFonts w:ascii="Arial" w:hAnsi="Arial" w:cs="Arial"/>
          <w:sz w:val="20"/>
          <w:szCs w:val="20"/>
        </w:rPr>
        <w:t>-</w:t>
      </w:r>
      <w:r w:rsidR="00777640" w:rsidRPr="00D14CF9">
        <w:rPr>
          <w:rFonts w:ascii="Arial" w:hAnsi="Arial" w:cs="Arial"/>
          <w:sz w:val="20"/>
          <w:szCs w:val="20"/>
        </w:rPr>
        <w:t xml:space="preserve"> к дате </w:t>
      </w:r>
      <w:r w:rsidR="006165E1" w:rsidRPr="00D14CF9">
        <w:rPr>
          <w:rFonts w:ascii="Arial" w:hAnsi="Arial" w:cs="Arial"/>
          <w:sz w:val="20"/>
          <w:szCs w:val="20"/>
        </w:rPr>
        <w:t>принятия к бухгалтерскому учету –</w:t>
      </w:r>
      <w:r w:rsidR="00777640" w:rsidRPr="00D14CF9">
        <w:rPr>
          <w:rFonts w:ascii="Arial" w:hAnsi="Arial" w:cs="Arial"/>
          <w:sz w:val="20"/>
          <w:szCs w:val="20"/>
        </w:rPr>
        <w:t xml:space="preserve"> по объектам, первоначальная стоимость которых определена на основании заключения об оценке исполнителя оценки, или документов, подтверждающих стоимость аналогичных строений или оборудования;</w:t>
      </w:r>
    </w:p>
    <w:p w:rsidR="00777640" w:rsidRPr="00D14CF9" w:rsidRDefault="003B27DC" w:rsidP="00777640">
      <w:pPr>
        <w:pStyle w:val="newncpi"/>
        <w:rPr>
          <w:rFonts w:ascii="Arial" w:hAnsi="Arial" w:cs="Arial"/>
          <w:sz w:val="20"/>
          <w:szCs w:val="20"/>
        </w:rPr>
      </w:pPr>
      <w:r w:rsidRPr="00D14CF9">
        <w:rPr>
          <w:rFonts w:ascii="Arial" w:hAnsi="Arial" w:cs="Arial"/>
          <w:sz w:val="20"/>
          <w:szCs w:val="20"/>
        </w:rPr>
        <w:t>-</w:t>
      </w:r>
      <w:r w:rsidR="00777640" w:rsidRPr="00D14CF9">
        <w:rPr>
          <w:rFonts w:ascii="Arial" w:hAnsi="Arial" w:cs="Arial"/>
          <w:sz w:val="20"/>
          <w:szCs w:val="20"/>
        </w:rPr>
        <w:t> к декабрю года, предшествующего дате последней переоценки, – по объектам, первоначальная стоимость которых принимающей стороной определена исходя из стоимости, отраженной в бухгалтерском учете у передающей стороны с учетом последней переоценки;</w:t>
      </w:r>
    </w:p>
    <w:p w:rsidR="00777640" w:rsidRPr="00D14CF9" w:rsidRDefault="00796901" w:rsidP="00777640">
      <w:pPr>
        <w:pStyle w:val="newncpi"/>
        <w:rPr>
          <w:rFonts w:ascii="Arial" w:hAnsi="Arial" w:cs="Arial"/>
          <w:sz w:val="20"/>
          <w:szCs w:val="20"/>
        </w:rPr>
      </w:pPr>
      <w:r w:rsidRPr="00D14CF9">
        <w:rPr>
          <w:rFonts w:ascii="Arial" w:hAnsi="Arial" w:cs="Arial"/>
          <w:sz w:val="20"/>
          <w:szCs w:val="20"/>
        </w:rPr>
        <w:t>-</w:t>
      </w:r>
      <w:r w:rsidR="00777640" w:rsidRPr="00D14CF9">
        <w:rPr>
          <w:rFonts w:ascii="Arial" w:hAnsi="Arial" w:cs="Arial"/>
          <w:sz w:val="20"/>
          <w:szCs w:val="20"/>
        </w:rPr>
        <w:t xml:space="preserve"> к дате </w:t>
      </w:r>
      <w:proofErr w:type="gramStart"/>
      <w:r w:rsidR="00777640" w:rsidRPr="00D14CF9">
        <w:rPr>
          <w:rFonts w:ascii="Arial" w:hAnsi="Arial" w:cs="Arial"/>
          <w:sz w:val="20"/>
          <w:szCs w:val="20"/>
        </w:rPr>
        <w:t>принятия</w:t>
      </w:r>
      <w:proofErr w:type="gramEnd"/>
      <w:r w:rsidR="00777640" w:rsidRPr="00D14CF9">
        <w:rPr>
          <w:rFonts w:ascii="Arial" w:hAnsi="Arial" w:cs="Arial"/>
          <w:sz w:val="20"/>
          <w:szCs w:val="20"/>
        </w:rPr>
        <w:t xml:space="preserve"> к бухгалтерскому учету передающей стороной – по объектам, приобретенным в период после даты последней переоценки и принятым к бухгалтерскому учету принимающей стороной по стоимости, отраженной в бухгалтерском учете у передающей стороны на дату передачи;</w:t>
      </w:r>
    </w:p>
    <w:p w:rsidR="005345A2" w:rsidRPr="001949B3" w:rsidRDefault="005345A2" w:rsidP="005345A2">
      <w:pPr>
        <w:pStyle w:val="underpoint"/>
        <w:rPr>
          <w:rFonts w:ascii="Arial" w:hAnsi="Arial" w:cs="Arial"/>
          <w:sz w:val="20"/>
          <w:szCs w:val="20"/>
        </w:rPr>
      </w:pPr>
      <w:r w:rsidRPr="00D14CF9">
        <w:rPr>
          <w:rFonts w:ascii="Arial" w:hAnsi="Arial" w:cs="Arial"/>
          <w:b/>
          <w:sz w:val="20"/>
          <w:szCs w:val="20"/>
        </w:rPr>
        <w:t>5.</w:t>
      </w:r>
      <w:r w:rsidR="00981867">
        <w:rPr>
          <w:rFonts w:ascii="Arial" w:hAnsi="Arial" w:cs="Arial"/>
          <w:b/>
          <w:sz w:val="20"/>
          <w:szCs w:val="20"/>
        </w:rPr>
        <w:t>5</w:t>
      </w:r>
      <w:r w:rsidRPr="00D14CF9">
        <w:rPr>
          <w:rFonts w:ascii="Arial" w:hAnsi="Arial" w:cs="Arial"/>
          <w:b/>
          <w:sz w:val="20"/>
          <w:szCs w:val="20"/>
        </w:rPr>
        <w:t>.6</w:t>
      </w:r>
      <w:proofErr w:type="gramStart"/>
      <w:r w:rsidRPr="00D14CF9">
        <w:rPr>
          <w:rFonts w:ascii="Arial" w:hAnsi="Arial" w:cs="Arial"/>
          <w:sz w:val="20"/>
          <w:szCs w:val="20"/>
        </w:rPr>
        <w:t> В</w:t>
      </w:r>
      <w:proofErr w:type="gramEnd"/>
      <w:r w:rsidRPr="00D14CF9">
        <w:rPr>
          <w:rFonts w:ascii="Arial" w:hAnsi="Arial" w:cs="Arial"/>
          <w:sz w:val="20"/>
          <w:szCs w:val="20"/>
        </w:rPr>
        <w:t xml:space="preserve"> случае, если незавершенные капитальные строения и оборудование к установке </w:t>
      </w:r>
      <w:r w:rsidRPr="001949B3">
        <w:rPr>
          <w:rFonts w:ascii="Arial" w:hAnsi="Arial" w:cs="Arial"/>
          <w:sz w:val="20"/>
          <w:szCs w:val="20"/>
        </w:rPr>
        <w:t xml:space="preserve">выявлено в ходе инвентаризации как излишек после даты последней переоценки, </w:t>
      </w:r>
      <w:proofErr w:type="spellStart"/>
      <w:r w:rsidRPr="001949B3">
        <w:rPr>
          <w:rFonts w:ascii="Arial" w:hAnsi="Arial" w:cs="Arial"/>
          <w:sz w:val="20"/>
          <w:szCs w:val="20"/>
        </w:rPr>
        <w:t>КИС</w:t>
      </w:r>
      <w:r w:rsidRPr="001949B3">
        <w:rPr>
          <w:rFonts w:ascii="Arial" w:hAnsi="Arial" w:cs="Arial"/>
          <w:sz w:val="20"/>
          <w:szCs w:val="20"/>
          <w:vertAlign w:val="subscript"/>
        </w:rPr>
        <w:t>ос</w:t>
      </w:r>
      <w:proofErr w:type="spellEnd"/>
      <w:r w:rsidRPr="001949B3">
        <w:rPr>
          <w:rFonts w:ascii="Arial" w:hAnsi="Arial" w:cs="Arial"/>
          <w:sz w:val="20"/>
          <w:szCs w:val="20"/>
        </w:rPr>
        <w:t xml:space="preserve"> принимается к дате принятия этого имущества к бухгалтерскому учету.</w:t>
      </w:r>
    </w:p>
    <w:p w:rsidR="00AB043D" w:rsidRPr="00F5757E" w:rsidRDefault="007C56B5" w:rsidP="005E21E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FF0000"/>
        </w:rPr>
      </w:pPr>
      <w:r w:rsidRPr="00F5757E">
        <w:rPr>
          <w:rFonts w:ascii="Arial" w:hAnsi="Arial" w:cs="Arial"/>
          <w:b/>
          <w:color w:val="FF0000"/>
        </w:rPr>
        <w:t>5.</w:t>
      </w:r>
      <w:r w:rsidR="00981867" w:rsidRPr="00F5757E">
        <w:rPr>
          <w:rFonts w:ascii="Arial" w:hAnsi="Arial" w:cs="Arial"/>
          <w:b/>
          <w:color w:val="FF0000"/>
        </w:rPr>
        <w:t>6</w:t>
      </w:r>
      <w:proofErr w:type="gramStart"/>
      <w:r w:rsidR="00AB043D" w:rsidRPr="00F5757E">
        <w:rPr>
          <w:rFonts w:ascii="Arial" w:hAnsi="Arial" w:cs="Arial"/>
          <w:color w:val="FF0000"/>
        </w:rPr>
        <w:t xml:space="preserve"> В</w:t>
      </w:r>
      <w:proofErr w:type="gramEnd"/>
      <w:r w:rsidR="00AB043D" w:rsidRPr="00F5757E">
        <w:rPr>
          <w:rFonts w:ascii="Arial" w:hAnsi="Arial" w:cs="Arial"/>
          <w:color w:val="FF0000"/>
        </w:rPr>
        <w:t xml:space="preserve"> случае, когда первоначальная (переоцененная) стоимость незавершенных капитальных строений и оборудования к установке изменена за счет включения обособленно учитываемых затрат, произведенных в течение периода, прошедшего после даты проведения предприятием последней переоценки</w:t>
      </w:r>
      <w:r w:rsidR="009A7B2D" w:rsidRPr="00F5757E">
        <w:rPr>
          <w:rFonts w:ascii="Arial" w:hAnsi="Arial" w:cs="Arial"/>
          <w:color w:val="FF0000"/>
        </w:rPr>
        <w:t xml:space="preserve"> (далее – ОУЗ)</w:t>
      </w:r>
      <w:r w:rsidR="00007AFA" w:rsidRPr="00F5757E">
        <w:rPr>
          <w:rFonts w:ascii="Arial" w:hAnsi="Arial" w:cs="Arial"/>
          <w:color w:val="FF0000"/>
        </w:rPr>
        <w:t>:</w:t>
      </w:r>
    </w:p>
    <w:p w:rsidR="00AB043D" w:rsidRPr="00F5757E" w:rsidRDefault="00CF3E74" w:rsidP="00D7142E">
      <w:pPr>
        <w:autoSpaceDE w:val="0"/>
        <w:autoSpaceDN w:val="0"/>
        <w:adjustRightInd w:val="0"/>
        <w:spacing w:before="120"/>
        <w:ind w:firstLine="567"/>
        <w:jc w:val="both"/>
        <w:rPr>
          <w:rFonts w:ascii="Arial" w:hAnsi="Arial" w:cs="Arial"/>
          <w:color w:val="FF0000"/>
        </w:rPr>
      </w:pPr>
      <w:r w:rsidRPr="00F5757E">
        <w:rPr>
          <w:rFonts w:ascii="Arial" w:hAnsi="Arial" w:cs="Arial"/>
          <w:color w:val="FF0000"/>
        </w:rPr>
        <w:t>При определении</w:t>
      </w:r>
      <w:r w:rsidR="005E2031" w:rsidRPr="00F5757E">
        <w:rPr>
          <w:rFonts w:ascii="Arial" w:hAnsi="Arial" w:cs="Arial"/>
          <w:color w:val="FF0000"/>
        </w:rPr>
        <w:t xml:space="preserve"> переоцененной стоимости </w:t>
      </w:r>
      <w:r w:rsidR="00EC0BF1" w:rsidRPr="00F5757E">
        <w:rPr>
          <w:rFonts w:ascii="Arial" w:hAnsi="Arial" w:cs="Arial"/>
          <w:color w:val="FF0000"/>
        </w:rPr>
        <w:t xml:space="preserve">незавершенных капитальных строений и оборудования к установке </w:t>
      </w:r>
      <w:r w:rsidR="005E2031" w:rsidRPr="00F5757E">
        <w:rPr>
          <w:rFonts w:ascii="Arial" w:hAnsi="Arial" w:cs="Arial"/>
          <w:color w:val="FF0000"/>
        </w:rPr>
        <w:t>(без учета ОУЗ)</w:t>
      </w:r>
      <w:r w:rsidR="00037394" w:rsidRPr="00F5757E">
        <w:rPr>
          <w:rFonts w:ascii="Arial" w:hAnsi="Arial" w:cs="Arial"/>
          <w:color w:val="FF0000"/>
        </w:rPr>
        <w:t xml:space="preserve"> </w:t>
      </w:r>
      <w:r w:rsidR="002E0F48" w:rsidRPr="00F5757E">
        <w:rPr>
          <w:rFonts w:ascii="Arial" w:hAnsi="Arial" w:cs="Arial"/>
          <w:color w:val="FF0000"/>
        </w:rPr>
        <w:t>применяется</w:t>
      </w:r>
      <w:r w:rsidRPr="00F5757E">
        <w:rPr>
          <w:rFonts w:ascii="Arial" w:hAnsi="Arial" w:cs="Arial"/>
          <w:color w:val="FF0000"/>
        </w:rPr>
        <w:t xml:space="preserve"> </w:t>
      </w:r>
      <w:proofErr w:type="spellStart"/>
      <w:r w:rsidR="00DF2AC9" w:rsidRPr="00F5757E">
        <w:rPr>
          <w:rFonts w:ascii="Arial" w:hAnsi="Arial" w:cs="Arial"/>
          <w:color w:val="FF0000"/>
        </w:rPr>
        <w:t>КИС</w:t>
      </w:r>
      <w:r w:rsidR="00DF2AC9" w:rsidRPr="00F5757E">
        <w:rPr>
          <w:rFonts w:ascii="Arial" w:hAnsi="Arial" w:cs="Arial"/>
          <w:color w:val="FF0000"/>
          <w:vertAlign w:val="subscript"/>
        </w:rPr>
        <w:t>ос</w:t>
      </w:r>
      <w:proofErr w:type="spellEnd"/>
      <w:r w:rsidR="00183038" w:rsidRPr="00F5757E">
        <w:rPr>
          <w:rFonts w:ascii="Arial" w:hAnsi="Arial" w:cs="Arial"/>
          <w:color w:val="FF0000"/>
        </w:rPr>
        <w:t>,</w:t>
      </w:r>
      <w:r w:rsidR="00DF2AC9" w:rsidRPr="00F5757E">
        <w:rPr>
          <w:rFonts w:ascii="Arial" w:hAnsi="Arial" w:cs="Arial"/>
          <w:color w:val="FF0000"/>
        </w:rPr>
        <w:t xml:space="preserve"> </w:t>
      </w:r>
      <w:proofErr w:type="gramStart"/>
      <w:r w:rsidR="00DF2AC9" w:rsidRPr="00F5757E">
        <w:rPr>
          <w:rFonts w:ascii="Arial" w:hAnsi="Arial" w:cs="Arial"/>
          <w:color w:val="FF0000"/>
        </w:rPr>
        <w:t>принимае</w:t>
      </w:r>
      <w:r w:rsidRPr="00F5757E">
        <w:rPr>
          <w:rFonts w:ascii="Arial" w:hAnsi="Arial" w:cs="Arial"/>
          <w:color w:val="FF0000"/>
        </w:rPr>
        <w:t>мый</w:t>
      </w:r>
      <w:proofErr w:type="gramEnd"/>
      <w:r w:rsidR="00DF2AC9" w:rsidRPr="00F5757E">
        <w:rPr>
          <w:rFonts w:ascii="Arial" w:hAnsi="Arial" w:cs="Arial"/>
          <w:color w:val="FF0000"/>
        </w:rPr>
        <w:t xml:space="preserve"> к декабрю года, предшествующего дате проведения предприятием последней переоценки</w:t>
      </w:r>
      <w:r w:rsidR="00C82CDF" w:rsidRPr="00F5757E">
        <w:rPr>
          <w:rFonts w:ascii="Arial" w:hAnsi="Arial" w:cs="Arial"/>
          <w:color w:val="FF0000"/>
        </w:rPr>
        <w:t>,</w:t>
      </w:r>
      <w:r w:rsidR="00DF2AC9" w:rsidRPr="00F5757E">
        <w:rPr>
          <w:rFonts w:ascii="Arial" w:hAnsi="Arial" w:cs="Arial"/>
          <w:color w:val="FF0000"/>
        </w:rPr>
        <w:t xml:space="preserve"> </w:t>
      </w:r>
      <w:r w:rsidR="00AB043D" w:rsidRPr="00F5757E">
        <w:rPr>
          <w:rFonts w:ascii="Arial" w:hAnsi="Arial" w:cs="Arial"/>
          <w:color w:val="FF0000"/>
        </w:rPr>
        <w:t>в отношении незавершенных капитальных строений и оборудования к установке, числившихся в бухгалтерском учет</w:t>
      </w:r>
      <w:r w:rsidR="00EC0BF1" w:rsidRPr="00F5757E">
        <w:rPr>
          <w:rFonts w:ascii="Arial" w:hAnsi="Arial" w:cs="Arial"/>
          <w:color w:val="FF0000"/>
        </w:rPr>
        <w:t>е на дату предыдущей переоценки</w:t>
      </w:r>
      <w:r w:rsidR="00AB043D" w:rsidRPr="00F5757E">
        <w:rPr>
          <w:rFonts w:ascii="Arial" w:hAnsi="Arial" w:cs="Arial"/>
          <w:color w:val="FF0000"/>
        </w:rPr>
        <w:t>;</w:t>
      </w:r>
    </w:p>
    <w:p w:rsidR="00AB043D" w:rsidRPr="00F5757E" w:rsidRDefault="00CF3E74" w:rsidP="00D7142E">
      <w:pPr>
        <w:autoSpaceDE w:val="0"/>
        <w:autoSpaceDN w:val="0"/>
        <w:adjustRightInd w:val="0"/>
        <w:spacing w:before="120"/>
        <w:ind w:firstLine="567"/>
        <w:jc w:val="both"/>
        <w:rPr>
          <w:rFonts w:ascii="Arial" w:hAnsi="Arial" w:cs="Arial"/>
          <w:color w:val="FF0000"/>
        </w:rPr>
      </w:pPr>
      <w:r w:rsidRPr="00F5757E">
        <w:rPr>
          <w:rFonts w:ascii="Arial" w:hAnsi="Arial" w:cs="Arial"/>
          <w:color w:val="FF0000"/>
        </w:rPr>
        <w:t xml:space="preserve">При определении переоцененной стоимости незавершенных капитальных строений и оборудования к установке (без учета ОУЗ) </w:t>
      </w:r>
      <w:r w:rsidR="002E0F48" w:rsidRPr="00F5757E">
        <w:rPr>
          <w:rFonts w:ascii="Arial" w:hAnsi="Arial" w:cs="Arial"/>
          <w:color w:val="FF0000"/>
        </w:rPr>
        <w:t>применяется</w:t>
      </w:r>
      <w:r w:rsidRPr="00F5757E">
        <w:rPr>
          <w:rFonts w:ascii="Arial" w:hAnsi="Arial" w:cs="Arial"/>
          <w:color w:val="FF0000"/>
        </w:rPr>
        <w:t xml:space="preserve"> </w:t>
      </w:r>
      <w:proofErr w:type="spellStart"/>
      <w:r w:rsidRPr="00F5757E">
        <w:rPr>
          <w:rFonts w:ascii="Arial" w:hAnsi="Arial" w:cs="Arial"/>
          <w:color w:val="FF0000"/>
        </w:rPr>
        <w:t>КИС</w:t>
      </w:r>
      <w:r w:rsidRPr="00F5757E">
        <w:rPr>
          <w:rFonts w:ascii="Arial" w:hAnsi="Arial" w:cs="Arial"/>
          <w:color w:val="FF0000"/>
          <w:vertAlign w:val="subscript"/>
        </w:rPr>
        <w:t>ос</w:t>
      </w:r>
      <w:proofErr w:type="spellEnd"/>
      <w:r w:rsidR="00183038" w:rsidRPr="00F5757E">
        <w:rPr>
          <w:rFonts w:ascii="Arial" w:hAnsi="Arial" w:cs="Arial"/>
          <w:color w:val="FF0000"/>
        </w:rPr>
        <w:t>,</w:t>
      </w:r>
      <w:r w:rsidRPr="00F5757E">
        <w:rPr>
          <w:rFonts w:ascii="Arial" w:hAnsi="Arial" w:cs="Arial"/>
          <w:color w:val="FF0000"/>
        </w:rPr>
        <w:t xml:space="preserve"> </w:t>
      </w:r>
      <w:proofErr w:type="gramStart"/>
      <w:r w:rsidRPr="00F5757E">
        <w:rPr>
          <w:rFonts w:ascii="Arial" w:hAnsi="Arial" w:cs="Arial"/>
          <w:color w:val="FF0000"/>
        </w:rPr>
        <w:t>принимаемый</w:t>
      </w:r>
      <w:proofErr w:type="gramEnd"/>
      <w:r w:rsidRPr="00F5757E">
        <w:rPr>
          <w:rFonts w:ascii="Arial" w:hAnsi="Arial" w:cs="Arial"/>
          <w:color w:val="FF0000"/>
        </w:rPr>
        <w:t xml:space="preserve"> </w:t>
      </w:r>
      <w:r w:rsidR="00DF2AC9" w:rsidRPr="00F5757E">
        <w:rPr>
          <w:rFonts w:ascii="Arial" w:hAnsi="Arial" w:cs="Arial"/>
          <w:color w:val="FF0000"/>
        </w:rPr>
        <w:t xml:space="preserve">к дате принятия к бухгалтерскому учету, капитальных строений и оборудования к установке </w:t>
      </w:r>
      <w:r w:rsidR="007C56B5" w:rsidRPr="00F5757E">
        <w:rPr>
          <w:rFonts w:ascii="Arial" w:hAnsi="Arial" w:cs="Arial"/>
          <w:color w:val="FF0000"/>
        </w:rPr>
        <w:t>в</w:t>
      </w:r>
      <w:r w:rsidR="00AB043D" w:rsidRPr="00F5757E">
        <w:rPr>
          <w:rFonts w:ascii="Arial" w:hAnsi="Arial" w:cs="Arial"/>
          <w:color w:val="FF0000"/>
        </w:rPr>
        <w:t xml:space="preserve"> случае, когда незавершенные капитальные строения и оборудование к установке, приняты к бухгалтерскому учету после даты проведения пр</w:t>
      </w:r>
      <w:r w:rsidR="00EC0BF1" w:rsidRPr="00F5757E">
        <w:rPr>
          <w:rFonts w:ascii="Arial" w:hAnsi="Arial" w:cs="Arial"/>
          <w:color w:val="FF0000"/>
        </w:rPr>
        <w:t>едприятием последней переоценки</w:t>
      </w:r>
      <w:r w:rsidR="00AB043D" w:rsidRPr="00F5757E">
        <w:rPr>
          <w:rFonts w:ascii="Arial" w:hAnsi="Arial" w:cs="Arial"/>
          <w:color w:val="FF0000"/>
        </w:rPr>
        <w:t>.</w:t>
      </w:r>
    </w:p>
    <w:p w:rsidR="00F230C8" w:rsidRPr="00F5757E" w:rsidRDefault="00DF301F" w:rsidP="00F230C8">
      <w:pPr>
        <w:pStyle w:val="newncpi"/>
        <w:spacing w:after="120"/>
        <w:rPr>
          <w:rFonts w:ascii="Arial" w:hAnsi="Arial" w:cs="Arial"/>
          <w:color w:val="FF0000"/>
          <w:sz w:val="20"/>
          <w:szCs w:val="20"/>
        </w:rPr>
      </w:pPr>
      <w:r w:rsidRPr="00F5757E">
        <w:rPr>
          <w:rFonts w:ascii="Arial" w:hAnsi="Arial" w:cs="Arial"/>
          <w:color w:val="FF0000"/>
          <w:sz w:val="20"/>
          <w:szCs w:val="20"/>
        </w:rPr>
        <w:t>Переоцененная</w:t>
      </w:r>
      <w:r w:rsidR="00F230C8" w:rsidRPr="00F5757E">
        <w:rPr>
          <w:rFonts w:ascii="Arial" w:hAnsi="Arial" w:cs="Arial"/>
          <w:color w:val="FF0000"/>
          <w:sz w:val="20"/>
          <w:szCs w:val="20"/>
        </w:rPr>
        <w:t xml:space="preserve"> стоимость незавершенных капитальных строений и оборудования к установке с учетом </w:t>
      </w:r>
      <w:r w:rsidR="009A7B2D" w:rsidRPr="00F5757E">
        <w:rPr>
          <w:rFonts w:ascii="Arial" w:hAnsi="Arial" w:cs="Arial"/>
          <w:color w:val="FF0000"/>
          <w:sz w:val="20"/>
          <w:szCs w:val="20"/>
        </w:rPr>
        <w:t>ОУЗ</w:t>
      </w:r>
      <w:r w:rsidR="00F230C8" w:rsidRPr="00F5757E">
        <w:rPr>
          <w:rFonts w:ascii="Arial" w:hAnsi="Arial" w:cs="Arial"/>
          <w:color w:val="FF0000"/>
          <w:sz w:val="20"/>
          <w:szCs w:val="20"/>
        </w:rPr>
        <w:t xml:space="preserve"> (</w:t>
      </w:r>
      <w:proofErr w:type="spellStart"/>
      <w:r w:rsidR="00F230C8" w:rsidRPr="00F5757E">
        <w:rPr>
          <w:rFonts w:ascii="Arial" w:hAnsi="Arial" w:cs="Arial"/>
          <w:color w:val="FF0000"/>
          <w:sz w:val="20"/>
          <w:szCs w:val="20"/>
        </w:rPr>
        <w:t>С</w:t>
      </w:r>
      <w:r w:rsidRPr="00F5757E">
        <w:rPr>
          <w:rFonts w:ascii="Arial" w:hAnsi="Arial" w:cs="Arial"/>
          <w:color w:val="FF0000"/>
          <w:sz w:val="20"/>
          <w:szCs w:val="20"/>
          <w:vertAlign w:val="subscript"/>
        </w:rPr>
        <w:t>п</w:t>
      </w:r>
      <w:proofErr w:type="spellEnd"/>
      <w:r w:rsidR="00F230C8" w:rsidRPr="00F5757E">
        <w:rPr>
          <w:rFonts w:ascii="Arial" w:hAnsi="Arial" w:cs="Arial"/>
          <w:color w:val="FF0000"/>
          <w:sz w:val="20"/>
          <w:szCs w:val="20"/>
        </w:rPr>
        <w:t>) определяется по формуле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331"/>
        <w:gridCol w:w="1083"/>
      </w:tblGrid>
      <w:tr w:rsidR="00F5757E" w:rsidRPr="00F5757E" w:rsidTr="00950090">
        <w:trPr>
          <w:trHeight w:val="240"/>
        </w:trPr>
        <w:tc>
          <w:tcPr>
            <w:tcW w:w="44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32E34" w:rsidRPr="00F5757E" w:rsidRDefault="00532E34" w:rsidP="00DF301F">
            <w:pPr>
              <w:pStyle w:val="newncpi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F5757E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  <w:proofErr w:type="spellStart"/>
            <w:r w:rsidRPr="00F5757E">
              <w:rPr>
                <w:rFonts w:ascii="Arial" w:hAnsi="Arial" w:cs="Arial"/>
                <w:i/>
                <w:color w:val="FF0000"/>
                <w:sz w:val="20"/>
                <w:szCs w:val="20"/>
              </w:rPr>
              <w:t>С</w:t>
            </w:r>
            <w:r w:rsidR="00DF301F" w:rsidRPr="00F5757E">
              <w:rPr>
                <w:rFonts w:ascii="Arial" w:hAnsi="Arial" w:cs="Arial"/>
                <w:i/>
                <w:color w:val="FF0000"/>
                <w:sz w:val="20"/>
                <w:szCs w:val="20"/>
                <w:vertAlign w:val="subscript"/>
              </w:rPr>
              <w:t>п</w:t>
            </w:r>
            <w:proofErr w:type="spellEnd"/>
            <w:r w:rsidRPr="00F5757E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= </w:t>
            </w:r>
            <w:r w:rsidRPr="00F5757E">
              <w:rPr>
                <w:rStyle w:val="onesymbol"/>
                <w:color w:val="FF0000"/>
              </w:rPr>
              <w:sym w:font="Symbol" w:char="F053"/>
            </w:r>
            <w:r w:rsidRPr="00F5757E">
              <w:rPr>
                <w:rStyle w:val="onesymbol"/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F5757E">
              <w:rPr>
                <w:rFonts w:ascii="Arial" w:hAnsi="Arial" w:cs="Arial"/>
                <w:color w:val="FF0000"/>
                <w:sz w:val="20"/>
                <w:szCs w:val="20"/>
              </w:rPr>
              <w:t>ПС</w:t>
            </w:r>
            <w:proofErr w:type="gramStart"/>
            <w:r w:rsidRPr="00F5757E">
              <w:rPr>
                <w:rFonts w:ascii="Arial" w:hAnsi="Arial" w:cs="Arial"/>
                <w:color w:val="FF0000"/>
                <w:sz w:val="20"/>
                <w:szCs w:val="20"/>
                <w:vertAlign w:val="subscript"/>
              </w:rPr>
              <w:t>i</w:t>
            </w:r>
            <w:proofErr w:type="spellEnd"/>
            <w:proofErr w:type="gramEnd"/>
            <w:r w:rsidRPr="00F5757E">
              <w:rPr>
                <w:rFonts w:ascii="Arial" w:hAnsi="Arial" w:cs="Arial"/>
                <w:color w:val="FF0000"/>
                <w:sz w:val="20"/>
                <w:szCs w:val="20"/>
              </w:rPr>
              <w:t>(</w:t>
            </w:r>
            <w:proofErr w:type="spellStart"/>
            <w:r w:rsidRPr="00F5757E">
              <w:rPr>
                <w:rFonts w:ascii="Arial" w:hAnsi="Arial" w:cs="Arial"/>
                <w:color w:val="FF0000"/>
                <w:sz w:val="20"/>
                <w:szCs w:val="20"/>
              </w:rPr>
              <w:t>ПерС</w:t>
            </w:r>
            <w:r w:rsidRPr="00F5757E">
              <w:rPr>
                <w:rFonts w:ascii="Arial" w:hAnsi="Arial" w:cs="Arial"/>
                <w:color w:val="FF0000"/>
                <w:sz w:val="20"/>
                <w:szCs w:val="20"/>
                <w:vertAlign w:val="subscript"/>
              </w:rPr>
              <w:t>i</w:t>
            </w:r>
            <w:proofErr w:type="spellEnd"/>
            <w:r w:rsidRPr="00F5757E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  <w:r w:rsidRPr="00F5757E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+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Arial"/>
                      <w:color w:val="FF0000"/>
                      <w:w w:val="95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FF0000"/>
                      <w:w w:val="95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FF0000"/>
                      <w:w w:val="95"/>
                      <w:lang w:val="en-US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Arial"/>
                          <w:color w:val="FF0000"/>
                          <w:w w:val="95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color w:val="FF0000"/>
                          <w:w w:val="95"/>
                        </w:rPr>
                        <m:t>ОУЗ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color w:val="FF0000"/>
                          <w:w w:val="95"/>
                          <w:lang w:val="en-US"/>
                        </w:rPr>
                        <m:t>i</m:t>
                      </m:r>
                    </m:sub>
                  </m:sSub>
                </m:e>
              </m:nary>
            </m:oMath>
            <w:r w:rsidRPr="00F5757E">
              <w:rPr>
                <w:rFonts w:ascii="Arial" w:hAnsi="Arial" w:cs="Arial"/>
                <w:i/>
                <w:color w:val="FF0000"/>
                <w:sz w:val="20"/>
                <w:szCs w:val="20"/>
              </w:rPr>
              <w:t>,</w:t>
            </w:r>
          </w:p>
        </w:tc>
        <w:tc>
          <w:tcPr>
            <w:tcW w:w="575" w:type="pct"/>
            <w:tcMar>
              <w:top w:w="0" w:type="dxa"/>
              <w:bottom w:w="0" w:type="dxa"/>
            </w:tcMar>
          </w:tcPr>
          <w:p w:rsidR="00532E34" w:rsidRPr="00F5757E" w:rsidRDefault="00532E34" w:rsidP="009479BD">
            <w:pPr>
              <w:pStyle w:val="newncpi0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5757E">
              <w:rPr>
                <w:rFonts w:ascii="Arial" w:hAnsi="Arial" w:cs="Arial"/>
                <w:color w:val="FF0000"/>
                <w:sz w:val="20"/>
                <w:szCs w:val="20"/>
              </w:rPr>
              <w:t>(</w:t>
            </w:r>
            <w:r w:rsidR="004118E3" w:rsidRPr="00F5757E">
              <w:rPr>
                <w:rFonts w:ascii="Arial" w:hAnsi="Arial" w:cs="Arial"/>
                <w:color w:val="FF0000"/>
                <w:sz w:val="20"/>
                <w:szCs w:val="20"/>
              </w:rPr>
              <w:t>9</w:t>
            </w:r>
            <w:r w:rsidRPr="00F5757E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</w:tbl>
    <w:p w:rsidR="00532E34" w:rsidRPr="00F5757E" w:rsidRDefault="00532E34" w:rsidP="00586599">
      <w:pPr>
        <w:pStyle w:val="newncpi"/>
        <w:spacing w:before="120" w:line="220" w:lineRule="exact"/>
        <w:ind w:left="2302" w:hanging="1735"/>
        <w:rPr>
          <w:rFonts w:ascii="Arial" w:hAnsi="Arial" w:cs="Arial"/>
          <w:color w:val="FF0000"/>
          <w:sz w:val="20"/>
          <w:szCs w:val="20"/>
        </w:rPr>
      </w:pPr>
      <w:r w:rsidRPr="00F5757E">
        <w:rPr>
          <w:rFonts w:ascii="Arial" w:hAnsi="Arial" w:cs="Arial"/>
          <w:color w:val="FF0000"/>
          <w:sz w:val="20"/>
          <w:szCs w:val="20"/>
        </w:rPr>
        <w:t> </w:t>
      </w:r>
      <w:r w:rsidRPr="00F5757E">
        <w:rPr>
          <w:rFonts w:ascii="Arial" w:hAnsi="Arial" w:cs="Arial"/>
          <w:i/>
          <w:color w:val="FF0000"/>
          <w:sz w:val="20"/>
          <w:szCs w:val="20"/>
        </w:rPr>
        <w:t>где</w:t>
      </w:r>
      <w:r w:rsidRPr="00F5757E">
        <w:rPr>
          <w:rFonts w:ascii="Arial" w:hAnsi="Arial" w:cs="Arial"/>
          <w:color w:val="FF0000"/>
          <w:sz w:val="20"/>
          <w:szCs w:val="20"/>
        </w:rPr>
        <w:t> </w:t>
      </w:r>
      <w:proofErr w:type="spellStart"/>
      <w:r w:rsidRPr="00F5757E">
        <w:rPr>
          <w:rFonts w:ascii="Arial" w:hAnsi="Arial" w:cs="Arial"/>
          <w:color w:val="FF0000"/>
          <w:sz w:val="20"/>
          <w:szCs w:val="20"/>
        </w:rPr>
        <w:t>ПС</w:t>
      </w:r>
      <w:proofErr w:type="gramStart"/>
      <w:r w:rsidRPr="00F5757E">
        <w:rPr>
          <w:rFonts w:ascii="Arial" w:hAnsi="Arial" w:cs="Arial"/>
          <w:color w:val="FF0000"/>
          <w:sz w:val="20"/>
          <w:szCs w:val="20"/>
          <w:vertAlign w:val="subscript"/>
        </w:rPr>
        <w:t>i</w:t>
      </w:r>
      <w:proofErr w:type="spellEnd"/>
      <w:proofErr w:type="gramEnd"/>
      <w:r w:rsidRPr="00F5757E">
        <w:rPr>
          <w:rFonts w:ascii="Arial" w:hAnsi="Arial" w:cs="Arial"/>
          <w:color w:val="FF0000"/>
          <w:sz w:val="20"/>
          <w:szCs w:val="20"/>
        </w:rPr>
        <w:t>(</w:t>
      </w:r>
      <w:proofErr w:type="spellStart"/>
      <w:r w:rsidRPr="00F5757E">
        <w:rPr>
          <w:rFonts w:ascii="Arial" w:hAnsi="Arial" w:cs="Arial"/>
          <w:color w:val="FF0000"/>
          <w:sz w:val="20"/>
          <w:szCs w:val="20"/>
        </w:rPr>
        <w:t>ПерС</w:t>
      </w:r>
      <w:r w:rsidRPr="00F5757E">
        <w:rPr>
          <w:rFonts w:ascii="Arial" w:hAnsi="Arial" w:cs="Arial"/>
          <w:color w:val="FF0000"/>
          <w:sz w:val="20"/>
          <w:szCs w:val="20"/>
          <w:vertAlign w:val="subscript"/>
        </w:rPr>
        <w:t>i</w:t>
      </w:r>
      <w:proofErr w:type="spellEnd"/>
      <w:r w:rsidRPr="00F5757E">
        <w:rPr>
          <w:rFonts w:ascii="Arial" w:hAnsi="Arial" w:cs="Arial"/>
          <w:color w:val="FF0000"/>
          <w:sz w:val="20"/>
          <w:szCs w:val="20"/>
        </w:rPr>
        <w:t>)  – первоначальная (переоцененная) стоимость выполненных работ и затрат, оборудования к установке по данным бухгалтерского учета и отчетности на дату последней переоценки, а для выполненных работ и поступившего оборудования к установке в текущем году – стоимость на дату принятия к бухгалтерскому учету;</w:t>
      </w:r>
    </w:p>
    <w:p w:rsidR="00532E34" w:rsidRPr="00F5757E" w:rsidRDefault="00532E34" w:rsidP="00586599">
      <w:pPr>
        <w:pStyle w:val="newncpi"/>
        <w:spacing w:before="60" w:line="180" w:lineRule="exact"/>
        <w:ind w:left="992" w:hanging="425"/>
        <w:rPr>
          <w:rFonts w:ascii="Arial" w:hAnsi="Arial" w:cs="Arial"/>
          <w:color w:val="FF0000"/>
          <w:sz w:val="20"/>
          <w:szCs w:val="20"/>
        </w:rPr>
      </w:pPr>
      <w:r w:rsidRPr="00F5757E">
        <w:rPr>
          <w:rFonts w:ascii="Arial" w:hAnsi="Arial" w:cs="Arial"/>
          <w:i/>
          <w:color w:val="FF0000"/>
          <w:sz w:val="20"/>
          <w:szCs w:val="20"/>
        </w:rPr>
        <w:tab/>
      </w:r>
      <w:r w:rsidRPr="00F5757E">
        <w:rPr>
          <w:rFonts w:ascii="Arial" w:hAnsi="Arial" w:cs="Arial"/>
          <w:color w:val="FF0000"/>
          <w:sz w:val="20"/>
          <w:szCs w:val="20"/>
        </w:rPr>
        <w:t>ОУЗ</w:t>
      </w:r>
      <w:proofErr w:type="gramStart"/>
      <w:r w:rsidR="00F136CD" w:rsidRPr="00F5757E">
        <w:rPr>
          <w:rFonts w:ascii="Arial" w:hAnsi="Arial" w:cs="Arial"/>
          <w:color w:val="FF0000"/>
          <w:sz w:val="20"/>
          <w:szCs w:val="20"/>
          <w:vertAlign w:val="subscript"/>
          <w:lang w:val="en-US"/>
        </w:rPr>
        <w:t>i</w:t>
      </w:r>
      <w:proofErr w:type="gramEnd"/>
      <w:r w:rsidRPr="00F5757E">
        <w:rPr>
          <w:rFonts w:ascii="Arial" w:hAnsi="Arial" w:cs="Arial"/>
          <w:i/>
          <w:color w:val="FF0000"/>
          <w:sz w:val="20"/>
          <w:szCs w:val="20"/>
        </w:rPr>
        <w:t xml:space="preserve"> – </w:t>
      </w:r>
      <w:r w:rsidRPr="00F5757E">
        <w:rPr>
          <w:rFonts w:ascii="Arial" w:hAnsi="Arial" w:cs="Arial"/>
          <w:color w:val="FF0000"/>
          <w:sz w:val="20"/>
          <w:szCs w:val="20"/>
        </w:rPr>
        <w:t>обособленно учитываемые затраты</w:t>
      </w:r>
      <w:r w:rsidR="00F136CD" w:rsidRPr="00F5757E">
        <w:rPr>
          <w:rFonts w:ascii="Arial" w:hAnsi="Arial" w:cs="Arial"/>
          <w:color w:val="FF0000"/>
          <w:sz w:val="20"/>
          <w:szCs w:val="20"/>
        </w:rPr>
        <w:t xml:space="preserve"> в </w:t>
      </w:r>
      <w:r w:rsidR="00F136CD" w:rsidRPr="00F5757E">
        <w:rPr>
          <w:rFonts w:ascii="Arial" w:hAnsi="Arial" w:cs="Arial"/>
          <w:color w:val="FF0000"/>
          <w:sz w:val="20"/>
          <w:szCs w:val="20"/>
          <w:lang w:val="en-US"/>
        </w:rPr>
        <w:t>i</w:t>
      </w:r>
      <w:r w:rsidR="00F136CD" w:rsidRPr="00F5757E">
        <w:rPr>
          <w:rFonts w:ascii="Arial" w:hAnsi="Arial" w:cs="Arial"/>
          <w:color w:val="FF0000"/>
          <w:sz w:val="20"/>
          <w:szCs w:val="20"/>
        </w:rPr>
        <w:t>-м периоде</w:t>
      </w:r>
      <w:r w:rsidRPr="00F5757E">
        <w:rPr>
          <w:rFonts w:ascii="Arial" w:hAnsi="Arial" w:cs="Arial"/>
          <w:color w:val="FF0000"/>
          <w:sz w:val="20"/>
          <w:szCs w:val="20"/>
        </w:rPr>
        <w:t>;</w:t>
      </w:r>
    </w:p>
    <w:p w:rsidR="00F136CD" w:rsidRPr="00F5757E" w:rsidRDefault="00F136CD" w:rsidP="00586599">
      <w:pPr>
        <w:pStyle w:val="newncpi"/>
        <w:spacing w:before="60" w:line="180" w:lineRule="exact"/>
        <w:ind w:left="992" w:hanging="425"/>
        <w:rPr>
          <w:rFonts w:ascii="Arial" w:hAnsi="Arial" w:cs="Arial"/>
          <w:color w:val="FF0000"/>
          <w:sz w:val="20"/>
          <w:szCs w:val="20"/>
        </w:rPr>
      </w:pPr>
      <w:r w:rsidRPr="00F5757E">
        <w:rPr>
          <w:rFonts w:ascii="Arial" w:hAnsi="Arial" w:cs="Arial"/>
          <w:i/>
          <w:color w:val="FF0000"/>
          <w:sz w:val="20"/>
          <w:szCs w:val="20"/>
        </w:rPr>
        <w:tab/>
      </w:r>
      <w:r w:rsidRPr="00F5757E">
        <w:rPr>
          <w:rFonts w:ascii="Arial" w:hAnsi="Arial" w:cs="Arial"/>
          <w:color w:val="FF0000"/>
          <w:sz w:val="20"/>
          <w:szCs w:val="20"/>
          <w:lang w:val="en-US"/>
        </w:rPr>
        <w:t>i</w:t>
      </w:r>
      <w:r w:rsidRPr="00F5757E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Pr="00F5757E">
        <w:rPr>
          <w:rFonts w:ascii="Arial" w:hAnsi="Arial" w:cs="Arial"/>
          <w:color w:val="FF0000"/>
          <w:spacing w:val="9"/>
          <w:sz w:val="20"/>
          <w:szCs w:val="20"/>
        </w:rPr>
        <w:t xml:space="preserve">– </w:t>
      </w:r>
      <w:proofErr w:type="gramStart"/>
      <w:r w:rsidRPr="00F5757E">
        <w:rPr>
          <w:rFonts w:ascii="Arial" w:hAnsi="Arial" w:cs="Arial"/>
          <w:color w:val="FF0000"/>
          <w:sz w:val="20"/>
          <w:szCs w:val="20"/>
        </w:rPr>
        <w:t>порядковый</w:t>
      </w:r>
      <w:proofErr w:type="gramEnd"/>
      <w:r w:rsidRPr="00F5757E">
        <w:rPr>
          <w:rFonts w:ascii="Arial" w:hAnsi="Arial" w:cs="Arial"/>
          <w:color w:val="FF0000"/>
          <w:sz w:val="20"/>
          <w:szCs w:val="20"/>
        </w:rPr>
        <w:t xml:space="preserve"> номер</w:t>
      </w:r>
      <w:r w:rsidRPr="00F5757E">
        <w:rPr>
          <w:rFonts w:ascii="Arial" w:hAnsi="Arial" w:cs="Arial"/>
          <w:color w:val="FF0000"/>
          <w:spacing w:val="-6"/>
          <w:sz w:val="20"/>
          <w:szCs w:val="20"/>
        </w:rPr>
        <w:t xml:space="preserve"> </w:t>
      </w:r>
      <w:r w:rsidRPr="00F5757E">
        <w:rPr>
          <w:rFonts w:ascii="Arial" w:hAnsi="Arial" w:cs="Arial"/>
          <w:color w:val="FF0000"/>
          <w:sz w:val="20"/>
          <w:szCs w:val="20"/>
        </w:rPr>
        <w:t>периода;</w:t>
      </w:r>
    </w:p>
    <w:p w:rsidR="00F136CD" w:rsidRPr="00F5757E" w:rsidRDefault="00F136CD" w:rsidP="00586599">
      <w:pPr>
        <w:pStyle w:val="newncpi"/>
        <w:spacing w:before="60" w:line="180" w:lineRule="exact"/>
        <w:ind w:left="992" w:hanging="425"/>
        <w:rPr>
          <w:rFonts w:ascii="Arial" w:hAnsi="Arial" w:cs="Arial"/>
          <w:color w:val="FF0000"/>
          <w:spacing w:val="-3"/>
          <w:sz w:val="20"/>
          <w:szCs w:val="20"/>
        </w:rPr>
      </w:pPr>
      <w:r w:rsidRPr="00F5757E">
        <w:rPr>
          <w:rFonts w:ascii="Arial" w:hAnsi="Arial" w:cs="Arial"/>
          <w:i/>
          <w:color w:val="FF0000"/>
          <w:sz w:val="20"/>
          <w:szCs w:val="20"/>
        </w:rPr>
        <w:tab/>
      </w:r>
      <w:r w:rsidRPr="00F5757E">
        <w:rPr>
          <w:rFonts w:ascii="Arial" w:hAnsi="Arial" w:cs="Arial"/>
          <w:color w:val="FF0000"/>
          <w:sz w:val="20"/>
          <w:szCs w:val="20"/>
          <w:lang w:val="en-US"/>
        </w:rPr>
        <w:t>m</w:t>
      </w:r>
      <w:r w:rsidRPr="00F5757E">
        <w:rPr>
          <w:rFonts w:ascii="Arial" w:hAnsi="Arial" w:cs="Arial"/>
          <w:color w:val="FF0000"/>
          <w:sz w:val="20"/>
          <w:szCs w:val="20"/>
        </w:rPr>
        <w:t xml:space="preserve">– </w:t>
      </w:r>
      <w:proofErr w:type="gramStart"/>
      <w:r w:rsidRPr="00F5757E">
        <w:rPr>
          <w:rFonts w:ascii="Arial" w:hAnsi="Arial" w:cs="Arial"/>
          <w:color w:val="FF0000"/>
          <w:sz w:val="20"/>
          <w:szCs w:val="20"/>
        </w:rPr>
        <w:t>количество</w:t>
      </w:r>
      <w:proofErr w:type="gramEnd"/>
      <w:r w:rsidRPr="00F5757E">
        <w:rPr>
          <w:rFonts w:ascii="Arial" w:hAnsi="Arial" w:cs="Arial"/>
          <w:color w:val="FF0000"/>
          <w:sz w:val="20"/>
          <w:szCs w:val="20"/>
        </w:rPr>
        <w:t xml:space="preserve"> периодов, в которых отражаются обособленно учитываемые затраты</w:t>
      </w:r>
      <w:r w:rsidRPr="00F5757E">
        <w:rPr>
          <w:rFonts w:ascii="Arial" w:hAnsi="Arial" w:cs="Arial"/>
          <w:color w:val="FF0000"/>
          <w:spacing w:val="-3"/>
          <w:sz w:val="20"/>
          <w:szCs w:val="20"/>
        </w:rPr>
        <w:t>.</w:t>
      </w:r>
    </w:p>
    <w:p w:rsidR="00DF301F" w:rsidRPr="00F5757E" w:rsidRDefault="00DF301F" w:rsidP="00DF301F">
      <w:pPr>
        <w:pStyle w:val="underpoint"/>
        <w:rPr>
          <w:rFonts w:ascii="Arial" w:hAnsi="Arial" w:cs="Arial"/>
          <w:color w:val="FF0000"/>
          <w:sz w:val="20"/>
          <w:szCs w:val="20"/>
        </w:rPr>
      </w:pPr>
      <w:r w:rsidRPr="00F5757E">
        <w:rPr>
          <w:rFonts w:ascii="Arial" w:hAnsi="Arial" w:cs="Arial"/>
          <w:color w:val="FF0000"/>
          <w:sz w:val="20"/>
          <w:szCs w:val="20"/>
        </w:rPr>
        <w:t>При определении оценочной стоимости незавершенных капитальных строений и оборудования к установке (</w:t>
      </w:r>
      <w:proofErr w:type="spellStart"/>
      <w:proofErr w:type="gramStart"/>
      <w:r w:rsidRPr="00F5757E">
        <w:rPr>
          <w:rFonts w:ascii="Arial" w:hAnsi="Arial" w:cs="Arial"/>
          <w:color w:val="FF0000"/>
          <w:sz w:val="20"/>
          <w:szCs w:val="20"/>
        </w:rPr>
        <w:t>Соц</w:t>
      </w:r>
      <w:proofErr w:type="spellEnd"/>
      <w:proofErr w:type="gramEnd"/>
      <w:r w:rsidRPr="00F5757E">
        <w:rPr>
          <w:rFonts w:ascii="Arial" w:hAnsi="Arial" w:cs="Arial"/>
          <w:color w:val="FF0000"/>
          <w:sz w:val="20"/>
          <w:szCs w:val="20"/>
        </w:rPr>
        <w:t>), первоначальная</w:t>
      </w:r>
      <w:r w:rsidRPr="00F5757E">
        <w:rPr>
          <w:rFonts w:ascii="Arial" w:hAnsi="Arial" w:cs="Arial"/>
          <w:color w:val="FF0000"/>
          <w:spacing w:val="-7"/>
          <w:sz w:val="20"/>
          <w:szCs w:val="20"/>
        </w:rPr>
        <w:t xml:space="preserve"> </w:t>
      </w:r>
      <w:r w:rsidRPr="00F5757E">
        <w:rPr>
          <w:rFonts w:ascii="Arial" w:hAnsi="Arial" w:cs="Arial"/>
          <w:color w:val="FF0000"/>
          <w:sz w:val="20"/>
          <w:szCs w:val="20"/>
        </w:rPr>
        <w:t>стоимость или переоцененная стоимость которых увеличена на ОУЗ в течение периода, прошедшего после последней</w:t>
      </w:r>
      <w:r w:rsidRPr="00F5757E">
        <w:rPr>
          <w:rFonts w:ascii="Arial" w:hAnsi="Arial" w:cs="Arial"/>
          <w:color w:val="FF0000"/>
          <w:spacing w:val="32"/>
          <w:sz w:val="20"/>
          <w:szCs w:val="20"/>
        </w:rPr>
        <w:t xml:space="preserve"> </w:t>
      </w:r>
      <w:r w:rsidRPr="00F5757E">
        <w:rPr>
          <w:rFonts w:ascii="Arial" w:hAnsi="Arial" w:cs="Arial"/>
          <w:color w:val="FF0000"/>
          <w:sz w:val="20"/>
          <w:szCs w:val="20"/>
        </w:rPr>
        <w:t>переоценки</w:t>
      </w:r>
      <w:r w:rsidRPr="00F5757E">
        <w:rPr>
          <w:rFonts w:ascii="Arial" w:hAnsi="Arial" w:cs="Arial"/>
          <w:color w:val="FF0000"/>
          <w:spacing w:val="-5"/>
          <w:sz w:val="20"/>
          <w:szCs w:val="20"/>
        </w:rPr>
        <w:t xml:space="preserve"> </w:t>
      </w:r>
      <w:r w:rsidRPr="00F5757E">
        <w:rPr>
          <w:rFonts w:ascii="Arial" w:hAnsi="Arial" w:cs="Arial"/>
          <w:color w:val="FF0000"/>
          <w:sz w:val="20"/>
          <w:szCs w:val="20"/>
        </w:rPr>
        <w:t>или</w:t>
      </w:r>
      <w:r w:rsidRPr="00F5757E">
        <w:rPr>
          <w:rFonts w:ascii="Arial" w:hAnsi="Arial" w:cs="Arial"/>
          <w:color w:val="FF0000"/>
          <w:spacing w:val="-5"/>
          <w:sz w:val="20"/>
          <w:szCs w:val="20"/>
        </w:rPr>
        <w:t xml:space="preserve"> </w:t>
      </w:r>
      <w:r w:rsidRPr="00F5757E">
        <w:rPr>
          <w:rFonts w:ascii="Arial" w:hAnsi="Arial" w:cs="Arial"/>
          <w:color w:val="FF0000"/>
          <w:sz w:val="20"/>
          <w:szCs w:val="20"/>
        </w:rPr>
        <w:t>даты</w:t>
      </w:r>
      <w:r w:rsidRPr="00F5757E">
        <w:rPr>
          <w:rFonts w:ascii="Arial" w:hAnsi="Arial" w:cs="Arial"/>
          <w:color w:val="FF0000"/>
          <w:spacing w:val="-5"/>
          <w:sz w:val="20"/>
          <w:szCs w:val="20"/>
        </w:rPr>
        <w:t xml:space="preserve"> </w:t>
      </w:r>
      <w:r w:rsidRPr="00F5757E">
        <w:rPr>
          <w:rFonts w:ascii="Arial" w:hAnsi="Arial" w:cs="Arial"/>
          <w:color w:val="FF0000"/>
          <w:sz w:val="20"/>
          <w:szCs w:val="20"/>
        </w:rPr>
        <w:t>постановки</w:t>
      </w:r>
      <w:r w:rsidRPr="00F5757E">
        <w:rPr>
          <w:rFonts w:ascii="Arial" w:hAnsi="Arial" w:cs="Arial"/>
          <w:color w:val="FF0000"/>
          <w:spacing w:val="-5"/>
          <w:sz w:val="20"/>
          <w:szCs w:val="20"/>
        </w:rPr>
        <w:t xml:space="preserve"> </w:t>
      </w:r>
      <w:r w:rsidRPr="00F5757E">
        <w:rPr>
          <w:rFonts w:ascii="Arial" w:hAnsi="Arial" w:cs="Arial"/>
          <w:color w:val="FF0000"/>
          <w:sz w:val="20"/>
          <w:szCs w:val="20"/>
        </w:rPr>
        <w:t>на</w:t>
      </w:r>
      <w:r w:rsidRPr="00F5757E">
        <w:rPr>
          <w:rFonts w:ascii="Arial" w:hAnsi="Arial" w:cs="Arial"/>
          <w:color w:val="FF0000"/>
          <w:spacing w:val="-5"/>
          <w:sz w:val="20"/>
          <w:szCs w:val="20"/>
        </w:rPr>
        <w:t xml:space="preserve"> </w:t>
      </w:r>
      <w:r w:rsidRPr="00F5757E">
        <w:rPr>
          <w:rFonts w:ascii="Arial" w:hAnsi="Arial" w:cs="Arial"/>
          <w:color w:val="FF0000"/>
          <w:sz w:val="20"/>
          <w:szCs w:val="20"/>
        </w:rPr>
        <w:t>баланс</w:t>
      </w:r>
      <w:r w:rsidRPr="00F5757E">
        <w:rPr>
          <w:rFonts w:ascii="Arial" w:hAnsi="Arial" w:cs="Arial"/>
          <w:color w:val="FF0000"/>
          <w:spacing w:val="-5"/>
          <w:sz w:val="20"/>
          <w:szCs w:val="20"/>
        </w:rPr>
        <w:t xml:space="preserve"> </w:t>
      </w:r>
      <w:r w:rsidRPr="00F5757E">
        <w:rPr>
          <w:rFonts w:ascii="Arial" w:hAnsi="Arial" w:cs="Arial"/>
          <w:color w:val="FF0000"/>
          <w:sz w:val="20"/>
          <w:szCs w:val="20"/>
        </w:rPr>
        <w:t>до</w:t>
      </w:r>
      <w:r w:rsidRPr="00F5757E">
        <w:rPr>
          <w:rFonts w:ascii="Arial" w:hAnsi="Arial" w:cs="Arial"/>
          <w:color w:val="FF0000"/>
          <w:spacing w:val="-5"/>
          <w:sz w:val="20"/>
          <w:szCs w:val="20"/>
        </w:rPr>
        <w:t xml:space="preserve"> </w:t>
      </w:r>
      <w:r w:rsidRPr="00F5757E">
        <w:rPr>
          <w:rFonts w:ascii="Arial" w:hAnsi="Arial" w:cs="Arial"/>
          <w:color w:val="FF0000"/>
          <w:sz w:val="20"/>
          <w:szCs w:val="20"/>
        </w:rPr>
        <w:t>даты</w:t>
      </w:r>
      <w:r w:rsidRPr="00F5757E">
        <w:rPr>
          <w:rFonts w:ascii="Arial" w:hAnsi="Arial" w:cs="Arial"/>
          <w:color w:val="FF0000"/>
          <w:spacing w:val="-5"/>
          <w:sz w:val="20"/>
          <w:szCs w:val="20"/>
        </w:rPr>
        <w:t xml:space="preserve"> </w:t>
      </w:r>
      <w:r w:rsidRPr="00F5757E">
        <w:rPr>
          <w:rFonts w:ascii="Arial" w:hAnsi="Arial" w:cs="Arial"/>
          <w:color w:val="FF0000"/>
          <w:sz w:val="20"/>
          <w:szCs w:val="20"/>
        </w:rPr>
        <w:t>оценки, коэффициент пересчета (К) принимается равным единице.</w:t>
      </w:r>
    </w:p>
    <w:p w:rsidR="00AB043D" w:rsidRPr="00F5757E" w:rsidRDefault="00AB043D" w:rsidP="00493853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color w:val="FF0000"/>
        </w:rPr>
      </w:pPr>
      <w:r w:rsidRPr="00F5757E">
        <w:rPr>
          <w:rFonts w:ascii="Arial" w:hAnsi="Arial" w:cs="Arial"/>
          <w:color w:val="FF0000"/>
        </w:rPr>
        <w:t xml:space="preserve">В качестве переоцененной стоимости принимается </w:t>
      </w:r>
      <w:proofErr w:type="gramStart"/>
      <w:r w:rsidRPr="00F5757E">
        <w:rPr>
          <w:rFonts w:ascii="Arial" w:hAnsi="Arial" w:cs="Arial"/>
          <w:color w:val="FF0000"/>
        </w:rPr>
        <w:t>наибольшая</w:t>
      </w:r>
      <w:proofErr w:type="gramEnd"/>
      <w:r w:rsidRPr="00F5757E">
        <w:rPr>
          <w:rFonts w:ascii="Arial" w:hAnsi="Arial" w:cs="Arial"/>
          <w:color w:val="FF0000"/>
        </w:rPr>
        <w:t xml:space="preserve"> из двух стоимостей</w:t>
      </w:r>
      <w:r w:rsidR="009F44F2" w:rsidRPr="00F5757E">
        <w:rPr>
          <w:rFonts w:ascii="Arial" w:hAnsi="Arial" w:cs="Arial"/>
          <w:color w:val="FF0000"/>
        </w:rPr>
        <w:t xml:space="preserve"> а или б</w:t>
      </w:r>
      <w:r w:rsidRPr="00F5757E">
        <w:rPr>
          <w:rFonts w:ascii="Arial" w:hAnsi="Arial" w:cs="Arial"/>
          <w:color w:val="FF0000"/>
        </w:rPr>
        <w:t>:</w:t>
      </w:r>
    </w:p>
    <w:p w:rsidR="00AB043D" w:rsidRPr="00F5757E" w:rsidRDefault="009F44F2" w:rsidP="00493853">
      <w:pPr>
        <w:autoSpaceDE w:val="0"/>
        <w:autoSpaceDN w:val="0"/>
        <w:adjustRightInd w:val="0"/>
        <w:spacing w:before="60"/>
        <w:ind w:firstLine="539"/>
        <w:jc w:val="both"/>
        <w:rPr>
          <w:rFonts w:ascii="Arial" w:hAnsi="Arial" w:cs="Arial"/>
          <w:color w:val="FF0000"/>
        </w:rPr>
      </w:pPr>
      <w:r w:rsidRPr="00F5757E">
        <w:rPr>
          <w:rFonts w:ascii="Arial" w:hAnsi="Arial" w:cs="Arial"/>
          <w:color w:val="FF0000"/>
        </w:rPr>
        <w:t>а) </w:t>
      </w:r>
      <w:r w:rsidR="00AB043D" w:rsidRPr="00F5757E">
        <w:rPr>
          <w:rFonts w:ascii="Arial" w:hAnsi="Arial" w:cs="Arial"/>
          <w:color w:val="FF0000"/>
        </w:rPr>
        <w:t xml:space="preserve">стоимость незавершенных капитальных строений и оборудования к установке </w:t>
      </w:r>
      <w:r w:rsidR="00375122" w:rsidRPr="00F5757E">
        <w:rPr>
          <w:rFonts w:ascii="Arial" w:hAnsi="Arial" w:cs="Arial"/>
          <w:color w:val="FF0000"/>
        </w:rPr>
        <w:br/>
      </w:r>
      <w:r w:rsidR="00AB043D" w:rsidRPr="00F5757E">
        <w:rPr>
          <w:rFonts w:ascii="Arial" w:hAnsi="Arial" w:cs="Arial"/>
          <w:color w:val="FF0000"/>
        </w:rPr>
        <w:t xml:space="preserve">в белорусских рублях, определенная в соответствии с </w:t>
      </w:r>
      <w:hyperlink w:anchor="Par0" w:history="1">
        <w:r w:rsidR="00007AFA" w:rsidRPr="00F5757E">
          <w:rPr>
            <w:rFonts w:ascii="Arial" w:hAnsi="Arial" w:cs="Arial"/>
            <w:color w:val="FF0000"/>
          </w:rPr>
          <w:t>абзацами</w:t>
        </w:r>
      </w:hyperlink>
      <w:r w:rsidR="00007AFA" w:rsidRPr="00F5757E">
        <w:rPr>
          <w:rFonts w:ascii="Arial" w:hAnsi="Arial" w:cs="Arial"/>
          <w:color w:val="FF0000"/>
        </w:rPr>
        <w:t xml:space="preserve"> 2, 3</w:t>
      </w:r>
      <w:r w:rsidR="00AB043D" w:rsidRPr="00F5757E">
        <w:rPr>
          <w:rFonts w:ascii="Arial" w:hAnsi="Arial" w:cs="Arial"/>
          <w:color w:val="FF0000"/>
        </w:rPr>
        <w:t xml:space="preserve"> настоящего пункта;</w:t>
      </w:r>
    </w:p>
    <w:p w:rsidR="00AB043D" w:rsidRPr="00F5757E" w:rsidRDefault="009F44F2" w:rsidP="00493853">
      <w:pPr>
        <w:autoSpaceDE w:val="0"/>
        <w:autoSpaceDN w:val="0"/>
        <w:adjustRightInd w:val="0"/>
        <w:spacing w:before="60"/>
        <w:ind w:firstLine="539"/>
        <w:jc w:val="both"/>
        <w:rPr>
          <w:rFonts w:ascii="Arial" w:hAnsi="Arial" w:cs="Arial"/>
          <w:color w:val="FF0000"/>
        </w:rPr>
      </w:pPr>
      <w:r w:rsidRPr="00F5757E">
        <w:rPr>
          <w:rFonts w:ascii="Arial" w:hAnsi="Arial" w:cs="Arial"/>
          <w:color w:val="FF0000"/>
        </w:rPr>
        <w:t>б) </w:t>
      </w:r>
      <w:r w:rsidR="00AB043D" w:rsidRPr="00F5757E">
        <w:rPr>
          <w:rFonts w:ascii="Arial" w:hAnsi="Arial" w:cs="Arial"/>
          <w:color w:val="FF0000"/>
        </w:rPr>
        <w:t xml:space="preserve">первоначальная (переоцененная) стоимость незавершенных капитальных строений и оборудования к установке, числящаяся в бухгалтерском учете до переоценки, измененная за счет включения </w:t>
      </w:r>
      <w:r w:rsidR="009A7B2D" w:rsidRPr="00F5757E">
        <w:rPr>
          <w:rFonts w:ascii="Arial" w:hAnsi="Arial" w:cs="Arial"/>
          <w:color w:val="FF0000"/>
        </w:rPr>
        <w:t>ОУЗ</w:t>
      </w:r>
      <w:r w:rsidR="00532E34" w:rsidRPr="00F5757E">
        <w:rPr>
          <w:rFonts w:ascii="Arial" w:hAnsi="Arial" w:cs="Arial"/>
          <w:color w:val="FF0000"/>
        </w:rPr>
        <w:t xml:space="preserve"> (формула </w:t>
      </w:r>
      <w:r w:rsidR="004118E3" w:rsidRPr="00F5757E">
        <w:rPr>
          <w:rFonts w:ascii="Arial" w:hAnsi="Arial" w:cs="Arial"/>
          <w:color w:val="FF0000"/>
        </w:rPr>
        <w:t>9</w:t>
      </w:r>
      <w:r w:rsidR="00532E34" w:rsidRPr="00F5757E">
        <w:rPr>
          <w:rFonts w:ascii="Arial" w:hAnsi="Arial" w:cs="Arial"/>
          <w:color w:val="FF0000"/>
        </w:rPr>
        <w:t>)</w:t>
      </w:r>
      <w:r w:rsidR="00AB043D" w:rsidRPr="00F5757E">
        <w:rPr>
          <w:rFonts w:ascii="Arial" w:hAnsi="Arial" w:cs="Arial"/>
          <w:color w:val="FF0000"/>
        </w:rPr>
        <w:t>.</w:t>
      </w:r>
    </w:p>
    <w:p w:rsidR="00777640" w:rsidRPr="00F5757E" w:rsidRDefault="00777640" w:rsidP="00777640">
      <w:pPr>
        <w:pStyle w:val="underpoint"/>
        <w:rPr>
          <w:rFonts w:ascii="Arial" w:hAnsi="Arial" w:cs="Arial"/>
          <w:b/>
          <w:color w:val="00B0F0"/>
          <w:sz w:val="20"/>
          <w:szCs w:val="20"/>
        </w:rPr>
      </w:pPr>
      <w:r w:rsidRPr="008B7778">
        <w:rPr>
          <w:rFonts w:ascii="Arial" w:hAnsi="Arial" w:cs="Arial"/>
          <w:b/>
          <w:sz w:val="20"/>
          <w:szCs w:val="20"/>
        </w:rPr>
        <w:t>5.</w:t>
      </w:r>
      <w:r w:rsidR="00981867">
        <w:rPr>
          <w:rFonts w:ascii="Arial" w:hAnsi="Arial" w:cs="Arial"/>
          <w:b/>
          <w:sz w:val="20"/>
          <w:szCs w:val="20"/>
        </w:rPr>
        <w:t>7</w:t>
      </w:r>
      <w:r w:rsidRPr="008B7778">
        <w:rPr>
          <w:rFonts w:ascii="Arial" w:hAnsi="Arial" w:cs="Arial"/>
          <w:sz w:val="20"/>
          <w:szCs w:val="20"/>
        </w:rPr>
        <w:t xml:space="preserve"> Результат оценки стоимости </w:t>
      </w:r>
      <w:r w:rsidR="00C76C70" w:rsidRPr="008B7778">
        <w:rPr>
          <w:rFonts w:ascii="Arial" w:hAnsi="Arial" w:cs="Arial"/>
          <w:sz w:val="20"/>
          <w:szCs w:val="20"/>
        </w:rPr>
        <w:t xml:space="preserve">незавершенных </w:t>
      </w:r>
      <w:r w:rsidR="00C07A12" w:rsidRPr="008B7778">
        <w:rPr>
          <w:rFonts w:ascii="Arial" w:hAnsi="Arial" w:cs="Arial"/>
          <w:sz w:val="20"/>
          <w:szCs w:val="20"/>
        </w:rPr>
        <w:t xml:space="preserve">капитальных строений </w:t>
      </w:r>
      <w:r w:rsidRPr="008B7778">
        <w:rPr>
          <w:rFonts w:ascii="Arial" w:hAnsi="Arial" w:cs="Arial"/>
          <w:sz w:val="20"/>
          <w:szCs w:val="20"/>
        </w:rPr>
        <w:t xml:space="preserve">оформляется в виде акта о внутренней оценке стоимости </w:t>
      </w:r>
      <w:r w:rsidR="00C76C70" w:rsidRPr="008B7778">
        <w:rPr>
          <w:rFonts w:ascii="Arial" w:hAnsi="Arial" w:cs="Arial"/>
          <w:sz w:val="20"/>
          <w:szCs w:val="20"/>
        </w:rPr>
        <w:t xml:space="preserve">незавершенных </w:t>
      </w:r>
      <w:r w:rsidR="00C07A12" w:rsidRPr="008B7778">
        <w:rPr>
          <w:rFonts w:ascii="Arial" w:hAnsi="Arial" w:cs="Arial"/>
          <w:sz w:val="20"/>
          <w:szCs w:val="20"/>
        </w:rPr>
        <w:t xml:space="preserve">капитальных строений </w:t>
      </w:r>
      <w:r w:rsidRPr="008B7778">
        <w:rPr>
          <w:rFonts w:ascii="Arial" w:hAnsi="Arial" w:cs="Arial"/>
          <w:sz w:val="20"/>
          <w:szCs w:val="20"/>
        </w:rPr>
        <w:t>согласно приложению</w:t>
      </w:r>
      <w:proofErr w:type="gramStart"/>
      <w:r w:rsidR="00967070" w:rsidRPr="008B7778">
        <w:rPr>
          <w:rFonts w:ascii="Arial" w:hAnsi="Arial" w:cs="Arial"/>
          <w:sz w:val="20"/>
          <w:szCs w:val="20"/>
        </w:rPr>
        <w:t> </w:t>
      </w:r>
      <w:r w:rsidRPr="008B7778">
        <w:rPr>
          <w:rFonts w:ascii="Arial" w:hAnsi="Arial" w:cs="Arial"/>
          <w:sz w:val="20"/>
          <w:szCs w:val="20"/>
        </w:rPr>
        <w:t>В</w:t>
      </w:r>
      <w:proofErr w:type="gramEnd"/>
      <w:r w:rsidRPr="008B7778">
        <w:rPr>
          <w:rFonts w:ascii="Arial" w:hAnsi="Arial" w:cs="Arial"/>
          <w:sz w:val="20"/>
          <w:szCs w:val="20"/>
        </w:rPr>
        <w:t xml:space="preserve">, </w:t>
      </w:r>
      <w:r w:rsidR="00C76C70" w:rsidRPr="008B7778">
        <w:rPr>
          <w:rFonts w:ascii="Arial" w:hAnsi="Arial" w:cs="Arial"/>
          <w:sz w:val="20"/>
          <w:szCs w:val="20"/>
        </w:rPr>
        <w:t xml:space="preserve">оборудования </w:t>
      </w:r>
      <w:r w:rsidR="00C07A12" w:rsidRPr="008B7778">
        <w:rPr>
          <w:rFonts w:ascii="Arial" w:hAnsi="Arial" w:cs="Arial"/>
          <w:sz w:val="20"/>
          <w:szCs w:val="20"/>
        </w:rPr>
        <w:t>к установке</w:t>
      </w:r>
      <w:r w:rsidR="007406E3" w:rsidRPr="008B7778">
        <w:rPr>
          <w:rFonts w:ascii="Arial" w:hAnsi="Arial" w:cs="Arial"/>
          <w:sz w:val="20"/>
          <w:szCs w:val="20"/>
        </w:rPr>
        <w:t xml:space="preserve"> –</w:t>
      </w:r>
      <w:r w:rsidR="00C07A12" w:rsidRPr="008B7778">
        <w:rPr>
          <w:rFonts w:ascii="Arial" w:hAnsi="Arial" w:cs="Arial"/>
          <w:sz w:val="20"/>
          <w:szCs w:val="20"/>
        </w:rPr>
        <w:t xml:space="preserve"> </w:t>
      </w:r>
      <w:r w:rsidRPr="008B7778">
        <w:rPr>
          <w:rFonts w:ascii="Arial" w:hAnsi="Arial" w:cs="Arial"/>
          <w:sz w:val="20"/>
          <w:szCs w:val="20"/>
        </w:rPr>
        <w:t>в виде акта о внутренней оценке стоимости</w:t>
      </w:r>
      <w:r w:rsidR="00C76C70" w:rsidRPr="008B7778">
        <w:rPr>
          <w:rFonts w:ascii="Arial" w:hAnsi="Arial" w:cs="Arial"/>
          <w:sz w:val="20"/>
          <w:szCs w:val="20"/>
        </w:rPr>
        <w:t xml:space="preserve"> </w:t>
      </w:r>
      <w:r w:rsidR="00C76C70" w:rsidRPr="00F5757E">
        <w:rPr>
          <w:rFonts w:ascii="Arial" w:hAnsi="Arial" w:cs="Arial"/>
          <w:sz w:val="20"/>
          <w:szCs w:val="20"/>
        </w:rPr>
        <w:t>оборудования</w:t>
      </w:r>
      <w:r w:rsidR="00C07A12" w:rsidRPr="00F5757E">
        <w:rPr>
          <w:rFonts w:ascii="Arial" w:hAnsi="Arial" w:cs="Arial"/>
          <w:sz w:val="20"/>
          <w:szCs w:val="20"/>
        </w:rPr>
        <w:t xml:space="preserve"> к установке</w:t>
      </w:r>
      <w:r w:rsidRPr="00F5757E">
        <w:rPr>
          <w:rFonts w:ascii="Arial" w:hAnsi="Arial" w:cs="Arial"/>
          <w:sz w:val="20"/>
          <w:szCs w:val="20"/>
        </w:rPr>
        <w:t xml:space="preserve"> согласно приложению А</w:t>
      </w:r>
      <w:r w:rsidRPr="00F5757E">
        <w:rPr>
          <w:rFonts w:ascii="Arial" w:hAnsi="Arial" w:cs="Arial"/>
          <w:color w:val="FF0000"/>
          <w:sz w:val="20"/>
          <w:szCs w:val="20"/>
        </w:rPr>
        <w:t>.</w:t>
      </w:r>
      <w:r w:rsidR="00C76C70" w:rsidRPr="00F5757E">
        <w:rPr>
          <w:rFonts w:ascii="Arial" w:hAnsi="Arial" w:cs="Arial"/>
          <w:sz w:val="20"/>
          <w:szCs w:val="20"/>
        </w:rPr>
        <w:t xml:space="preserve"> </w:t>
      </w:r>
    </w:p>
    <w:p w:rsidR="005B592A" w:rsidRPr="00F5757E" w:rsidRDefault="005B592A" w:rsidP="005B592A">
      <w:pPr>
        <w:pStyle w:val="newncpi"/>
        <w:rPr>
          <w:rFonts w:ascii="Arial" w:hAnsi="Arial" w:cs="Arial"/>
          <w:color w:val="FF0000"/>
          <w:sz w:val="20"/>
          <w:szCs w:val="20"/>
        </w:rPr>
      </w:pPr>
      <w:r w:rsidRPr="00F5757E">
        <w:rPr>
          <w:rFonts w:ascii="Arial" w:hAnsi="Arial" w:cs="Arial"/>
          <w:b/>
          <w:color w:val="FF0000"/>
          <w:sz w:val="20"/>
          <w:szCs w:val="20"/>
        </w:rPr>
        <w:t>5.8</w:t>
      </w:r>
      <w:r w:rsidRPr="00F5757E">
        <w:rPr>
          <w:rFonts w:ascii="Arial" w:hAnsi="Arial" w:cs="Arial"/>
          <w:color w:val="FF0000"/>
          <w:sz w:val="20"/>
          <w:szCs w:val="20"/>
          <w:lang w:val="en-US"/>
        </w:rPr>
        <w:t> </w:t>
      </w:r>
      <w:r w:rsidRPr="00F5757E">
        <w:rPr>
          <w:rFonts w:ascii="Arial" w:hAnsi="Arial" w:cs="Arial"/>
          <w:color w:val="FF0000"/>
          <w:sz w:val="20"/>
          <w:szCs w:val="20"/>
        </w:rPr>
        <w:t xml:space="preserve">Для цели оценки, указанной в 5.1, перечисление д), при залоге (ипотеке) капитальных строений (зданий, сооружений), изолированных помещений, </w:t>
      </w:r>
      <w:proofErr w:type="spellStart"/>
      <w:r w:rsidRPr="00F5757E">
        <w:rPr>
          <w:rFonts w:ascii="Arial" w:hAnsi="Arial" w:cs="Arial"/>
          <w:color w:val="FF0000"/>
          <w:sz w:val="20"/>
          <w:szCs w:val="20"/>
        </w:rPr>
        <w:t>машино</w:t>
      </w:r>
      <w:proofErr w:type="spellEnd"/>
      <w:r w:rsidRPr="00F5757E">
        <w:rPr>
          <w:rFonts w:ascii="Arial" w:hAnsi="Arial" w:cs="Arial"/>
          <w:color w:val="FF0000"/>
          <w:sz w:val="20"/>
          <w:szCs w:val="20"/>
        </w:rPr>
        <w:t xml:space="preserve">-мест, которые поступят залогодателю в будущем и на дату заключения </w:t>
      </w:r>
      <w:hyperlink r:id="rId47" w:history="1">
        <w:r w:rsidRPr="00F5757E">
          <w:rPr>
            <w:rFonts w:ascii="Arial" w:hAnsi="Arial" w:cs="Arial"/>
            <w:color w:val="FF0000"/>
            <w:sz w:val="20"/>
            <w:szCs w:val="20"/>
          </w:rPr>
          <w:t>договора</w:t>
        </w:r>
      </w:hyperlink>
      <w:r w:rsidRPr="00F5757E">
        <w:rPr>
          <w:rFonts w:ascii="Arial" w:hAnsi="Arial" w:cs="Arial"/>
          <w:color w:val="FF0000"/>
          <w:sz w:val="20"/>
          <w:szCs w:val="20"/>
        </w:rPr>
        <w:t xml:space="preserve"> о залоге не считаются созданными в соответствии с законодательством, оценочная стоимость указанного имущества (</w:t>
      </w:r>
      <w:proofErr w:type="spellStart"/>
      <w:proofErr w:type="gramStart"/>
      <w:r w:rsidRPr="00F5757E">
        <w:rPr>
          <w:rFonts w:ascii="Arial" w:hAnsi="Arial" w:cs="Arial"/>
          <w:color w:val="FF0000"/>
          <w:sz w:val="20"/>
          <w:szCs w:val="20"/>
        </w:rPr>
        <w:t>Соц</w:t>
      </w:r>
      <w:proofErr w:type="spellEnd"/>
      <w:proofErr w:type="gramEnd"/>
      <w:r w:rsidRPr="00F5757E">
        <w:rPr>
          <w:rFonts w:ascii="Arial" w:hAnsi="Arial" w:cs="Arial"/>
          <w:color w:val="FF0000"/>
          <w:sz w:val="20"/>
          <w:szCs w:val="20"/>
        </w:rPr>
        <w:t xml:space="preserve">), равна неизменной договорной цене на строительство, действующей на дату оценки, сформированной на основании сметной документации. </w:t>
      </w:r>
    </w:p>
    <w:p w:rsidR="005B592A" w:rsidRPr="00F5757E" w:rsidRDefault="005B592A" w:rsidP="005B592A">
      <w:pPr>
        <w:pStyle w:val="newncpi"/>
        <w:rPr>
          <w:rFonts w:ascii="Arial" w:hAnsi="Arial" w:cs="Arial"/>
          <w:color w:val="FF0000"/>
          <w:sz w:val="20"/>
          <w:szCs w:val="20"/>
        </w:rPr>
      </w:pPr>
      <w:r w:rsidRPr="00F5757E">
        <w:rPr>
          <w:rFonts w:ascii="Arial" w:hAnsi="Arial" w:cs="Arial"/>
          <w:color w:val="FF0000"/>
          <w:sz w:val="20"/>
          <w:szCs w:val="20"/>
        </w:rPr>
        <w:t>Датой оценки стоимости имущества, которое поступит в будущем, является первое число месяца, на которое проводится оценка.</w:t>
      </w:r>
    </w:p>
    <w:p w:rsidR="005B592A" w:rsidRDefault="005B592A" w:rsidP="005B592A">
      <w:pPr>
        <w:pStyle w:val="newncpi"/>
        <w:rPr>
          <w:rFonts w:ascii="Arial" w:hAnsi="Arial" w:cs="Arial"/>
          <w:color w:val="FF0000"/>
          <w:sz w:val="20"/>
          <w:szCs w:val="20"/>
        </w:rPr>
      </w:pPr>
      <w:r w:rsidRPr="00F5757E">
        <w:rPr>
          <w:rFonts w:ascii="Arial" w:hAnsi="Arial" w:cs="Arial"/>
          <w:color w:val="FF0000"/>
          <w:sz w:val="20"/>
          <w:szCs w:val="20"/>
        </w:rPr>
        <w:t xml:space="preserve">В случае необходимости проведения оценки стоимости имущества, которое поступит в будущем, после даты, на которую была </w:t>
      </w:r>
      <w:proofErr w:type="spellStart"/>
      <w:r w:rsidRPr="00F5757E">
        <w:rPr>
          <w:rFonts w:ascii="Arial" w:hAnsi="Arial" w:cs="Arial"/>
          <w:color w:val="FF0000"/>
          <w:sz w:val="20"/>
          <w:szCs w:val="20"/>
        </w:rPr>
        <w:t>сформированна</w:t>
      </w:r>
      <w:proofErr w:type="spellEnd"/>
      <w:r w:rsidRPr="00F5757E">
        <w:rPr>
          <w:rFonts w:ascii="Arial" w:hAnsi="Arial" w:cs="Arial"/>
          <w:color w:val="FF0000"/>
          <w:sz w:val="20"/>
          <w:szCs w:val="20"/>
        </w:rPr>
        <w:t xml:space="preserve"> договорная цена на строительство, оценочная стоимость указанного имущества (</w:t>
      </w:r>
      <w:proofErr w:type="spellStart"/>
      <w:r w:rsidRPr="00F5757E">
        <w:rPr>
          <w:rFonts w:ascii="Arial" w:hAnsi="Arial" w:cs="Arial"/>
          <w:color w:val="FF0000"/>
          <w:sz w:val="20"/>
          <w:szCs w:val="20"/>
        </w:rPr>
        <w:t>Соц</w:t>
      </w:r>
      <w:proofErr w:type="spellEnd"/>
      <w:r w:rsidRPr="00F5757E">
        <w:rPr>
          <w:rFonts w:ascii="Arial" w:hAnsi="Arial" w:cs="Arial"/>
          <w:color w:val="FF0000"/>
          <w:sz w:val="20"/>
          <w:szCs w:val="20"/>
        </w:rPr>
        <w:t xml:space="preserve">) </w:t>
      </w:r>
      <w:proofErr w:type="gramStart"/>
      <w:r w:rsidRPr="00F5757E">
        <w:rPr>
          <w:rFonts w:ascii="Arial" w:hAnsi="Arial" w:cs="Arial"/>
          <w:color w:val="FF0000"/>
          <w:sz w:val="20"/>
          <w:szCs w:val="20"/>
        </w:rPr>
        <w:t>может</w:t>
      </w:r>
      <w:proofErr w:type="gramEnd"/>
      <w:r w:rsidRPr="00F5757E">
        <w:rPr>
          <w:rFonts w:ascii="Arial" w:hAnsi="Arial" w:cs="Arial"/>
          <w:color w:val="FF0000"/>
          <w:sz w:val="20"/>
          <w:szCs w:val="20"/>
        </w:rPr>
        <w:t xml:space="preserve"> определяется как сметная стоимость строительства в текущем уровне цен по формуле:</w:t>
      </w:r>
    </w:p>
    <w:p w:rsidR="00622F0D" w:rsidRDefault="00622F0D" w:rsidP="005B592A">
      <w:pPr>
        <w:pStyle w:val="newncpi"/>
        <w:rPr>
          <w:rFonts w:ascii="Arial" w:hAnsi="Arial" w:cs="Arial"/>
          <w:color w:val="FF0000"/>
          <w:sz w:val="20"/>
          <w:szCs w:val="20"/>
        </w:rPr>
      </w:pPr>
    </w:p>
    <w:p w:rsidR="00622F0D" w:rsidRPr="00EC0E4D" w:rsidRDefault="00622F0D" w:rsidP="00622F0D">
      <w:pPr>
        <w:ind w:firstLine="426"/>
        <w:jc w:val="right"/>
        <w:rPr>
          <w:rFonts w:ascii="Arial" w:hAnsi="Arial" w:cs="Arial"/>
          <w:color w:val="00B0F0"/>
        </w:rPr>
      </w:pPr>
      <w:proofErr w:type="spellStart"/>
      <w:proofErr w:type="gramStart"/>
      <w:r w:rsidRPr="00EC0E4D">
        <w:rPr>
          <w:rFonts w:ascii="Arial" w:hAnsi="Arial" w:cs="Arial"/>
          <w:color w:val="00B0F0"/>
        </w:rPr>
        <w:t>С</w:t>
      </w:r>
      <w:r w:rsidRPr="00EC0E4D">
        <w:rPr>
          <w:rFonts w:ascii="Arial" w:hAnsi="Arial" w:cs="Arial"/>
          <w:color w:val="00B0F0"/>
          <w:vertAlign w:val="subscript"/>
        </w:rPr>
        <w:t>оц</w:t>
      </w:r>
      <w:proofErr w:type="spellEnd"/>
      <w:proofErr w:type="gramEnd"/>
      <w:r w:rsidRPr="00EC0E4D">
        <w:rPr>
          <w:rFonts w:ascii="Arial" w:hAnsi="Arial" w:cs="Arial"/>
          <w:color w:val="00B0F0"/>
        </w:rPr>
        <w:t xml:space="preserve"> = </w:t>
      </w:r>
      <w:proofErr w:type="spellStart"/>
      <w:r w:rsidRPr="00EC0E4D">
        <w:rPr>
          <w:rFonts w:ascii="Arial" w:hAnsi="Arial" w:cs="Arial"/>
          <w:color w:val="00B0F0"/>
        </w:rPr>
        <w:t>С</w:t>
      </w:r>
      <w:r w:rsidRPr="00EC0E4D">
        <w:rPr>
          <w:rFonts w:ascii="Arial" w:hAnsi="Arial" w:cs="Arial"/>
          <w:color w:val="00B0F0"/>
          <w:vertAlign w:val="subscript"/>
        </w:rPr>
        <w:t>смет</w:t>
      </w:r>
      <w:proofErr w:type="spellEnd"/>
      <w:r w:rsidRPr="00EC0E4D">
        <w:rPr>
          <w:rFonts w:ascii="Arial" w:hAnsi="Arial" w:cs="Arial"/>
          <w:color w:val="00B0F0"/>
        </w:rPr>
        <w:t xml:space="preserve"> х </w:t>
      </w:r>
      <m:oMath>
        <m:sSubSup>
          <m:sSubSupPr>
            <m:ctrlPr>
              <w:rPr>
                <w:rFonts w:ascii="Cambria Math" w:hAnsi="Cambria Math" w:cs="Arial"/>
                <w:i/>
                <w:color w:val="00B0F0"/>
              </w:rPr>
            </m:ctrlPr>
          </m:sSubSupPr>
          <m:e>
            <m:r>
              <w:rPr>
                <w:rFonts w:ascii="Cambria Math" w:hAnsi="Cambria Math" w:cs="Arial"/>
                <w:color w:val="00B0F0"/>
              </w:rPr>
              <m:t>К</m:t>
            </m:r>
          </m:e>
          <m:sub>
            <m:r>
              <w:rPr>
                <w:rFonts w:ascii="Cambria Math" w:hAnsi="Cambria Math" w:cs="Arial"/>
                <w:color w:val="00B0F0"/>
              </w:rPr>
              <m:t>ст</m:t>
            </m:r>
          </m:sub>
          <m:sup>
            <m:r>
              <w:rPr>
                <w:rFonts w:ascii="Cambria Math" w:hAnsi="Cambria Math" w:cs="Arial"/>
                <w:color w:val="00B0F0"/>
              </w:rPr>
              <m:t>св</m:t>
            </m:r>
          </m:sup>
        </m:sSubSup>
      </m:oMath>
      <w:r w:rsidRPr="00EC0E4D">
        <w:rPr>
          <w:rFonts w:ascii="Arial" w:hAnsi="Arial" w:cs="Arial"/>
          <w:color w:val="00B0F0"/>
        </w:rPr>
        <w:t xml:space="preserve">, </w:t>
      </w:r>
      <w:r w:rsidRPr="00375122">
        <w:rPr>
          <w:rFonts w:ascii="Arial" w:hAnsi="Arial" w:cs="Arial"/>
          <w:color w:val="00B0F0"/>
        </w:rPr>
        <w:t xml:space="preserve">    </w:t>
      </w:r>
      <w:r w:rsidRPr="00EC0E4D">
        <w:rPr>
          <w:rFonts w:ascii="Arial" w:hAnsi="Arial" w:cs="Arial"/>
          <w:color w:val="00B0F0"/>
        </w:rPr>
        <w:tab/>
      </w:r>
      <w:r w:rsidRPr="00EC0E4D">
        <w:rPr>
          <w:rFonts w:ascii="Arial" w:hAnsi="Arial" w:cs="Arial"/>
          <w:color w:val="00B0F0"/>
        </w:rPr>
        <w:tab/>
      </w:r>
      <w:r w:rsidRPr="00375122">
        <w:rPr>
          <w:rFonts w:ascii="Arial" w:hAnsi="Arial" w:cs="Arial"/>
          <w:color w:val="00B0F0"/>
        </w:rPr>
        <w:t xml:space="preserve">     </w:t>
      </w:r>
      <w:r w:rsidRPr="00EC0E4D">
        <w:rPr>
          <w:rFonts w:ascii="Arial" w:hAnsi="Arial" w:cs="Arial"/>
          <w:color w:val="00B0F0"/>
        </w:rPr>
        <w:tab/>
      </w:r>
      <w:r w:rsidRPr="00EC0E4D">
        <w:rPr>
          <w:rFonts w:ascii="Arial" w:hAnsi="Arial" w:cs="Arial"/>
          <w:color w:val="00B0F0"/>
        </w:rPr>
        <w:tab/>
        <w:t>(</w:t>
      </w:r>
      <w:r w:rsidR="00BA4D48">
        <w:rPr>
          <w:rFonts w:ascii="Arial" w:hAnsi="Arial" w:cs="Arial"/>
          <w:color w:val="00B0F0"/>
        </w:rPr>
        <w:t>10</w:t>
      </w:r>
      <w:r w:rsidRPr="00EC0E4D">
        <w:rPr>
          <w:rFonts w:ascii="Arial" w:hAnsi="Arial" w:cs="Arial"/>
          <w:color w:val="00B0F0"/>
        </w:rPr>
        <w:t>)</w:t>
      </w:r>
    </w:p>
    <w:p w:rsidR="00622F0D" w:rsidRPr="008C0696" w:rsidRDefault="00622F0D" w:rsidP="00622F0D">
      <w:pPr>
        <w:ind w:firstLine="426"/>
        <w:jc w:val="right"/>
        <w:rPr>
          <w:rFonts w:ascii="Arial" w:hAnsi="Arial" w:cs="Arial"/>
          <w:color w:val="00B0F0"/>
          <w:sz w:val="12"/>
        </w:rPr>
      </w:pPr>
    </w:p>
    <w:p w:rsidR="00622F0D" w:rsidRPr="00EC0E4D" w:rsidRDefault="00622F0D" w:rsidP="00622F0D">
      <w:pPr>
        <w:ind w:left="1560" w:hanging="993"/>
        <w:jc w:val="both"/>
        <w:rPr>
          <w:rFonts w:ascii="Arial" w:hAnsi="Arial" w:cs="Arial"/>
          <w:color w:val="00B0F0"/>
        </w:rPr>
      </w:pPr>
      <w:r w:rsidRPr="005E21E5">
        <w:rPr>
          <w:rFonts w:ascii="Arial" w:hAnsi="Arial" w:cs="Arial"/>
          <w:i/>
          <w:color w:val="00B0F0"/>
        </w:rPr>
        <w:t>где</w:t>
      </w:r>
      <w:r w:rsidRPr="00EC0E4D">
        <w:rPr>
          <w:rFonts w:ascii="Arial" w:hAnsi="Arial" w:cs="Arial"/>
          <w:color w:val="00B0F0"/>
        </w:rPr>
        <w:t xml:space="preserve"> </w:t>
      </w:r>
      <w:proofErr w:type="spellStart"/>
      <w:r w:rsidRPr="00EC0E4D">
        <w:rPr>
          <w:rFonts w:ascii="Arial" w:hAnsi="Arial" w:cs="Arial"/>
          <w:color w:val="00B0F0"/>
        </w:rPr>
        <w:t>С</w:t>
      </w:r>
      <w:r w:rsidRPr="00EC0E4D">
        <w:rPr>
          <w:rFonts w:ascii="Arial" w:hAnsi="Arial" w:cs="Arial"/>
          <w:color w:val="00B0F0"/>
          <w:vertAlign w:val="subscript"/>
        </w:rPr>
        <w:t>смет</w:t>
      </w:r>
      <w:proofErr w:type="spellEnd"/>
      <w:r w:rsidRPr="00EC0E4D">
        <w:rPr>
          <w:rFonts w:ascii="Arial" w:hAnsi="Arial" w:cs="Arial"/>
          <w:color w:val="00B0F0"/>
        </w:rPr>
        <w:t xml:space="preserve"> – сметная стоимость строительства в текущем уровне цен, ПСД по которым разработана начиная с 2012 г.;</w:t>
      </w:r>
    </w:p>
    <w:p w:rsidR="00622F0D" w:rsidRPr="00EC0E4D" w:rsidRDefault="00E14D26" w:rsidP="00622F0D">
      <w:pPr>
        <w:ind w:left="1134" w:hanging="567"/>
        <w:jc w:val="both"/>
        <w:rPr>
          <w:rFonts w:ascii="Arial" w:hAnsi="Arial" w:cs="Arial"/>
          <w:color w:val="00B0F0"/>
        </w:rPr>
      </w:pPr>
      <m:oMath>
        <m:sSubSup>
          <m:sSubSupPr>
            <m:ctrlPr>
              <w:rPr>
                <w:rFonts w:ascii="Cambria Math" w:hAnsi="Cambria Math" w:cs="Arial"/>
                <w:i/>
                <w:color w:val="00B0F0"/>
              </w:rPr>
            </m:ctrlPr>
          </m:sSubSupPr>
          <m:e>
            <m:r>
              <w:rPr>
                <w:rFonts w:ascii="Cambria Math" w:hAnsi="Cambria Math" w:cs="Arial"/>
                <w:color w:val="00B0F0"/>
              </w:rPr>
              <m:t>К</m:t>
            </m:r>
          </m:e>
          <m:sub>
            <m:r>
              <w:rPr>
                <w:rFonts w:ascii="Cambria Math" w:hAnsi="Cambria Math" w:cs="Arial"/>
                <w:color w:val="00B0F0"/>
              </w:rPr>
              <m:t>ст</m:t>
            </m:r>
          </m:sub>
          <m:sup>
            <m:r>
              <w:rPr>
                <w:rFonts w:ascii="Cambria Math" w:hAnsi="Cambria Math" w:cs="Arial"/>
                <w:color w:val="00B0F0"/>
              </w:rPr>
              <m:t>св</m:t>
            </m:r>
          </m:sup>
        </m:sSubSup>
      </m:oMath>
      <w:r w:rsidR="00622F0D" w:rsidRPr="00EC0E4D">
        <w:rPr>
          <w:rFonts w:ascii="Arial" w:hAnsi="Arial" w:cs="Arial"/>
          <w:color w:val="00B0F0"/>
        </w:rPr>
        <w:t xml:space="preserve"> – сводный статистический коэффициент СМР для объектов оценки ПСД, по которым </w:t>
      </w:r>
      <w:proofErr w:type="gramStart"/>
      <w:r w:rsidR="00622F0D" w:rsidRPr="00EC0E4D">
        <w:rPr>
          <w:rFonts w:ascii="Arial" w:hAnsi="Arial" w:cs="Arial"/>
          <w:color w:val="00B0F0"/>
        </w:rPr>
        <w:t>разработана</w:t>
      </w:r>
      <w:proofErr w:type="gramEnd"/>
      <w:r w:rsidR="00622F0D" w:rsidRPr="00EC0E4D">
        <w:rPr>
          <w:rFonts w:ascii="Arial" w:hAnsi="Arial" w:cs="Arial"/>
          <w:color w:val="00B0F0"/>
        </w:rPr>
        <w:t xml:space="preserve"> в текущих ценах, начиная с 2012 г.</w:t>
      </w:r>
    </w:p>
    <w:p w:rsidR="00622F0D" w:rsidRPr="00EC0E4D" w:rsidRDefault="00622F0D" w:rsidP="00622F0D">
      <w:pPr>
        <w:spacing w:after="120"/>
        <w:ind w:left="1134" w:hanging="567"/>
        <w:rPr>
          <w:rFonts w:ascii="Arial" w:hAnsi="Arial" w:cs="Arial"/>
          <w:color w:val="00B0F0"/>
        </w:rPr>
      </w:pPr>
      <w:proofErr w:type="spellStart"/>
      <w:r w:rsidRPr="00EC0E4D">
        <w:rPr>
          <w:rFonts w:ascii="Arial" w:hAnsi="Arial" w:cs="Arial"/>
          <w:color w:val="00B0F0"/>
        </w:rPr>
        <w:t>К</w:t>
      </w:r>
      <w:r w:rsidRPr="00EC0E4D">
        <w:rPr>
          <w:rFonts w:ascii="Arial" w:hAnsi="Arial" w:cs="Arial"/>
          <w:color w:val="00B0F0"/>
          <w:vertAlign w:val="subscript"/>
        </w:rPr>
        <w:t>свод</w:t>
      </w:r>
      <w:proofErr w:type="spellEnd"/>
      <w:r w:rsidRPr="00EC0E4D">
        <w:rPr>
          <w:rFonts w:ascii="Arial" w:hAnsi="Arial" w:cs="Arial"/>
          <w:color w:val="00B0F0"/>
        </w:rPr>
        <w:t xml:space="preserve"> – сводный коэффициент </w:t>
      </w:r>
      <w:proofErr w:type="spellStart"/>
      <w:r w:rsidRPr="00EC0E4D">
        <w:rPr>
          <w:rFonts w:ascii="Arial" w:hAnsi="Arial" w:cs="Arial"/>
          <w:color w:val="00B0F0"/>
        </w:rPr>
        <w:t>дооценки</w:t>
      </w:r>
      <w:proofErr w:type="spellEnd"/>
      <w:r w:rsidRPr="00EC0E4D">
        <w:rPr>
          <w:rFonts w:ascii="Arial" w:hAnsi="Arial" w:cs="Arial"/>
          <w:color w:val="00B0F0"/>
        </w:rPr>
        <w:t>.</w:t>
      </w:r>
    </w:p>
    <w:p w:rsidR="00622F0D" w:rsidRPr="00EC0E4D" w:rsidRDefault="00622F0D" w:rsidP="00622F0D">
      <w:pPr>
        <w:tabs>
          <w:tab w:val="left" w:pos="1276"/>
        </w:tabs>
        <w:spacing w:after="200" w:line="276" w:lineRule="auto"/>
        <w:ind w:firstLine="567"/>
        <w:contextualSpacing/>
        <w:rPr>
          <w:rFonts w:ascii="Arial" w:eastAsia="Arial" w:hAnsi="Arial" w:cs="Arial"/>
          <w:color w:val="00B0F0"/>
          <w:lang w:eastAsia="en-US"/>
        </w:rPr>
      </w:pPr>
      <w:r>
        <w:rPr>
          <w:rFonts w:ascii="Arial" w:eastAsia="Calibri" w:hAnsi="Arial"/>
          <w:b/>
          <w:color w:val="00B0F0"/>
          <w:szCs w:val="22"/>
          <w:lang w:eastAsia="en-US"/>
        </w:rPr>
        <w:t>5.8</w:t>
      </w:r>
      <w:r w:rsidRPr="0031687A">
        <w:rPr>
          <w:rFonts w:ascii="Arial" w:eastAsia="Calibri" w:hAnsi="Arial"/>
          <w:b/>
          <w:color w:val="00B0F0"/>
          <w:szCs w:val="22"/>
          <w:lang w:eastAsia="en-US"/>
        </w:rPr>
        <w:t>.</w:t>
      </w:r>
      <w:r w:rsidR="00BA4D48">
        <w:rPr>
          <w:rFonts w:ascii="Arial" w:eastAsia="Calibri" w:hAnsi="Arial"/>
          <w:b/>
          <w:color w:val="00B0F0"/>
          <w:szCs w:val="22"/>
          <w:lang w:eastAsia="en-US"/>
        </w:rPr>
        <w:t>1</w:t>
      </w:r>
      <w:r w:rsidRPr="00EC0E4D">
        <w:rPr>
          <w:rFonts w:ascii="Arial" w:eastAsia="Calibri" w:hAnsi="Arial"/>
          <w:color w:val="00B0F0"/>
          <w:szCs w:val="22"/>
          <w:lang w:eastAsia="en-US"/>
        </w:rPr>
        <w:t> Сводный</w:t>
      </w:r>
      <w:r w:rsidRPr="00EC0E4D">
        <w:rPr>
          <w:rFonts w:ascii="Arial" w:eastAsia="Calibri" w:hAnsi="Arial"/>
          <w:color w:val="00B0F0"/>
          <w:spacing w:val="-9"/>
          <w:szCs w:val="22"/>
          <w:lang w:eastAsia="en-US"/>
        </w:rPr>
        <w:t xml:space="preserve"> </w:t>
      </w:r>
      <w:r w:rsidRPr="00EC0E4D">
        <w:rPr>
          <w:rFonts w:ascii="Arial" w:eastAsia="Calibri" w:hAnsi="Arial"/>
          <w:color w:val="00B0F0"/>
          <w:szCs w:val="22"/>
          <w:lang w:eastAsia="en-US"/>
        </w:rPr>
        <w:t>статистический</w:t>
      </w:r>
      <w:r w:rsidRPr="00EC0E4D">
        <w:rPr>
          <w:rFonts w:ascii="Arial" w:eastAsia="Calibri" w:hAnsi="Arial"/>
          <w:color w:val="00B0F0"/>
          <w:spacing w:val="-9"/>
          <w:szCs w:val="22"/>
          <w:lang w:eastAsia="en-US"/>
        </w:rPr>
        <w:t xml:space="preserve"> </w:t>
      </w:r>
      <w:r w:rsidRPr="00EC0E4D">
        <w:rPr>
          <w:rFonts w:ascii="Arial" w:eastAsia="Calibri" w:hAnsi="Arial"/>
          <w:color w:val="00B0F0"/>
          <w:szCs w:val="22"/>
          <w:lang w:eastAsia="en-US"/>
        </w:rPr>
        <w:t>коэффициент</w:t>
      </w:r>
      <m:oMath>
        <m:r>
          <w:rPr>
            <w:rFonts w:ascii="Cambria Math" w:eastAsia="Calibri" w:hAnsi="Cambria Math"/>
            <w:color w:val="00B0F0"/>
            <w:szCs w:val="22"/>
            <w:lang w:eastAsia="en-US"/>
          </w:rPr>
          <m:t xml:space="preserve"> (</m:t>
        </m:r>
        <m:sSubSup>
          <m:sSubSupPr>
            <m:ctrlPr>
              <w:rPr>
                <w:rFonts w:ascii="Cambria Math" w:hAnsi="Cambria Math" w:cs="Arial"/>
                <w:i/>
                <w:color w:val="00B0F0"/>
              </w:rPr>
            </m:ctrlPr>
          </m:sSubSupPr>
          <m:e>
            <m:r>
              <w:rPr>
                <w:rFonts w:ascii="Cambria Math" w:hAnsi="Cambria Math" w:cs="Arial"/>
                <w:color w:val="00B0F0"/>
              </w:rPr>
              <m:t>К</m:t>
            </m:r>
          </m:e>
          <m:sub>
            <m:r>
              <w:rPr>
                <w:rFonts w:ascii="Cambria Math" w:hAnsi="Cambria Math" w:cs="Arial"/>
                <w:color w:val="00B0F0"/>
              </w:rPr>
              <m:t>ст</m:t>
            </m:r>
          </m:sub>
          <m:sup>
            <m:r>
              <w:rPr>
                <w:rFonts w:ascii="Cambria Math" w:hAnsi="Cambria Math" w:cs="Arial"/>
                <w:color w:val="00B0F0"/>
              </w:rPr>
              <m:t>св</m:t>
            </m:r>
          </m:sup>
        </m:sSubSup>
        <m:r>
          <w:rPr>
            <w:rFonts w:ascii="Cambria Math" w:hAnsi="Cambria Math" w:cs="Arial"/>
            <w:color w:val="00B0F0"/>
          </w:rPr>
          <m:t>)</m:t>
        </m:r>
      </m:oMath>
      <w:r w:rsidRPr="00EC0E4D">
        <w:rPr>
          <w:rFonts w:ascii="Arial" w:eastAsia="Calibri" w:hAnsi="Arial"/>
          <w:color w:val="00B0F0"/>
          <w:spacing w:val="-9"/>
          <w:szCs w:val="22"/>
          <w:lang w:eastAsia="en-US"/>
        </w:rPr>
        <w:t xml:space="preserve"> </w:t>
      </w:r>
      <w:r w:rsidRPr="00EC0E4D">
        <w:rPr>
          <w:rFonts w:ascii="Arial" w:eastAsia="Calibri" w:hAnsi="Arial"/>
          <w:color w:val="00B0F0"/>
          <w:szCs w:val="22"/>
          <w:lang w:eastAsia="en-US"/>
        </w:rPr>
        <w:t>может</w:t>
      </w:r>
      <w:r w:rsidRPr="00EC0E4D">
        <w:rPr>
          <w:rFonts w:ascii="Arial" w:eastAsia="Calibri" w:hAnsi="Arial"/>
          <w:color w:val="00B0F0"/>
          <w:spacing w:val="-9"/>
          <w:szCs w:val="22"/>
          <w:lang w:eastAsia="en-US"/>
        </w:rPr>
        <w:t xml:space="preserve"> </w:t>
      </w:r>
      <w:r w:rsidRPr="00EC0E4D">
        <w:rPr>
          <w:rFonts w:ascii="Arial" w:eastAsia="Calibri" w:hAnsi="Arial"/>
          <w:color w:val="00B0F0"/>
          <w:szCs w:val="22"/>
          <w:lang w:eastAsia="en-US"/>
        </w:rPr>
        <w:t>определяться</w:t>
      </w:r>
      <w:r w:rsidRPr="00EC0E4D">
        <w:rPr>
          <w:rFonts w:ascii="Arial" w:eastAsia="Calibri" w:hAnsi="Arial"/>
          <w:color w:val="00B0F0"/>
          <w:spacing w:val="-9"/>
          <w:szCs w:val="22"/>
          <w:lang w:eastAsia="en-US"/>
        </w:rPr>
        <w:t xml:space="preserve"> </w:t>
      </w:r>
      <w:r w:rsidRPr="00EC0E4D">
        <w:rPr>
          <w:rFonts w:ascii="Arial" w:eastAsia="Calibri" w:hAnsi="Arial"/>
          <w:color w:val="00B0F0"/>
          <w:szCs w:val="22"/>
          <w:lang w:eastAsia="en-US"/>
        </w:rPr>
        <w:t>как</w:t>
      </w:r>
      <w:r w:rsidRPr="00EC0E4D">
        <w:rPr>
          <w:rFonts w:ascii="Arial" w:eastAsia="Calibri" w:hAnsi="Arial"/>
          <w:color w:val="00B0F0"/>
          <w:spacing w:val="-9"/>
          <w:szCs w:val="22"/>
          <w:lang w:eastAsia="en-US"/>
        </w:rPr>
        <w:t xml:space="preserve"> </w:t>
      </w:r>
      <w:r w:rsidRPr="00EC0E4D">
        <w:rPr>
          <w:rFonts w:ascii="Arial" w:eastAsia="Calibri" w:hAnsi="Arial"/>
          <w:color w:val="00B0F0"/>
          <w:szCs w:val="22"/>
          <w:lang w:eastAsia="en-US"/>
        </w:rPr>
        <w:t>произведение</w:t>
      </w:r>
      <w:r w:rsidRPr="00EC0E4D">
        <w:rPr>
          <w:rFonts w:ascii="Arial" w:eastAsia="Calibri" w:hAnsi="Arial"/>
          <w:color w:val="00B0F0"/>
          <w:spacing w:val="-9"/>
          <w:szCs w:val="22"/>
          <w:lang w:eastAsia="en-US"/>
        </w:rPr>
        <w:t xml:space="preserve"> </w:t>
      </w:r>
      <w:r w:rsidRPr="00EC0E4D">
        <w:rPr>
          <w:rFonts w:ascii="Arial" w:eastAsia="Calibri" w:hAnsi="Arial"/>
          <w:color w:val="00B0F0"/>
          <w:szCs w:val="22"/>
          <w:lang w:eastAsia="en-US"/>
        </w:rPr>
        <w:t>статистических индексов СМР по</w:t>
      </w:r>
      <w:r w:rsidRPr="00EC0E4D">
        <w:rPr>
          <w:rFonts w:ascii="Arial" w:eastAsia="Calibri" w:hAnsi="Arial"/>
          <w:color w:val="00B0F0"/>
          <w:spacing w:val="-4"/>
          <w:szCs w:val="22"/>
          <w:lang w:eastAsia="en-US"/>
        </w:rPr>
        <w:t xml:space="preserve"> </w:t>
      </w:r>
      <w:r w:rsidRPr="00EC0E4D">
        <w:rPr>
          <w:rFonts w:ascii="Arial" w:eastAsia="Calibri" w:hAnsi="Arial"/>
          <w:color w:val="00B0F0"/>
          <w:szCs w:val="22"/>
          <w:lang w:eastAsia="en-US"/>
        </w:rPr>
        <w:t>формуле</w:t>
      </w:r>
    </w:p>
    <w:p w:rsidR="00622F0D" w:rsidRPr="00544F7F" w:rsidRDefault="00E14D26" w:rsidP="00622F0D">
      <w:pPr>
        <w:widowControl w:val="0"/>
        <w:spacing w:before="8"/>
        <w:jc w:val="right"/>
        <w:rPr>
          <w:rFonts w:ascii="Arial" w:eastAsia="Arial" w:hAnsi="Arial" w:cs="Arial"/>
          <w:color w:val="00B0F0"/>
          <w:sz w:val="22"/>
          <w:szCs w:val="28"/>
          <w:lang w:eastAsia="en-US"/>
        </w:rPr>
      </w:pPr>
      <m:oMath>
        <m:sSubSup>
          <m:sSubSupPr>
            <m:ctrlPr>
              <w:rPr>
                <w:rFonts w:ascii="Cambria Math" w:eastAsia="Arial" w:hAnsi="Cambria Math" w:cs="Arial"/>
                <w:i/>
                <w:color w:val="00B0F0"/>
                <w:sz w:val="24"/>
                <w:szCs w:val="28"/>
                <w:lang w:eastAsia="en-US"/>
              </w:rPr>
            </m:ctrlPr>
          </m:sSubSupPr>
          <m:e>
            <m:r>
              <w:rPr>
                <w:rFonts w:ascii="Cambria Math" w:eastAsia="Arial" w:hAnsi="Cambria Math" w:cs="Arial"/>
                <w:color w:val="00B0F0"/>
                <w:sz w:val="24"/>
                <w:szCs w:val="28"/>
                <w:lang w:eastAsia="en-US"/>
              </w:rPr>
              <m:t>К</m:t>
            </m:r>
          </m:e>
          <m:sub>
            <m:r>
              <w:rPr>
                <w:rFonts w:ascii="Cambria Math" w:eastAsia="Arial" w:hAnsi="Cambria Math" w:cs="Arial"/>
                <w:color w:val="00B0F0"/>
                <w:sz w:val="24"/>
                <w:szCs w:val="28"/>
                <w:lang w:eastAsia="en-US"/>
              </w:rPr>
              <m:t>ст</m:t>
            </m:r>
          </m:sub>
          <m:sup>
            <m:r>
              <w:rPr>
                <w:rFonts w:ascii="Cambria Math" w:eastAsia="Arial" w:hAnsi="Cambria Math" w:cs="Arial"/>
                <w:color w:val="00B0F0"/>
                <w:sz w:val="24"/>
                <w:szCs w:val="28"/>
                <w:lang w:eastAsia="en-US"/>
              </w:rPr>
              <m:t>св</m:t>
            </m:r>
          </m:sup>
        </m:sSubSup>
        <m:r>
          <w:rPr>
            <w:rFonts w:ascii="Cambria Math" w:eastAsia="Arial" w:hAnsi="Cambria Math" w:cs="Arial"/>
            <w:color w:val="00B0F0"/>
            <w:sz w:val="24"/>
            <w:szCs w:val="28"/>
            <w:lang w:eastAsia="en-US"/>
          </w:rPr>
          <m:t>=</m:t>
        </m:r>
        <m:f>
          <m:fPr>
            <m:ctrlPr>
              <w:rPr>
                <w:rFonts w:ascii="Cambria Math" w:eastAsia="Arial" w:hAnsi="Cambria Math" w:cs="Arial"/>
                <w:i/>
                <w:color w:val="00B0F0"/>
                <w:sz w:val="24"/>
                <w:szCs w:val="28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Arial" w:hAnsi="Cambria Math" w:cs="Arial"/>
                    <w:i/>
                    <w:color w:val="00B0F0"/>
                    <w:sz w:val="24"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eastAsia="Arial" w:hAnsi="Cambria Math" w:cs="Arial"/>
                    <w:color w:val="00B0F0"/>
                    <w:sz w:val="24"/>
                    <w:szCs w:val="28"/>
                    <w:lang w:eastAsia="en-US"/>
                  </w:rPr>
                  <m:t>К</m:t>
                </m:r>
              </m:e>
              <m:sub>
                <m:r>
                  <w:rPr>
                    <w:rFonts w:ascii="Cambria Math" w:eastAsia="Arial" w:hAnsi="Cambria Math" w:cs="Arial"/>
                    <w:color w:val="00B0F0"/>
                    <w:sz w:val="24"/>
                    <w:szCs w:val="28"/>
                    <w:lang w:eastAsia="en-US"/>
                  </w:rPr>
                  <m:t>ст1</m:t>
                </m:r>
              </m:sub>
            </m:sSub>
          </m:num>
          <m:den>
            <m:r>
              <w:rPr>
                <w:rFonts w:ascii="Cambria Math" w:eastAsia="Arial" w:hAnsi="Cambria Math" w:cs="Arial"/>
                <w:color w:val="00B0F0"/>
                <w:sz w:val="24"/>
                <w:szCs w:val="28"/>
                <w:lang w:eastAsia="en-US"/>
              </w:rPr>
              <m:t>100</m:t>
            </m:r>
          </m:den>
        </m:f>
        <m:r>
          <w:rPr>
            <w:rFonts w:ascii="Cambria Math" w:eastAsia="Arial" w:hAnsi="Cambria Math" w:cs="Arial"/>
            <w:color w:val="00B0F0"/>
            <w:sz w:val="24"/>
            <w:szCs w:val="28"/>
            <w:lang w:eastAsia="en-US"/>
          </w:rPr>
          <m:t>х</m:t>
        </m:r>
        <m:f>
          <m:fPr>
            <m:ctrlPr>
              <w:rPr>
                <w:rFonts w:ascii="Cambria Math" w:eastAsia="Arial" w:hAnsi="Cambria Math" w:cs="Arial"/>
                <w:i/>
                <w:color w:val="00B0F0"/>
                <w:sz w:val="24"/>
                <w:szCs w:val="28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Arial" w:hAnsi="Cambria Math" w:cs="Arial"/>
                    <w:i/>
                    <w:color w:val="00B0F0"/>
                    <w:sz w:val="24"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eastAsia="Arial" w:hAnsi="Cambria Math" w:cs="Arial"/>
                    <w:color w:val="00B0F0"/>
                    <w:sz w:val="24"/>
                    <w:szCs w:val="28"/>
                    <w:lang w:eastAsia="en-US"/>
                  </w:rPr>
                  <m:t>К</m:t>
                </m:r>
              </m:e>
              <m:sub>
                <m:r>
                  <w:rPr>
                    <w:rFonts w:ascii="Cambria Math" w:eastAsia="Arial" w:hAnsi="Cambria Math" w:cs="Arial"/>
                    <w:color w:val="00B0F0"/>
                    <w:sz w:val="24"/>
                    <w:szCs w:val="28"/>
                    <w:lang w:eastAsia="en-US"/>
                  </w:rPr>
                  <m:t>ст2</m:t>
                </m:r>
              </m:sub>
            </m:sSub>
          </m:num>
          <m:den>
            <m:r>
              <w:rPr>
                <w:rFonts w:ascii="Cambria Math" w:eastAsia="Arial" w:hAnsi="Cambria Math" w:cs="Arial"/>
                <w:color w:val="00B0F0"/>
                <w:sz w:val="24"/>
                <w:szCs w:val="28"/>
                <w:lang w:eastAsia="en-US"/>
              </w:rPr>
              <m:t>100</m:t>
            </m:r>
          </m:den>
        </m:f>
        <m:r>
          <w:rPr>
            <w:rFonts w:ascii="Cambria Math" w:eastAsia="Arial" w:hAnsi="Cambria Math" w:cs="Arial"/>
            <w:color w:val="00B0F0"/>
            <w:sz w:val="24"/>
            <w:szCs w:val="28"/>
            <w:lang w:eastAsia="en-US"/>
          </w:rPr>
          <m:t>….х</m:t>
        </m:r>
        <m:f>
          <m:fPr>
            <m:ctrlPr>
              <w:rPr>
                <w:rFonts w:ascii="Cambria Math" w:eastAsia="Arial" w:hAnsi="Cambria Math" w:cs="Arial"/>
                <w:i/>
                <w:color w:val="00B0F0"/>
                <w:sz w:val="24"/>
                <w:szCs w:val="28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Arial" w:hAnsi="Cambria Math" w:cs="Arial"/>
                    <w:i/>
                    <w:color w:val="00B0F0"/>
                    <w:sz w:val="24"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eastAsia="Arial" w:hAnsi="Cambria Math" w:cs="Arial"/>
                    <w:color w:val="00B0F0"/>
                    <w:sz w:val="24"/>
                    <w:szCs w:val="28"/>
                    <w:lang w:eastAsia="en-US"/>
                  </w:rPr>
                  <m:t>К</m:t>
                </m:r>
              </m:e>
              <m:sub>
                <m:r>
                  <w:rPr>
                    <w:rFonts w:ascii="Cambria Math" w:eastAsia="Arial" w:hAnsi="Cambria Math" w:cs="Arial"/>
                    <w:color w:val="00B0F0"/>
                    <w:sz w:val="24"/>
                    <w:szCs w:val="28"/>
                    <w:lang w:eastAsia="en-US"/>
                  </w:rPr>
                  <m:t>ст</m:t>
                </m:r>
                <m:r>
                  <w:rPr>
                    <w:rFonts w:ascii="Cambria Math" w:eastAsia="Arial" w:hAnsi="Cambria Math" w:cs="Arial"/>
                    <w:color w:val="00B0F0"/>
                    <w:sz w:val="24"/>
                    <w:szCs w:val="28"/>
                    <w:lang w:val="en-US" w:eastAsia="en-US"/>
                  </w:rPr>
                  <m:t>n</m:t>
                </m:r>
              </m:sub>
            </m:sSub>
          </m:num>
          <m:den>
            <m:r>
              <w:rPr>
                <w:rFonts w:ascii="Cambria Math" w:eastAsia="Arial" w:hAnsi="Cambria Math" w:cs="Arial"/>
                <w:color w:val="00B0F0"/>
                <w:sz w:val="24"/>
                <w:szCs w:val="28"/>
                <w:lang w:eastAsia="en-US"/>
              </w:rPr>
              <m:t>100</m:t>
            </m:r>
          </m:den>
        </m:f>
      </m:oMath>
      <w:r w:rsidR="00622F0D" w:rsidRPr="00544F7F">
        <w:rPr>
          <w:rFonts w:ascii="Arial" w:eastAsia="Arial" w:hAnsi="Arial" w:cs="Arial"/>
          <w:color w:val="00B0F0"/>
          <w:sz w:val="22"/>
          <w:szCs w:val="28"/>
          <w:lang w:eastAsia="en-US"/>
        </w:rPr>
        <w:t xml:space="preserve"> </w:t>
      </w:r>
      <w:r w:rsidR="00622F0D" w:rsidRPr="00EC0E4D">
        <w:rPr>
          <w:rFonts w:ascii="Arial" w:eastAsia="Arial" w:hAnsi="Arial"/>
          <w:color w:val="00B0F0"/>
          <w:w w:val="95"/>
          <w:lang w:eastAsia="en-US"/>
        </w:rPr>
        <w:t>,</w:t>
      </w:r>
      <w:r w:rsidR="00622F0D" w:rsidRPr="00EC0E4D">
        <w:rPr>
          <w:rFonts w:ascii="Arial" w:eastAsia="Arial" w:hAnsi="Arial"/>
          <w:color w:val="00B0F0"/>
          <w:w w:val="95"/>
          <w:lang w:eastAsia="en-US"/>
        </w:rPr>
        <w:tab/>
      </w:r>
      <w:r w:rsidR="00622F0D" w:rsidRPr="00544F7F">
        <w:rPr>
          <w:rFonts w:ascii="Arial" w:eastAsia="Arial" w:hAnsi="Arial"/>
          <w:color w:val="00B0F0"/>
          <w:w w:val="95"/>
          <w:lang w:eastAsia="en-US"/>
        </w:rPr>
        <w:t xml:space="preserve">                                                    </w:t>
      </w:r>
      <w:r w:rsidR="00622F0D" w:rsidRPr="00EC0E4D">
        <w:rPr>
          <w:rFonts w:ascii="Arial" w:eastAsia="Arial" w:hAnsi="Arial"/>
          <w:color w:val="00B0F0"/>
          <w:lang w:eastAsia="en-US"/>
        </w:rPr>
        <w:t>(</w:t>
      </w:r>
      <w:r w:rsidR="00BA4D48">
        <w:rPr>
          <w:rFonts w:ascii="Arial" w:eastAsia="Arial" w:hAnsi="Arial"/>
          <w:color w:val="00B0F0"/>
          <w:lang w:eastAsia="en-US"/>
        </w:rPr>
        <w:t>11</w:t>
      </w:r>
      <w:r w:rsidR="00622F0D" w:rsidRPr="00EC0E4D">
        <w:rPr>
          <w:rFonts w:ascii="Arial" w:eastAsia="Arial" w:hAnsi="Arial"/>
          <w:color w:val="00B0F0"/>
          <w:lang w:eastAsia="en-US"/>
        </w:rPr>
        <w:t>)</w:t>
      </w:r>
    </w:p>
    <w:p w:rsidR="00622F0D" w:rsidRPr="008C0696" w:rsidRDefault="00622F0D" w:rsidP="00622F0D">
      <w:pPr>
        <w:widowControl w:val="0"/>
        <w:tabs>
          <w:tab w:val="left" w:pos="2835"/>
        </w:tabs>
        <w:ind w:right="105"/>
        <w:jc w:val="right"/>
        <w:rPr>
          <w:rFonts w:ascii="Arial" w:eastAsia="Arial" w:hAnsi="Arial"/>
          <w:color w:val="00B0F0"/>
          <w:sz w:val="6"/>
          <w:lang w:eastAsia="en-US"/>
        </w:rPr>
      </w:pPr>
    </w:p>
    <w:tbl>
      <w:tblPr>
        <w:tblW w:w="8789" w:type="dxa"/>
        <w:tblInd w:w="675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6696"/>
      </w:tblGrid>
      <w:tr w:rsidR="00622F0D" w:rsidRPr="00EC0E4D" w:rsidTr="00CD1A5C">
        <w:tc>
          <w:tcPr>
            <w:tcW w:w="2093" w:type="dxa"/>
            <w:shd w:val="clear" w:color="auto" w:fill="auto"/>
          </w:tcPr>
          <w:p w:rsidR="00622F0D" w:rsidRPr="00EC0E4D" w:rsidRDefault="00622F0D" w:rsidP="00CD1A5C">
            <w:pPr>
              <w:widowControl w:val="0"/>
              <w:tabs>
                <w:tab w:val="left" w:pos="2835"/>
              </w:tabs>
              <w:rPr>
                <w:rFonts w:ascii="Arial" w:eastAsia="Arial" w:hAnsi="Arial"/>
                <w:color w:val="00B0F0"/>
                <w:lang w:val="en-US" w:eastAsia="en-US"/>
              </w:rPr>
            </w:pPr>
            <w:r w:rsidRPr="00EC0E4D">
              <w:rPr>
                <w:rFonts w:ascii="Arial" w:eastAsia="Arial" w:hAnsi="Arial"/>
                <w:i/>
                <w:color w:val="00B0F0"/>
                <w:lang w:eastAsia="en-US"/>
              </w:rPr>
              <w:t>где</w:t>
            </w:r>
            <w:r w:rsidRPr="00EC0E4D">
              <w:rPr>
                <w:rFonts w:ascii="Arial" w:eastAsia="Arial" w:hAnsi="Arial"/>
                <w:color w:val="00B0F0"/>
                <w:lang w:eastAsia="en-US"/>
              </w:rPr>
              <w:t xml:space="preserve"> </w:t>
            </w:r>
            <w:r w:rsidRPr="00544F7F">
              <w:rPr>
                <w:rFonts w:eastAsia="Arial"/>
                <w:color w:val="00B0F0"/>
                <w:lang w:eastAsia="en-US"/>
              </w:rPr>
              <w:t>К</w:t>
            </w:r>
            <w:r w:rsidRPr="00544F7F">
              <w:rPr>
                <w:rFonts w:eastAsia="Arial"/>
                <w:color w:val="00B0F0"/>
                <w:vertAlign w:val="subscript"/>
                <w:lang w:eastAsia="en-US"/>
              </w:rPr>
              <w:t>ст</w:t>
            </w:r>
            <w:proofErr w:type="gramStart"/>
            <w:r w:rsidRPr="00544F7F">
              <w:rPr>
                <w:rFonts w:eastAsia="Arial"/>
                <w:color w:val="00B0F0"/>
                <w:vertAlign w:val="subscript"/>
                <w:lang w:eastAsia="en-US"/>
              </w:rPr>
              <w:t>1</w:t>
            </w:r>
            <w:proofErr w:type="gramEnd"/>
            <w:r w:rsidRPr="00544F7F">
              <w:rPr>
                <w:rFonts w:eastAsia="Arial"/>
                <w:color w:val="00B0F0"/>
                <w:lang w:eastAsia="en-US"/>
              </w:rPr>
              <w:t xml:space="preserve">, </w:t>
            </w:r>
            <w:proofErr w:type="spellStart"/>
            <w:r w:rsidRPr="00544F7F">
              <w:rPr>
                <w:rFonts w:eastAsia="Arial"/>
                <w:color w:val="00B0F0"/>
                <w:lang w:eastAsia="en-US"/>
              </w:rPr>
              <w:t>К</w:t>
            </w:r>
            <w:r w:rsidRPr="00544F7F">
              <w:rPr>
                <w:rFonts w:eastAsia="Arial"/>
                <w:color w:val="00B0F0"/>
                <w:vertAlign w:val="subscript"/>
                <w:lang w:eastAsia="en-US"/>
              </w:rPr>
              <w:t>ст</w:t>
            </w:r>
            <w:proofErr w:type="spellEnd"/>
            <w:r w:rsidRPr="00544F7F">
              <w:rPr>
                <w:rFonts w:eastAsia="Arial"/>
                <w:color w:val="00B0F0"/>
                <w:vertAlign w:val="subscript"/>
                <w:lang w:val="en-US" w:eastAsia="en-US"/>
              </w:rPr>
              <w:t>2</w:t>
            </w:r>
            <w:r w:rsidRPr="00544F7F">
              <w:rPr>
                <w:rFonts w:eastAsia="Arial"/>
                <w:color w:val="00B0F0"/>
                <w:lang w:eastAsia="en-US"/>
              </w:rPr>
              <w:t xml:space="preserve">,   , </w:t>
            </w:r>
            <w:proofErr w:type="spellStart"/>
            <w:r w:rsidRPr="00544F7F">
              <w:rPr>
                <w:rFonts w:eastAsia="Arial"/>
                <w:color w:val="00B0F0"/>
                <w:lang w:eastAsia="en-US"/>
              </w:rPr>
              <w:t>К</w:t>
            </w:r>
            <w:r w:rsidRPr="00544F7F">
              <w:rPr>
                <w:rFonts w:eastAsia="Arial"/>
                <w:color w:val="00B0F0"/>
                <w:vertAlign w:val="subscript"/>
                <w:lang w:eastAsia="en-US"/>
              </w:rPr>
              <w:t>ст</w:t>
            </w:r>
            <w:proofErr w:type="spellEnd"/>
            <w:r w:rsidRPr="00544F7F">
              <w:rPr>
                <w:rFonts w:eastAsia="Arial"/>
                <w:color w:val="00B0F0"/>
                <w:vertAlign w:val="subscript"/>
                <w:lang w:val="en-US" w:eastAsia="en-US"/>
              </w:rPr>
              <w:t>n</w:t>
            </w:r>
          </w:p>
        </w:tc>
        <w:tc>
          <w:tcPr>
            <w:tcW w:w="6696" w:type="dxa"/>
            <w:shd w:val="clear" w:color="auto" w:fill="auto"/>
          </w:tcPr>
          <w:p w:rsidR="00622F0D" w:rsidRPr="00EC0E4D" w:rsidRDefault="00622F0D" w:rsidP="00CD1A5C">
            <w:pPr>
              <w:widowControl w:val="0"/>
              <w:tabs>
                <w:tab w:val="left" w:pos="2835"/>
              </w:tabs>
              <w:ind w:right="105"/>
              <w:jc w:val="both"/>
              <w:rPr>
                <w:rFonts w:ascii="Arial" w:eastAsia="Arial" w:hAnsi="Arial" w:cs="Arial"/>
                <w:color w:val="00B0F0"/>
                <w:lang w:eastAsia="en-US"/>
              </w:rPr>
            </w:pPr>
            <w:r w:rsidRPr="00EC0E4D">
              <w:rPr>
                <w:rFonts w:ascii="Arial" w:eastAsia="Arial" w:hAnsi="Arial" w:cs="Arial"/>
                <w:color w:val="00B0F0"/>
                <w:lang w:eastAsia="en-US"/>
              </w:rPr>
              <w:t>− статистические индексы СМР, помесячно публикуемые к предыдущему месяцу Министерством строительства и архитектуры Республики Беларусь (далее – месячные статистические индексы СМР). Принимаются для объектов оценки, ПСД по которым разработана в текущих ценах, начиная с 2012 г.;</w:t>
            </w:r>
          </w:p>
          <w:p w:rsidR="00622F0D" w:rsidRPr="00EC0E4D" w:rsidRDefault="00622F0D" w:rsidP="00CD1A5C">
            <w:pPr>
              <w:widowControl w:val="0"/>
              <w:tabs>
                <w:tab w:val="left" w:pos="2835"/>
              </w:tabs>
              <w:ind w:right="105"/>
              <w:jc w:val="both"/>
              <w:rPr>
                <w:rFonts w:ascii="Arial" w:eastAsia="Arial" w:hAnsi="Arial"/>
                <w:color w:val="00B0F0"/>
                <w:lang w:eastAsia="en-US"/>
              </w:rPr>
            </w:pPr>
            <w:r w:rsidRPr="00544F7F">
              <w:rPr>
                <w:rFonts w:eastAsia="Arial"/>
                <w:color w:val="00B0F0"/>
                <w:lang w:eastAsia="en-US"/>
              </w:rPr>
              <w:t>К</w:t>
            </w:r>
            <w:r w:rsidRPr="00544F7F">
              <w:rPr>
                <w:rFonts w:eastAsia="Arial"/>
                <w:color w:val="00B0F0"/>
                <w:vertAlign w:val="subscript"/>
                <w:lang w:eastAsia="en-US"/>
              </w:rPr>
              <w:t>ст</w:t>
            </w:r>
            <w:proofErr w:type="gramStart"/>
            <w:r w:rsidRPr="00544F7F">
              <w:rPr>
                <w:rFonts w:eastAsia="Arial"/>
                <w:color w:val="00B0F0"/>
                <w:vertAlign w:val="subscript"/>
                <w:lang w:eastAsia="en-US"/>
              </w:rPr>
              <w:t>1</w:t>
            </w:r>
            <w:proofErr w:type="gramEnd"/>
            <w:r w:rsidRPr="00EC0E4D">
              <w:rPr>
                <w:rFonts w:ascii="Arial" w:eastAsia="Arial" w:hAnsi="Arial"/>
                <w:color w:val="00B0F0"/>
                <w:lang w:eastAsia="en-US"/>
              </w:rPr>
              <w:t xml:space="preserve"> </w:t>
            </w:r>
            <w:r w:rsidRPr="00EC0E4D">
              <w:rPr>
                <w:rFonts w:ascii="Arial" w:eastAsia="Arial" w:hAnsi="Arial" w:cs="Arial"/>
                <w:color w:val="00B0F0"/>
                <w:lang w:eastAsia="en-US"/>
              </w:rPr>
              <w:t>−</w:t>
            </w:r>
            <w:r w:rsidRPr="00EC0E4D">
              <w:rPr>
                <w:rFonts w:ascii="Arial" w:eastAsia="Arial" w:hAnsi="Arial"/>
                <w:color w:val="00B0F0"/>
                <w:lang w:eastAsia="en-US"/>
              </w:rPr>
              <w:t xml:space="preserve">  статистический индекс СМР за месяц, следующий за месяцем, в котором определена </w:t>
            </w:r>
            <w:r>
              <w:rPr>
                <w:rFonts w:ascii="Arial" w:eastAsia="Arial" w:hAnsi="Arial"/>
                <w:color w:val="00B0F0"/>
                <w:lang w:eastAsia="en-US"/>
              </w:rPr>
              <w:t>сметная стоимость строительства</w:t>
            </w:r>
            <w:r w:rsidRPr="00EC0E4D">
              <w:rPr>
                <w:rFonts w:ascii="Arial" w:eastAsia="Arial" w:hAnsi="Arial"/>
                <w:color w:val="00B0F0"/>
                <w:lang w:eastAsia="en-US"/>
              </w:rPr>
              <w:t>;</w:t>
            </w:r>
          </w:p>
          <w:p w:rsidR="00622F0D" w:rsidRPr="00EC0E4D" w:rsidRDefault="00622F0D" w:rsidP="00CD1A5C">
            <w:pPr>
              <w:widowControl w:val="0"/>
              <w:jc w:val="both"/>
              <w:rPr>
                <w:rFonts w:ascii="Arial" w:eastAsia="Arial" w:hAnsi="Arial"/>
                <w:color w:val="00B0F0"/>
                <w:lang w:eastAsia="en-US"/>
              </w:rPr>
            </w:pPr>
            <w:r w:rsidRPr="00544F7F">
              <w:rPr>
                <w:rFonts w:eastAsia="Arial"/>
                <w:color w:val="00B0F0"/>
                <w:lang w:eastAsia="en-US"/>
              </w:rPr>
              <w:t>К</w:t>
            </w:r>
            <w:r w:rsidRPr="00544F7F">
              <w:rPr>
                <w:rFonts w:eastAsia="Arial"/>
                <w:color w:val="00B0F0"/>
                <w:vertAlign w:val="subscript"/>
                <w:lang w:eastAsia="en-US"/>
              </w:rPr>
              <w:t>ст</w:t>
            </w:r>
            <w:proofErr w:type="gramStart"/>
            <w:r w:rsidRPr="00544F7F">
              <w:rPr>
                <w:rFonts w:eastAsia="Arial"/>
                <w:color w:val="00B0F0"/>
                <w:vertAlign w:val="subscript"/>
                <w:lang w:eastAsia="en-US"/>
              </w:rPr>
              <w:t>2</w:t>
            </w:r>
            <w:proofErr w:type="gramEnd"/>
            <w:r w:rsidRPr="00EC0E4D">
              <w:rPr>
                <w:rFonts w:ascii="Arial" w:eastAsia="Arial" w:hAnsi="Arial"/>
                <w:color w:val="00B0F0"/>
                <w:lang w:eastAsia="en-US"/>
              </w:rPr>
              <w:t xml:space="preserve"> </w:t>
            </w:r>
            <w:r w:rsidRPr="00EC0E4D">
              <w:rPr>
                <w:rFonts w:ascii="Arial" w:eastAsia="Arial" w:hAnsi="Arial" w:cs="Arial"/>
                <w:color w:val="00B0F0"/>
                <w:lang w:eastAsia="en-US"/>
              </w:rPr>
              <w:t>−</w:t>
            </w:r>
            <w:r w:rsidRPr="00EC0E4D">
              <w:rPr>
                <w:rFonts w:ascii="Arial" w:eastAsia="Arial" w:hAnsi="Arial"/>
                <w:color w:val="00B0F0"/>
                <w:lang w:eastAsia="en-US"/>
              </w:rPr>
              <w:t xml:space="preserve"> статистический индекс СМР за месяц</w:t>
            </w:r>
            <w:r w:rsidRPr="00EC0E4D">
              <w:rPr>
                <w:rFonts w:ascii="Arial" w:eastAsia="Arial" w:hAnsi="Arial" w:cs="Arial"/>
                <w:color w:val="00B0F0"/>
                <w:lang w:eastAsia="en-US"/>
              </w:rPr>
              <w:t xml:space="preserve">, </w:t>
            </w:r>
            <w:r w:rsidRPr="00EC0E4D">
              <w:rPr>
                <w:rFonts w:ascii="Arial" w:eastAsia="Arial" w:hAnsi="Arial"/>
                <w:color w:val="00B0F0"/>
                <w:lang w:eastAsia="en-US"/>
              </w:rPr>
              <w:t>следующий за месяцем</w:t>
            </w:r>
            <w:r w:rsidRPr="00EC0E4D">
              <w:rPr>
                <w:rFonts w:ascii="Arial" w:eastAsia="Arial" w:hAnsi="Arial" w:cs="Arial"/>
                <w:color w:val="00B0F0"/>
                <w:lang w:eastAsia="en-US"/>
              </w:rPr>
              <w:t xml:space="preserve">, </w:t>
            </w:r>
            <w:r w:rsidRPr="00EC0E4D">
              <w:rPr>
                <w:rFonts w:ascii="Arial" w:eastAsia="Arial" w:hAnsi="Arial"/>
                <w:color w:val="00B0F0"/>
                <w:lang w:eastAsia="en-US"/>
              </w:rPr>
              <w:t>в</w:t>
            </w:r>
            <w:r w:rsidRPr="00EC0E4D">
              <w:rPr>
                <w:rFonts w:ascii="Arial" w:eastAsia="Arial" w:hAnsi="Arial"/>
                <w:color w:val="00B0F0"/>
                <w:spacing w:val="41"/>
                <w:lang w:eastAsia="en-US"/>
              </w:rPr>
              <w:t xml:space="preserve"> </w:t>
            </w:r>
            <w:r w:rsidRPr="00EC0E4D">
              <w:rPr>
                <w:rFonts w:ascii="Arial" w:eastAsia="Arial" w:hAnsi="Arial"/>
                <w:color w:val="00B0F0"/>
                <w:lang w:eastAsia="en-US"/>
              </w:rPr>
              <w:t>ко</w:t>
            </w:r>
            <w:r w:rsidRPr="00EC0E4D">
              <w:rPr>
                <w:rFonts w:ascii="Arial" w:eastAsia="Arial" w:hAnsi="Arial"/>
                <w:color w:val="00B0F0"/>
                <w:spacing w:val="-1"/>
                <w:lang w:eastAsia="en-US"/>
              </w:rPr>
              <w:t xml:space="preserve">тором </w:t>
            </w:r>
            <w:r w:rsidRPr="00EC0E4D">
              <w:rPr>
                <w:rFonts w:ascii="Arial" w:eastAsia="Arial" w:hAnsi="Arial"/>
                <w:color w:val="00B0F0"/>
                <w:lang w:eastAsia="en-US"/>
              </w:rPr>
              <w:t xml:space="preserve">определен коэффициент </w:t>
            </w:r>
            <w:r w:rsidRPr="00544F7F">
              <w:rPr>
                <w:rFonts w:eastAsia="Arial"/>
                <w:color w:val="00B0F0"/>
                <w:lang w:eastAsia="en-US"/>
              </w:rPr>
              <w:t>К</w:t>
            </w:r>
            <w:r w:rsidRPr="00544F7F">
              <w:rPr>
                <w:rFonts w:eastAsia="Arial"/>
                <w:color w:val="00B0F0"/>
                <w:vertAlign w:val="subscript"/>
                <w:lang w:eastAsia="en-US"/>
              </w:rPr>
              <w:t>ст1</w:t>
            </w:r>
            <w:r w:rsidRPr="00EC0E4D">
              <w:rPr>
                <w:rFonts w:eastAsia="Arial"/>
                <w:color w:val="00B0F0"/>
                <w:lang w:eastAsia="en-US"/>
              </w:rPr>
              <w:t>;</w:t>
            </w:r>
          </w:p>
          <w:p w:rsidR="00622F0D" w:rsidRPr="00EC0E4D" w:rsidRDefault="00622F0D" w:rsidP="00CD1A5C">
            <w:pPr>
              <w:widowControl w:val="0"/>
              <w:tabs>
                <w:tab w:val="left" w:pos="2835"/>
              </w:tabs>
              <w:ind w:right="105"/>
              <w:jc w:val="both"/>
              <w:rPr>
                <w:rFonts w:ascii="Arial" w:eastAsia="Arial" w:hAnsi="Arial"/>
                <w:color w:val="00B0F0"/>
                <w:lang w:eastAsia="en-US"/>
              </w:rPr>
            </w:pPr>
            <w:proofErr w:type="spellStart"/>
            <w:r w:rsidRPr="00544F7F">
              <w:rPr>
                <w:rFonts w:eastAsia="Arial"/>
                <w:color w:val="00B0F0"/>
                <w:lang w:eastAsia="en-US"/>
              </w:rPr>
              <w:t>К</w:t>
            </w:r>
            <w:r w:rsidRPr="00544F7F">
              <w:rPr>
                <w:rFonts w:eastAsia="Arial"/>
                <w:color w:val="00B0F0"/>
                <w:vertAlign w:val="subscript"/>
                <w:lang w:eastAsia="en-US"/>
              </w:rPr>
              <w:t>ст</w:t>
            </w:r>
            <w:proofErr w:type="spellEnd"/>
            <w:proofErr w:type="gramStart"/>
            <w:r w:rsidRPr="00544F7F">
              <w:rPr>
                <w:rFonts w:eastAsia="Arial"/>
                <w:color w:val="00B0F0"/>
                <w:vertAlign w:val="subscript"/>
                <w:lang w:val="en-US" w:eastAsia="en-US"/>
              </w:rPr>
              <w:t>n</w:t>
            </w:r>
            <w:proofErr w:type="gramEnd"/>
            <w:r w:rsidRPr="00EC0E4D">
              <w:rPr>
                <w:rFonts w:ascii="Arial" w:eastAsia="Arial" w:hAnsi="Arial"/>
                <w:color w:val="00B0F0"/>
                <w:lang w:eastAsia="en-US"/>
              </w:rPr>
              <w:t xml:space="preserve"> </w:t>
            </w:r>
            <w:r w:rsidRPr="00EC0E4D">
              <w:rPr>
                <w:rFonts w:ascii="Arial" w:eastAsia="Arial" w:hAnsi="Arial" w:cs="Arial"/>
                <w:color w:val="00B0F0"/>
                <w:lang w:eastAsia="en-US"/>
              </w:rPr>
              <w:t>−</w:t>
            </w:r>
            <w:r w:rsidRPr="00EC0E4D">
              <w:rPr>
                <w:rFonts w:ascii="Arial" w:eastAsia="Arial" w:hAnsi="Arial"/>
                <w:color w:val="00B0F0"/>
                <w:lang w:eastAsia="en-US"/>
              </w:rPr>
              <w:t xml:space="preserve"> статистический индекс СМР на декабрь 2020 г.</w:t>
            </w:r>
          </w:p>
        </w:tc>
      </w:tr>
    </w:tbl>
    <w:p w:rsidR="00622F0D" w:rsidRPr="00BA4D48" w:rsidRDefault="00BA4D48" w:rsidP="005B592A">
      <w:pPr>
        <w:pStyle w:val="newncpi"/>
        <w:rPr>
          <w:rFonts w:ascii="Arial" w:hAnsi="Arial" w:cs="Arial"/>
          <w:b/>
          <w:color w:val="FF0000"/>
          <w:sz w:val="20"/>
          <w:szCs w:val="20"/>
        </w:rPr>
      </w:pPr>
      <w:r w:rsidRPr="00BA4D48">
        <w:rPr>
          <w:rFonts w:ascii="Arial" w:hAnsi="Arial" w:cs="Arial"/>
          <w:b/>
          <w:color w:val="FF0000"/>
          <w:sz w:val="20"/>
          <w:szCs w:val="20"/>
        </w:rPr>
        <w:t>5.8.2</w:t>
      </w:r>
      <w:proofErr w:type="gramStart"/>
      <w:r w:rsidRPr="00BA4D48">
        <w:rPr>
          <w:rFonts w:ascii="Arial" w:hAnsi="Arial" w:cs="Arial"/>
          <w:b/>
          <w:color w:val="FF0000"/>
          <w:sz w:val="20"/>
          <w:szCs w:val="20"/>
        </w:rPr>
        <w:t> </w:t>
      </w:r>
      <w:r w:rsidRPr="007367EA">
        <w:rPr>
          <w:rFonts w:ascii="Arial" w:hAnsi="Arial" w:cs="Arial"/>
          <w:color w:val="FF0000"/>
          <w:sz w:val="20"/>
          <w:szCs w:val="20"/>
        </w:rPr>
        <w:t>В</w:t>
      </w:r>
      <w:proofErr w:type="gramEnd"/>
      <w:r w:rsidRPr="007367EA">
        <w:rPr>
          <w:rFonts w:ascii="Arial" w:hAnsi="Arial" w:cs="Arial"/>
          <w:color w:val="FF0000"/>
          <w:sz w:val="20"/>
          <w:szCs w:val="20"/>
        </w:rPr>
        <w:t xml:space="preserve"> случае, если сметная стоимость строительства разработана в базисном уровне цен, то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F5757E">
        <w:rPr>
          <w:rFonts w:ascii="Arial" w:hAnsi="Arial" w:cs="Arial"/>
          <w:color w:val="FF0000"/>
          <w:sz w:val="20"/>
          <w:szCs w:val="20"/>
        </w:rPr>
        <w:t xml:space="preserve">сметная стоимость строительства в текущем уровне цен </w:t>
      </w:r>
      <w:proofErr w:type="spellStart"/>
      <w:r>
        <w:rPr>
          <w:rFonts w:ascii="Arial" w:hAnsi="Arial" w:cs="Arial"/>
          <w:color w:val="FF0000"/>
          <w:sz w:val="20"/>
          <w:szCs w:val="20"/>
        </w:rPr>
        <w:t>расчитывается</w:t>
      </w:r>
      <w:proofErr w:type="spellEnd"/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F5757E">
        <w:rPr>
          <w:rFonts w:ascii="Arial" w:hAnsi="Arial" w:cs="Arial"/>
          <w:color w:val="FF0000"/>
          <w:sz w:val="20"/>
          <w:szCs w:val="20"/>
        </w:rPr>
        <w:t>по формуле:</w:t>
      </w:r>
    </w:p>
    <w:p w:rsidR="005B592A" w:rsidRPr="00F5757E" w:rsidRDefault="005B592A" w:rsidP="005B592A">
      <w:pPr>
        <w:pStyle w:val="newncpi"/>
        <w:rPr>
          <w:rFonts w:ascii="Arial" w:hAnsi="Arial" w:cs="Arial"/>
          <w:color w:val="FF0000"/>
          <w:sz w:val="14"/>
          <w:szCs w:val="20"/>
        </w:rPr>
      </w:pPr>
    </w:p>
    <w:p w:rsidR="005B592A" w:rsidRPr="00F5757E" w:rsidRDefault="005B592A" w:rsidP="005B592A">
      <w:pPr>
        <w:ind w:firstLine="426"/>
        <w:jc w:val="right"/>
        <w:rPr>
          <w:rFonts w:ascii="Arial" w:hAnsi="Arial" w:cs="Arial"/>
          <w:color w:val="FF0000"/>
        </w:rPr>
      </w:pPr>
      <w:proofErr w:type="spellStart"/>
      <w:proofErr w:type="gramStart"/>
      <w:r w:rsidRPr="00F5757E">
        <w:rPr>
          <w:rFonts w:ascii="Arial" w:hAnsi="Arial" w:cs="Arial"/>
          <w:color w:val="FF0000"/>
        </w:rPr>
        <w:t>С</w:t>
      </w:r>
      <w:r w:rsidRPr="00F5757E">
        <w:rPr>
          <w:rFonts w:ascii="Arial" w:hAnsi="Arial" w:cs="Arial"/>
          <w:color w:val="FF0000"/>
          <w:vertAlign w:val="subscript"/>
        </w:rPr>
        <w:t>оц</w:t>
      </w:r>
      <w:proofErr w:type="spellEnd"/>
      <w:proofErr w:type="gramEnd"/>
      <w:r w:rsidRPr="00F5757E">
        <w:rPr>
          <w:rFonts w:ascii="Arial" w:hAnsi="Arial" w:cs="Arial"/>
          <w:color w:val="FF0000"/>
        </w:rPr>
        <w:t xml:space="preserve"> = </w:t>
      </w:r>
      <w:proofErr w:type="spellStart"/>
      <w:r w:rsidRPr="00F5757E">
        <w:rPr>
          <w:rFonts w:ascii="Arial" w:hAnsi="Arial" w:cs="Arial"/>
          <w:color w:val="FF0000"/>
        </w:rPr>
        <w:t>С</w:t>
      </w:r>
      <w:r w:rsidRPr="00F5757E">
        <w:rPr>
          <w:rFonts w:ascii="Arial" w:hAnsi="Arial" w:cs="Arial"/>
          <w:color w:val="FF0000"/>
          <w:vertAlign w:val="subscript"/>
        </w:rPr>
        <w:t>смет</w:t>
      </w:r>
      <w:proofErr w:type="spellEnd"/>
      <w:r w:rsidRPr="00F5757E">
        <w:rPr>
          <w:rFonts w:ascii="Arial" w:hAnsi="Arial" w:cs="Arial"/>
          <w:color w:val="FF0000"/>
        </w:rPr>
        <w:t xml:space="preserve"> х </w:t>
      </w:r>
      <w:proofErr w:type="spellStart"/>
      <w:r w:rsidRPr="00F5757E">
        <w:rPr>
          <w:rFonts w:ascii="Arial" w:hAnsi="Arial" w:cs="Arial"/>
          <w:color w:val="FF0000"/>
        </w:rPr>
        <w:t>К</w:t>
      </w:r>
      <w:r w:rsidRPr="00F5757E">
        <w:rPr>
          <w:rFonts w:ascii="Arial" w:hAnsi="Arial" w:cs="Arial"/>
          <w:color w:val="FF0000"/>
          <w:vertAlign w:val="subscript"/>
        </w:rPr>
        <w:t>свод</w:t>
      </w:r>
      <w:proofErr w:type="spellEnd"/>
      <w:r w:rsidRPr="00F5757E">
        <w:rPr>
          <w:rFonts w:ascii="Arial" w:hAnsi="Arial" w:cs="Arial"/>
          <w:color w:val="FF0000"/>
        </w:rPr>
        <w:t xml:space="preserve">,     </w:t>
      </w:r>
      <w:r w:rsidR="00115D77" w:rsidRPr="00F5757E">
        <w:rPr>
          <w:rFonts w:ascii="Arial" w:hAnsi="Arial" w:cs="Arial"/>
          <w:color w:val="FF0000"/>
        </w:rPr>
        <w:tab/>
      </w:r>
      <w:r w:rsidRPr="00F5757E">
        <w:rPr>
          <w:rFonts w:ascii="Arial" w:hAnsi="Arial" w:cs="Arial"/>
          <w:color w:val="FF0000"/>
        </w:rPr>
        <w:tab/>
      </w:r>
      <w:r w:rsidRPr="00F5757E">
        <w:rPr>
          <w:rFonts w:ascii="Arial" w:hAnsi="Arial" w:cs="Arial"/>
          <w:color w:val="FF0000"/>
        </w:rPr>
        <w:tab/>
      </w:r>
      <w:r w:rsidR="00115D77" w:rsidRPr="00F5757E">
        <w:rPr>
          <w:rFonts w:ascii="Arial" w:hAnsi="Arial" w:cs="Arial"/>
          <w:color w:val="FF0000"/>
        </w:rPr>
        <w:t xml:space="preserve">  </w:t>
      </w:r>
      <w:r w:rsidRPr="00F5757E">
        <w:rPr>
          <w:rFonts w:ascii="Arial" w:hAnsi="Arial" w:cs="Arial"/>
          <w:color w:val="FF0000"/>
        </w:rPr>
        <w:t xml:space="preserve">     </w:t>
      </w:r>
      <w:r w:rsidRPr="00F5757E">
        <w:rPr>
          <w:rFonts w:ascii="Arial" w:hAnsi="Arial" w:cs="Arial"/>
          <w:color w:val="FF0000"/>
        </w:rPr>
        <w:tab/>
      </w:r>
      <w:r w:rsidRPr="00F5757E">
        <w:rPr>
          <w:rFonts w:ascii="Arial" w:hAnsi="Arial" w:cs="Arial"/>
          <w:color w:val="FF0000"/>
        </w:rPr>
        <w:tab/>
        <w:t>(</w:t>
      </w:r>
      <w:r w:rsidR="00115D77" w:rsidRPr="00F5757E">
        <w:rPr>
          <w:rFonts w:ascii="Arial" w:hAnsi="Arial" w:cs="Arial"/>
          <w:color w:val="FF0000"/>
        </w:rPr>
        <w:t>1</w:t>
      </w:r>
      <w:r w:rsidR="00BA4D48">
        <w:rPr>
          <w:rFonts w:ascii="Arial" w:hAnsi="Arial" w:cs="Arial"/>
          <w:color w:val="FF0000"/>
        </w:rPr>
        <w:t>2</w:t>
      </w:r>
      <w:r w:rsidRPr="00F5757E">
        <w:rPr>
          <w:rFonts w:ascii="Arial" w:hAnsi="Arial" w:cs="Arial"/>
          <w:color w:val="FF0000"/>
        </w:rPr>
        <w:t>)</w:t>
      </w:r>
    </w:p>
    <w:p w:rsidR="005B592A" w:rsidRPr="00F5757E" w:rsidRDefault="005B592A" w:rsidP="005B592A">
      <w:pPr>
        <w:ind w:firstLine="426"/>
        <w:jc w:val="right"/>
        <w:rPr>
          <w:rFonts w:ascii="Arial" w:hAnsi="Arial" w:cs="Arial"/>
          <w:color w:val="FF0000"/>
          <w:sz w:val="12"/>
        </w:rPr>
      </w:pPr>
    </w:p>
    <w:p w:rsidR="005B592A" w:rsidRPr="00F5757E" w:rsidRDefault="005B592A" w:rsidP="005B592A">
      <w:pPr>
        <w:ind w:left="1560" w:hanging="993"/>
        <w:jc w:val="both"/>
        <w:rPr>
          <w:rFonts w:ascii="Arial" w:hAnsi="Arial" w:cs="Arial"/>
          <w:color w:val="FF0000"/>
        </w:rPr>
      </w:pPr>
      <w:r w:rsidRPr="00F5757E">
        <w:rPr>
          <w:rFonts w:ascii="Arial" w:hAnsi="Arial" w:cs="Arial"/>
          <w:i/>
          <w:color w:val="FF0000"/>
        </w:rPr>
        <w:t>где</w:t>
      </w:r>
      <w:r w:rsidRPr="00F5757E">
        <w:rPr>
          <w:rFonts w:ascii="Arial" w:hAnsi="Arial" w:cs="Arial"/>
          <w:color w:val="FF0000"/>
        </w:rPr>
        <w:t xml:space="preserve"> </w:t>
      </w:r>
      <w:proofErr w:type="spellStart"/>
      <w:r w:rsidRPr="00F5757E">
        <w:rPr>
          <w:rFonts w:ascii="Arial" w:hAnsi="Arial" w:cs="Arial"/>
          <w:color w:val="FF0000"/>
        </w:rPr>
        <w:t>С</w:t>
      </w:r>
      <w:r w:rsidRPr="00F5757E">
        <w:rPr>
          <w:rFonts w:ascii="Arial" w:hAnsi="Arial" w:cs="Arial"/>
          <w:color w:val="FF0000"/>
          <w:vertAlign w:val="subscript"/>
        </w:rPr>
        <w:t>смет</w:t>
      </w:r>
      <w:proofErr w:type="spellEnd"/>
      <w:r w:rsidRPr="00F5757E">
        <w:rPr>
          <w:rFonts w:ascii="Arial" w:hAnsi="Arial" w:cs="Arial"/>
          <w:color w:val="FF0000"/>
        </w:rPr>
        <w:t xml:space="preserve"> – сметная стоимость строительства в базисном уровне цен на 1 января 2006 г.;</w:t>
      </w:r>
    </w:p>
    <w:p w:rsidR="00115D77" w:rsidRPr="00F5757E" w:rsidRDefault="00115D77" w:rsidP="00115D77">
      <w:pPr>
        <w:ind w:left="1560" w:hanging="567"/>
        <w:jc w:val="both"/>
        <w:rPr>
          <w:rFonts w:ascii="Arial" w:hAnsi="Arial" w:cs="Arial"/>
          <w:color w:val="FF0000"/>
        </w:rPr>
      </w:pPr>
      <w:proofErr w:type="spellStart"/>
      <w:r w:rsidRPr="00F5757E">
        <w:rPr>
          <w:rFonts w:ascii="Arial" w:hAnsi="Arial" w:cs="Arial"/>
          <w:color w:val="FF0000"/>
        </w:rPr>
        <w:t>К</w:t>
      </w:r>
      <w:r w:rsidRPr="00F5757E">
        <w:rPr>
          <w:rFonts w:ascii="Arial" w:hAnsi="Arial" w:cs="Arial"/>
          <w:color w:val="FF0000"/>
          <w:vertAlign w:val="subscript"/>
        </w:rPr>
        <w:t>свод</w:t>
      </w:r>
      <w:proofErr w:type="spellEnd"/>
      <w:r w:rsidRPr="00F5757E">
        <w:rPr>
          <w:rFonts w:ascii="Arial" w:hAnsi="Arial" w:cs="Arial"/>
          <w:color w:val="FF0000"/>
          <w:vertAlign w:val="subscript"/>
        </w:rPr>
        <w:t> </w:t>
      </w:r>
      <w:r w:rsidRPr="00F5757E">
        <w:rPr>
          <w:rFonts w:ascii="Arial" w:hAnsi="Arial" w:cs="Arial"/>
          <w:color w:val="FF0000"/>
        </w:rPr>
        <w:t xml:space="preserve">– сводный коэффициент </w:t>
      </w:r>
      <w:proofErr w:type="spellStart"/>
      <w:r w:rsidRPr="00F5757E">
        <w:rPr>
          <w:rFonts w:ascii="Arial" w:hAnsi="Arial" w:cs="Arial"/>
          <w:color w:val="FF0000"/>
        </w:rPr>
        <w:t>дооценки</w:t>
      </w:r>
      <w:proofErr w:type="spellEnd"/>
      <w:r w:rsidRPr="00F5757E">
        <w:rPr>
          <w:rFonts w:ascii="Arial" w:hAnsi="Arial" w:cs="Arial"/>
          <w:color w:val="FF0000"/>
        </w:rPr>
        <w:t>.</w:t>
      </w:r>
    </w:p>
    <w:p w:rsidR="005B592A" w:rsidRPr="00F5757E" w:rsidRDefault="005B592A" w:rsidP="005B592A">
      <w:pPr>
        <w:tabs>
          <w:tab w:val="left" w:pos="1276"/>
        </w:tabs>
        <w:spacing w:after="200" w:line="276" w:lineRule="auto"/>
        <w:ind w:left="426" w:firstLine="141"/>
        <w:contextualSpacing/>
        <w:rPr>
          <w:rFonts w:ascii="Arial" w:eastAsia="Calibri" w:hAnsi="Arial" w:cs="Arial"/>
          <w:color w:val="FF0000"/>
          <w:lang w:eastAsia="en-US"/>
        </w:rPr>
      </w:pPr>
      <w:r w:rsidRPr="00F5757E">
        <w:rPr>
          <w:rFonts w:ascii="Arial" w:eastAsia="Calibri" w:hAnsi="Arial" w:cs="Arial"/>
          <w:color w:val="FF0000"/>
          <w:lang w:eastAsia="en-US"/>
        </w:rPr>
        <w:t xml:space="preserve">Сводный коэффициент </w:t>
      </w:r>
      <w:proofErr w:type="spellStart"/>
      <w:r w:rsidRPr="00F5757E">
        <w:rPr>
          <w:rFonts w:ascii="Arial" w:eastAsia="Calibri" w:hAnsi="Arial" w:cs="Arial"/>
          <w:color w:val="FF0000"/>
          <w:lang w:eastAsia="en-US"/>
        </w:rPr>
        <w:t>дооценки</w:t>
      </w:r>
      <w:proofErr w:type="spellEnd"/>
      <w:r w:rsidRPr="00F5757E">
        <w:rPr>
          <w:rFonts w:ascii="Arial" w:eastAsia="Calibri" w:hAnsi="Arial" w:cs="Arial"/>
          <w:color w:val="FF0000"/>
          <w:lang w:eastAsia="en-US"/>
        </w:rPr>
        <w:t xml:space="preserve"> рассчитывается по формуле</w:t>
      </w:r>
    </w:p>
    <w:p w:rsidR="005B592A" w:rsidRPr="00F5757E" w:rsidRDefault="005B592A" w:rsidP="005B592A">
      <w:pPr>
        <w:tabs>
          <w:tab w:val="left" w:pos="567"/>
          <w:tab w:val="left" w:pos="1134"/>
          <w:tab w:val="left" w:pos="1276"/>
        </w:tabs>
        <w:contextualSpacing/>
        <w:jc w:val="right"/>
        <w:rPr>
          <w:rFonts w:ascii="Arial" w:eastAsia="Calibri" w:hAnsi="Arial" w:cs="Arial"/>
          <w:color w:val="FF0000"/>
          <w:lang w:eastAsia="en-US"/>
        </w:rPr>
      </w:pPr>
      <w:r w:rsidRPr="00F5757E">
        <w:rPr>
          <w:rFonts w:ascii="Arial" w:eastAsia="Calibri" w:hAnsi="Arial" w:cs="Arial"/>
          <w:noProof/>
          <w:color w:val="FF0000"/>
          <w:position w:val="-12"/>
        </w:rPr>
        <w:drawing>
          <wp:inline distT="0" distB="0" distL="0" distR="0" wp14:anchorId="2141607C" wp14:editId="641F2D51">
            <wp:extent cx="1590261" cy="200650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511" cy="201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5D77" w:rsidRPr="00F5757E">
        <w:rPr>
          <w:rFonts w:ascii="Arial" w:eastAsia="Calibri" w:hAnsi="Arial" w:cs="Arial"/>
          <w:color w:val="FF0000"/>
          <w:lang w:eastAsia="en-US"/>
        </w:rPr>
        <w:t>,</w:t>
      </w:r>
      <w:r w:rsidR="00115D77" w:rsidRPr="00F5757E">
        <w:rPr>
          <w:rFonts w:ascii="Arial" w:eastAsia="Calibri" w:hAnsi="Arial" w:cs="Arial"/>
          <w:color w:val="FF0000"/>
          <w:lang w:eastAsia="en-US"/>
        </w:rPr>
        <w:tab/>
      </w:r>
      <w:r w:rsidR="00115D77" w:rsidRPr="00F5757E">
        <w:rPr>
          <w:rFonts w:ascii="Arial" w:eastAsia="Calibri" w:hAnsi="Arial" w:cs="Arial"/>
          <w:color w:val="FF0000"/>
          <w:lang w:eastAsia="en-US"/>
        </w:rPr>
        <w:tab/>
      </w:r>
      <w:r w:rsidR="00115D77" w:rsidRPr="00F5757E">
        <w:rPr>
          <w:rFonts w:ascii="Arial" w:eastAsia="Calibri" w:hAnsi="Arial" w:cs="Arial"/>
          <w:color w:val="FF0000"/>
          <w:lang w:eastAsia="en-US"/>
        </w:rPr>
        <w:tab/>
      </w:r>
      <w:r w:rsidR="00115D77" w:rsidRPr="00F5757E">
        <w:rPr>
          <w:rFonts w:ascii="Arial" w:eastAsia="Calibri" w:hAnsi="Arial" w:cs="Arial"/>
          <w:color w:val="FF0000"/>
          <w:lang w:eastAsia="en-US"/>
        </w:rPr>
        <w:tab/>
      </w:r>
      <w:r w:rsidR="00115D77" w:rsidRPr="00F5757E">
        <w:rPr>
          <w:rFonts w:ascii="Arial" w:eastAsia="Calibri" w:hAnsi="Arial" w:cs="Arial"/>
          <w:color w:val="FF0000"/>
          <w:lang w:eastAsia="en-US"/>
        </w:rPr>
        <w:tab/>
        <w:t>(11</w:t>
      </w:r>
      <w:r w:rsidRPr="00F5757E">
        <w:rPr>
          <w:rFonts w:ascii="Arial" w:eastAsia="Calibri" w:hAnsi="Arial" w:cs="Arial"/>
          <w:color w:val="FF0000"/>
          <w:lang w:eastAsia="en-US"/>
        </w:rPr>
        <w:t>)</w:t>
      </w:r>
    </w:p>
    <w:p w:rsidR="005B592A" w:rsidRPr="00F5757E" w:rsidRDefault="005B592A" w:rsidP="005B592A">
      <w:pPr>
        <w:tabs>
          <w:tab w:val="left" w:pos="567"/>
          <w:tab w:val="left" w:pos="1134"/>
          <w:tab w:val="left" w:pos="1276"/>
        </w:tabs>
        <w:ind w:firstLine="567"/>
        <w:contextualSpacing/>
        <w:jc w:val="both"/>
        <w:rPr>
          <w:rFonts w:ascii="Arial" w:eastAsia="Calibri" w:hAnsi="Arial" w:cs="Arial"/>
          <w:color w:val="FF0000"/>
          <w:lang w:eastAsia="en-US"/>
        </w:rPr>
      </w:pPr>
      <w:r w:rsidRPr="00F5757E">
        <w:rPr>
          <w:rFonts w:ascii="Arial" w:eastAsia="Calibri" w:hAnsi="Arial" w:cs="Arial"/>
          <w:color w:val="FF0000"/>
          <w:lang w:eastAsia="en-US"/>
        </w:rPr>
        <w:t>где К</w:t>
      </w:r>
      <w:proofErr w:type="gramStart"/>
      <w:r w:rsidRPr="00F5757E">
        <w:rPr>
          <w:rFonts w:ascii="Arial" w:eastAsia="Calibri" w:hAnsi="Arial" w:cs="Arial"/>
          <w:color w:val="FF0000"/>
          <w:vertAlign w:val="subscript"/>
          <w:lang w:eastAsia="en-US"/>
        </w:rPr>
        <w:t>1</w:t>
      </w:r>
      <w:proofErr w:type="gramEnd"/>
      <w:r w:rsidRPr="00F5757E">
        <w:rPr>
          <w:rFonts w:ascii="Arial" w:eastAsia="Calibri" w:hAnsi="Arial" w:cs="Arial"/>
          <w:color w:val="FF0000"/>
          <w:lang w:eastAsia="en-US"/>
        </w:rPr>
        <w:t>,К</w:t>
      </w:r>
      <w:r w:rsidRPr="00F5757E">
        <w:rPr>
          <w:rFonts w:ascii="Arial" w:eastAsia="Calibri" w:hAnsi="Arial" w:cs="Arial"/>
          <w:color w:val="FF0000"/>
          <w:vertAlign w:val="subscript"/>
          <w:lang w:eastAsia="en-US"/>
        </w:rPr>
        <w:t>2</w:t>
      </w:r>
      <w:r w:rsidRPr="00F5757E">
        <w:rPr>
          <w:rFonts w:ascii="Arial" w:eastAsia="Calibri" w:hAnsi="Arial" w:cs="Arial"/>
          <w:color w:val="FF0000"/>
          <w:lang w:eastAsia="en-US"/>
        </w:rPr>
        <w:t>,….К</w:t>
      </w:r>
      <w:r w:rsidRPr="00F5757E">
        <w:rPr>
          <w:rFonts w:ascii="Arial" w:eastAsia="Calibri" w:hAnsi="Arial" w:cs="Arial"/>
          <w:color w:val="FF0000"/>
          <w:vertAlign w:val="subscript"/>
          <w:lang w:val="en-US" w:eastAsia="en-US"/>
        </w:rPr>
        <w:t>n</w:t>
      </w:r>
      <w:r w:rsidRPr="00F5757E">
        <w:rPr>
          <w:rFonts w:ascii="Arial" w:eastAsia="Calibri" w:hAnsi="Arial" w:cs="Arial"/>
          <w:color w:val="FF0000"/>
          <w:lang w:eastAsia="en-US"/>
        </w:rPr>
        <w:t xml:space="preserve">, </w:t>
      </w:r>
      <w:proofErr w:type="spellStart"/>
      <w:r w:rsidRPr="00F5757E">
        <w:rPr>
          <w:rFonts w:ascii="Arial" w:eastAsia="Calibri" w:hAnsi="Arial" w:cs="Arial"/>
          <w:color w:val="FF0000"/>
          <w:lang w:val="en-US" w:eastAsia="en-US"/>
        </w:rPr>
        <w:t>K</w:t>
      </w:r>
      <w:r w:rsidRPr="00F5757E">
        <w:rPr>
          <w:rFonts w:ascii="Arial" w:eastAsia="Calibri" w:hAnsi="Arial" w:cs="Arial"/>
          <w:color w:val="FF0000"/>
          <w:vertAlign w:val="subscript"/>
          <w:lang w:val="en-US" w:eastAsia="en-US"/>
        </w:rPr>
        <w:t>n</w:t>
      </w:r>
      <w:proofErr w:type="spellEnd"/>
      <w:r w:rsidRPr="00F5757E">
        <w:rPr>
          <w:rFonts w:ascii="Arial" w:eastAsia="Calibri" w:hAnsi="Arial" w:cs="Arial"/>
          <w:color w:val="FF0000"/>
          <w:vertAlign w:val="subscript"/>
          <w:lang w:eastAsia="en-US"/>
        </w:rPr>
        <w:t xml:space="preserve">+1 </w:t>
      </w:r>
      <w:r w:rsidRPr="00F5757E">
        <w:rPr>
          <w:rFonts w:ascii="Arial" w:eastAsia="Calibri" w:hAnsi="Arial" w:cs="Arial"/>
          <w:color w:val="FF0000"/>
          <w:lang w:eastAsia="en-US"/>
        </w:rPr>
        <w:t>– КИС</w:t>
      </w:r>
      <w:r w:rsidRPr="00F5757E">
        <w:rPr>
          <w:rFonts w:ascii="Arial" w:eastAsia="Calibri" w:hAnsi="Arial" w:cs="Arial"/>
          <w:color w:val="FF0000"/>
          <w:vertAlign w:val="subscript"/>
          <w:lang w:eastAsia="en-US"/>
        </w:rPr>
        <w:t>ОС</w:t>
      </w:r>
      <w:r w:rsidRPr="00F5757E">
        <w:rPr>
          <w:rFonts w:ascii="Arial" w:eastAsia="Calibri" w:hAnsi="Arial" w:cs="Arial"/>
          <w:color w:val="FF0000"/>
          <w:lang w:eastAsia="en-US"/>
        </w:rPr>
        <w:t xml:space="preserve">. При этом </w:t>
      </w:r>
      <w:r w:rsidRPr="00F5757E">
        <w:rPr>
          <w:rFonts w:ascii="Arial" w:eastAsia="Calibri" w:hAnsi="Arial" w:cs="Arial"/>
          <w:noProof/>
          <w:color w:val="FF0000"/>
          <w:position w:val="-12"/>
        </w:rPr>
        <w:drawing>
          <wp:inline distT="0" distB="0" distL="0" distR="0" wp14:anchorId="2D6D0BB1" wp14:editId="4B665327">
            <wp:extent cx="191135" cy="23876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757E">
        <w:rPr>
          <w:rFonts w:ascii="Arial" w:eastAsia="Calibri" w:hAnsi="Arial" w:cs="Arial"/>
          <w:color w:val="FF0000"/>
          <w:lang w:eastAsia="en-US"/>
        </w:rPr>
        <w:t xml:space="preserve">принимается на 1 января 2021 г. </w:t>
      </w:r>
      <w:r w:rsidRPr="00F5757E">
        <w:rPr>
          <w:rFonts w:ascii="Arial" w:hAnsi="Arial" w:cs="Arial"/>
          <w:color w:val="FF0000"/>
        </w:rPr>
        <w:t xml:space="preserve">к декабрю 2020 г. </w:t>
      </w:r>
      <w:r w:rsidRPr="00F5757E">
        <w:rPr>
          <w:rFonts w:ascii="Arial" w:hAnsi="Arial" w:cs="Arial"/>
          <w:color w:val="FF0000"/>
        </w:rPr>
        <w:br/>
      </w:r>
      <w:r w:rsidRPr="00F5757E">
        <w:rPr>
          <w:rFonts w:ascii="Arial" w:eastAsia="Calibri" w:hAnsi="Arial" w:cs="Arial"/>
          <w:color w:val="FF0000"/>
          <w:position w:val="-12"/>
          <w:lang w:eastAsia="en-US"/>
        </w:rPr>
        <w:t xml:space="preserve">                                      </w:t>
      </w:r>
      <w:r w:rsidRPr="00F5757E">
        <w:rPr>
          <w:rFonts w:ascii="Arial" w:eastAsia="Calibri" w:hAnsi="Arial" w:cs="Arial"/>
          <w:noProof/>
          <w:color w:val="FF0000"/>
          <w:position w:val="-12"/>
        </w:rPr>
        <w:drawing>
          <wp:inline distT="0" distB="0" distL="0" distR="0" wp14:anchorId="678EA84D" wp14:editId="66DB7A0C">
            <wp:extent cx="144687" cy="166879"/>
            <wp:effectExtent l="0" t="0" r="8255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81" cy="167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757E">
        <w:rPr>
          <w:rFonts w:ascii="Arial" w:eastAsia="Calibri" w:hAnsi="Arial" w:cs="Arial"/>
          <w:color w:val="FF0000"/>
          <w:lang w:eastAsia="en-US"/>
        </w:rPr>
        <w:t xml:space="preserve">– принимается на 1 января текущего года. </w:t>
      </w:r>
    </w:p>
    <w:p w:rsidR="005B592A" w:rsidRPr="00F5757E" w:rsidRDefault="005B592A" w:rsidP="005B592A">
      <w:pPr>
        <w:tabs>
          <w:tab w:val="left" w:pos="567"/>
          <w:tab w:val="left" w:pos="1134"/>
          <w:tab w:val="left" w:pos="1276"/>
        </w:tabs>
        <w:ind w:left="2127"/>
        <w:contextualSpacing/>
        <w:jc w:val="both"/>
        <w:rPr>
          <w:rFonts w:ascii="Arial" w:eastAsia="Calibri" w:hAnsi="Arial" w:cs="Arial"/>
          <w:color w:val="FF0000"/>
          <w:lang w:eastAsia="en-US"/>
        </w:rPr>
      </w:pPr>
      <w:r w:rsidRPr="00F5757E">
        <w:rPr>
          <w:rFonts w:ascii="Arial" w:eastAsia="Calibri" w:hAnsi="Arial" w:cs="Arial"/>
          <w:noProof/>
          <w:color w:val="FF0000"/>
          <w:position w:val="-12"/>
        </w:rPr>
        <w:drawing>
          <wp:inline distT="0" distB="0" distL="0" distR="0" wp14:anchorId="2F37DBC5" wp14:editId="0CF6EC89">
            <wp:extent cx="214685" cy="17434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" cy="174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757E">
        <w:rPr>
          <w:rFonts w:ascii="Arial" w:eastAsia="Calibri" w:hAnsi="Arial" w:cs="Arial"/>
          <w:color w:val="FF0000"/>
          <w:lang w:eastAsia="en-US"/>
        </w:rPr>
        <w:t xml:space="preserve"> принимается на первое число месяца, предшествующего дате оценки, к дате проведения последней переоценки.</w:t>
      </w:r>
    </w:p>
    <w:p w:rsidR="005B592A" w:rsidRPr="00F5757E" w:rsidRDefault="005B592A" w:rsidP="005B592A">
      <w:pPr>
        <w:pStyle w:val="newncpi"/>
        <w:ind w:firstLine="425"/>
        <w:rPr>
          <w:rFonts w:ascii="Arial" w:hAnsi="Arial" w:cs="Arial"/>
          <w:color w:val="FF0000"/>
          <w:sz w:val="20"/>
          <w:szCs w:val="20"/>
        </w:rPr>
      </w:pPr>
      <w:r w:rsidRPr="00F5757E">
        <w:rPr>
          <w:rFonts w:ascii="Arial" w:hAnsi="Arial" w:cs="Arial"/>
          <w:b/>
          <w:color w:val="FF0000"/>
          <w:sz w:val="20"/>
          <w:szCs w:val="20"/>
        </w:rPr>
        <w:t>5.9 </w:t>
      </w:r>
      <w:proofErr w:type="spellStart"/>
      <w:r w:rsidRPr="00F5757E">
        <w:rPr>
          <w:rFonts w:ascii="Arial" w:hAnsi="Arial" w:cs="Arial"/>
          <w:color w:val="FF0000"/>
          <w:sz w:val="20"/>
          <w:szCs w:val="20"/>
        </w:rPr>
        <w:t>КИС</w:t>
      </w:r>
      <w:r w:rsidRPr="00F5757E">
        <w:rPr>
          <w:rFonts w:ascii="Arial" w:hAnsi="Arial" w:cs="Arial"/>
          <w:color w:val="FF0000"/>
          <w:sz w:val="20"/>
          <w:szCs w:val="20"/>
          <w:vertAlign w:val="subscript"/>
        </w:rPr>
        <w:t>ос</w:t>
      </w:r>
      <w:proofErr w:type="spellEnd"/>
      <w:r w:rsidRPr="00F5757E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gramStart"/>
      <w:r w:rsidRPr="00F5757E">
        <w:rPr>
          <w:rFonts w:ascii="Arial" w:hAnsi="Arial" w:cs="Arial"/>
          <w:color w:val="FF0000"/>
          <w:sz w:val="20"/>
          <w:szCs w:val="20"/>
        </w:rPr>
        <w:t>равен</w:t>
      </w:r>
      <w:proofErr w:type="gramEnd"/>
      <w:r w:rsidRPr="00F5757E">
        <w:rPr>
          <w:rFonts w:ascii="Arial" w:hAnsi="Arial" w:cs="Arial"/>
          <w:color w:val="FF0000"/>
          <w:sz w:val="20"/>
          <w:szCs w:val="20"/>
        </w:rPr>
        <w:t xml:space="preserve"> единице в случае проведения оценки по состоянию на 1 января или </w:t>
      </w:r>
      <w:r w:rsidRPr="00F5757E">
        <w:rPr>
          <w:rFonts w:ascii="Arial" w:hAnsi="Arial" w:cs="Arial"/>
          <w:color w:val="FF0000"/>
          <w:sz w:val="20"/>
          <w:szCs w:val="20"/>
        </w:rPr>
        <w:br/>
        <w:t>1 февраля текущего года, когда переоценка проводилась по состоянию на 1 января текущего года.</w:t>
      </w:r>
    </w:p>
    <w:p w:rsidR="005B592A" w:rsidRPr="00F5757E" w:rsidRDefault="005B592A" w:rsidP="005B592A">
      <w:pPr>
        <w:pStyle w:val="newncpi"/>
        <w:ind w:firstLine="425"/>
        <w:rPr>
          <w:rFonts w:ascii="Arial" w:hAnsi="Arial" w:cs="Arial"/>
          <w:color w:val="FF0000"/>
          <w:sz w:val="20"/>
          <w:szCs w:val="20"/>
        </w:rPr>
      </w:pPr>
      <w:r w:rsidRPr="00F5757E">
        <w:rPr>
          <w:rFonts w:ascii="Arial" w:hAnsi="Arial" w:cs="Arial"/>
          <w:color w:val="FF0000"/>
          <w:sz w:val="20"/>
          <w:szCs w:val="20"/>
        </w:rPr>
        <w:t>Результат оценки оформляется актом о внутренней оценке стоимости имущества, которое поступит в будущем, по форме согласно приложению Г.».</w:t>
      </w:r>
    </w:p>
    <w:p w:rsidR="00D36709" w:rsidRPr="00290301" w:rsidRDefault="00D36709" w:rsidP="00360D22">
      <w:pPr>
        <w:pStyle w:val="numheader"/>
        <w:ind w:firstLine="561"/>
        <w:jc w:val="both"/>
        <w:rPr>
          <w:rFonts w:ascii="Arial" w:hAnsi="Arial" w:cs="Arial"/>
          <w:sz w:val="22"/>
          <w:szCs w:val="22"/>
        </w:rPr>
      </w:pPr>
      <w:r w:rsidRPr="00290301">
        <w:rPr>
          <w:rFonts w:ascii="Arial" w:hAnsi="Arial" w:cs="Arial"/>
          <w:sz w:val="22"/>
          <w:szCs w:val="22"/>
        </w:rPr>
        <w:t>6</w:t>
      </w:r>
      <w:r w:rsidR="00A7116B">
        <w:rPr>
          <w:rFonts w:ascii="Arial" w:hAnsi="Arial" w:cs="Arial"/>
          <w:sz w:val="22"/>
          <w:szCs w:val="22"/>
          <w:lang w:val="en-US"/>
        </w:rPr>
        <w:t> </w:t>
      </w:r>
      <w:r w:rsidRPr="00290301">
        <w:rPr>
          <w:rFonts w:ascii="Arial" w:hAnsi="Arial" w:cs="Arial"/>
          <w:sz w:val="22"/>
          <w:szCs w:val="22"/>
        </w:rPr>
        <w:t>Оценка стоимости нематериальных активов, запасов</w:t>
      </w:r>
      <w:r w:rsidR="000F6E33" w:rsidRPr="000F6E33">
        <w:rPr>
          <w:rFonts w:ascii="Arial" w:hAnsi="Arial" w:cs="Arial"/>
          <w:color w:val="0000FF"/>
          <w:sz w:val="22"/>
          <w:szCs w:val="22"/>
        </w:rPr>
        <w:t>,</w:t>
      </w:r>
      <w:r w:rsidRPr="00290301">
        <w:rPr>
          <w:rFonts w:ascii="Arial" w:hAnsi="Arial" w:cs="Arial"/>
          <w:sz w:val="22"/>
          <w:szCs w:val="22"/>
        </w:rPr>
        <w:t xml:space="preserve"> строительных материалов, числящихся по статье баланса «Оборудование к установке и строительные материалы»</w:t>
      </w:r>
    </w:p>
    <w:p w:rsidR="00360D22" w:rsidRPr="00C07A12" w:rsidRDefault="00360D22" w:rsidP="00360D22">
      <w:pPr>
        <w:pStyle w:val="underpoint"/>
        <w:rPr>
          <w:rFonts w:ascii="Arial" w:hAnsi="Arial" w:cs="Arial"/>
          <w:sz w:val="20"/>
          <w:szCs w:val="20"/>
        </w:rPr>
      </w:pPr>
      <w:r w:rsidRPr="00C07A12">
        <w:rPr>
          <w:rFonts w:ascii="Arial" w:hAnsi="Arial" w:cs="Arial"/>
          <w:b/>
          <w:sz w:val="20"/>
          <w:szCs w:val="20"/>
        </w:rPr>
        <w:t>6.1</w:t>
      </w:r>
      <w:proofErr w:type="gramStart"/>
      <w:r w:rsidRPr="00C07A12">
        <w:rPr>
          <w:rFonts w:ascii="Arial" w:hAnsi="Arial" w:cs="Arial"/>
          <w:sz w:val="20"/>
          <w:szCs w:val="20"/>
        </w:rPr>
        <w:t> </w:t>
      </w:r>
      <w:r w:rsidR="00FB72CC" w:rsidRPr="00C07A12">
        <w:rPr>
          <w:rFonts w:ascii="Arial" w:hAnsi="Arial" w:cs="Arial"/>
          <w:sz w:val="20"/>
          <w:szCs w:val="20"/>
        </w:rPr>
        <w:t>В</w:t>
      </w:r>
      <w:proofErr w:type="gramEnd"/>
      <w:r w:rsidR="00FB72CC" w:rsidRPr="00C07A12">
        <w:rPr>
          <w:rFonts w:ascii="Arial" w:hAnsi="Arial" w:cs="Arial"/>
          <w:sz w:val="20"/>
          <w:szCs w:val="20"/>
        </w:rPr>
        <w:t xml:space="preserve"> случае необходимости о</w:t>
      </w:r>
      <w:r w:rsidRPr="00C07A12">
        <w:rPr>
          <w:rFonts w:ascii="Arial" w:hAnsi="Arial" w:cs="Arial"/>
          <w:sz w:val="20"/>
          <w:szCs w:val="20"/>
        </w:rPr>
        <w:t>ценк</w:t>
      </w:r>
      <w:r w:rsidR="00FB72CC" w:rsidRPr="00C07A12">
        <w:rPr>
          <w:rFonts w:ascii="Arial" w:hAnsi="Arial" w:cs="Arial"/>
          <w:sz w:val="20"/>
          <w:szCs w:val="20"/>
        </w:rPr>
        <w:t>и</w:t>
      </w:r>
      <w:r w:rsidRPr="00C07A12">
        <w:rPr>
          <w:rFonts w:ascii="Arial" w:hAnsi="Arial" w:cs="Arial"/>
          <w:sz w:val="20"/>
          <w:szCs w:val="20"/>
        </w:rPr>
        <w:t xml:space="preserve"> стоимости</w:t>
      </w:r>
      <w:r w:rsidR="00FB72CC" w:rsidRPr="00C07A12">
        <w:rPr>
          <w:rFonts w:ascii="Arial" w:hAnsi="Arial" w:cs="Arial"/>
          <w:sz w:val="20"/>
          <w:szCs w:val="20"/>
        </w:rPr>
        <w:t xml:space="preserve"> </w:t>
      </w:r>
      <w:r w:rsidRPr="00C07A12">
        <w:rPr>
          <w:rFonts w:ascii="Arial" w:hAnsi="Arial" w:cs="Arial"/>
          <w:sz w:val="20"/>
          <w:szCs w:val="20"/>
        </w:rPr>
        <w:t>нематериальных активов</w:t>
      </w:r>
      <w:r w:rsidR="0016493D" w:rsidRPr="00C07A12">
        <w:rPr>
          <w:rFonts w:ascii="Arial" w:hAnsi="Arial" w:cs="Arial"/>
          <w:sz w:val="20"/>
          <w:szCs w:val="20"/>
        </w:rPr>
        <w:t xml:space="preserve"> (за исключением объектов интеллектуальной собственности в составе нематериальных активов (далее – ОИС)</w:t>
      </w:r>
      <w:r w:rsidRPr="00C07A12">
        <w:rPr>
          <w:rFonts w:ascii="Arial" w:hAnsi="Arial" w:cs="Arial"/>
          <w:sz w:val="20"/>
          <w:szCs w:val="20"/>
        </w:rPr>
        <w:t>, запасов (в том числе полуфабрикат</w:t>
      </w:r>
      <w:r w:rsidR="00FB72CC" w:rsidRPr="00C07A12">
        <w:rPr>
          <w:rFonts w:ascii="Arial" w:hAnsi="Arial" w:cs="Arial"/>
          <w:sz w:val="20"/>
          <w:szCs w:val="20"/>
        </w:rPr>
        <w:t>ов</w:t>
      </w:r>
      <w:r w:rsidRPr="00C07A12">
        <w:rPr>
          <w:rFonts w:ascii="Arial" w:hAnsi="Arial" w:cs="Arial"/>
          <w:sz w:val="20"/>
          <w:szCs w:val="20"/>
        </w:rPr>
        <w:t>, готов</w:t>
      </w:r>
      <w:r w:rsidR="00FB72CC" w:rsidRPr="00C07A12">
        <w:rPr>
          <w:rFonts w:ascii="Arial" w:hAnsi="Arial" w:cs="Arial"/>
          <w:sz w:val="20"/>
          <w:szCs w:val="20"/>
        </w:rPr>
        <w:t>ой</w:t>
      </w:r>
      <w:r w:rsidRPr="00C07A12">
        <w:rPr>
          <w:rFonts w:ascii="Arial" w:hAnsi="Arial" w:cs="Arial"/>
          <w:sz w:val="20"/>
          <w:szCs w:val="20"/>
        </w:rPr>
        <w:t xml:space="preserve"> продукци</w:t>
      </w:r>
      <w:r w:rsidR="00FB72CC" w:rsidRPr="00C07A12">
        <w:rPr>
          <w:rFonts w:ascii="Arial" w:hAnsi="Arial" w:cs="Arial"/>
          <w:sz w:val="20"/>
          <w:szCs w:val="20"/>
        </w:rPr>
        <w:t>и</w:t>
      </w:r>
      <w:r w:rsidRPr="00C07A12">
        <w:rPr>
          <w:rFonts w:ascii="Arial" w:hAnsi="Arial" w:cs="Arial"/>
          <w:sz w:val="20"/>
          <w:szCs w:val="20"/>
        </w:rPr>
        <w:t xml:space="preserve"> и товар</w:t>
      </w:r>
      <w:r w:rsidR="00FB72CC" w:rsidRPr="00C07A12">
        <w:rPr>
          <w:rFonts w:ascii="Arial" w:hAnsi="Arial" w:cs="Arial"/>
          <w:sz w:val="20"/>
          <w:szCs w:val="20"/>
        </w:rPr>
        <w:t>ов</w:t>
      </w:r>
      <w:r w:rsidRPr="00C07A12">
        <w:rPr>
          <w:rFonts w:ascii="Arial" w:hAnsi="Arial" w:cs="Arial"/>
          <w:sz w:val="20"/>
          <w:szCs w:val="20"/>
        </w:rPr>
        <w:t>)</w:t>
      </w:r>
      <w:r w:rsidR="000F6E33" w:rsidRPr="00C07A12">
        <w:rPr>
          <w:rFonts w:ascii="Arial" w:hAnsi="Arial" w:cs="Arial"/>
          <w:sz w:val="20"/>
          <w:szCs w:val="20"/>
        </w:rPr>
        <w:t>,</w:t>
      </w:r>
      <w:r w:rsidRPr="00C07A12">
        <w:rPr>
          <w:rFonts w:ascii="Arial" w:hAnsi="Arial" w:cs="Arial"/>
          <w:sz w:val="20"/>
          <w:szCs w:val="20"/>
        </w:rPr>
        <w:t xml:space="preserve"> строительных материалов, числящихся по статье баланса «Оборудование к установке и строительные материалы» (далее – строительные материалы)</w:t>
      </w:r>
      <w:r w:rsidR="00FB72CC" w:rsidRPr="00C07A12">
        <w:rPr>
          <w:rFonts w:ascii="Arial" w:hAnsi="Arial" w:cs="Arial"/>
          <w:sz w:val="20"/>
          <w:szCs w:val="20"/>
        </w:rPr>
        <w:t>, индексным методом</w:t>
      </w:r>
      <w:r w:rsidRPr="00C07A12">
        <w:rPr>
          <w:rFonts w:ascii="Arial" w:hAnsi="Arial" w:cs="Arial"/>
          <w:sz w:val="20"/>
          <w:szCs w:val="20"/>
        </w:rPr>
        <w:t xml:space="preserve"> </w:t>
      </w:r>
      <w:r w:rsidR="00FB72CC" w:rsidRPr="00C07A12">
        <w:rPr>
          <w:rFonts w:ascii="Arial" w:hAnsi="Arial" w:cs="Arial"/>
          <w:sz w:val="20"/>
          <w:szCs w:val="20"/>
        </w:rPr>
        <w:t>оценки, то такая оценка может проводит</w:t>
      </w:r>
      <w:r w:rsidR="007406E3">
        <w:rPr>
          <w:rFonts w:ascii="Arial" w:hAnsi="Arial" w:cs="Arial"/>
          <w:sz w:val="20"/>
          <w:szCs w:val="20"/>
        </w:rPr>
        <w:t>ь</w:t>
      </w:r>
      <w:r w:rsidR="00FB72CC" w:rsidRPr="00C07A12">
        <w:rPr>
          <w:rFonts w:ascii="Arial" w:hAnsi="Arial" w:cs="Arial"/>
          <w:sz w:val="20"/>
          <w:szCs w:val="20"/>
        </w:rPr>
        <w:t>ся в порядке, установленном настоящ</w:t>
      </w:r>
      <w:r w:rsidR="0016493D" w:rsidRPr="00C07A12">
        <w:rPr>
          <w:rFonts w:ascii="Arial" w:hAnsi="Arial" w:cs="Arial"/>
          <w:sz w:val="20"/>
          <w:szCs w:val="20"/>
        </w:rPr>
        <w:t>и</w:t>
      </w:r>
      <w:r w:rsidR="00FB72CC" w:rsidRPr="00C07A12">
        <w:rPr>
          <w:rFonts w:ascii="Arial" w:hAnsi="Arial" w:cs="Arial"/>
          <w:sz w:val="20"/>
          <w:szCs w:val="20"/>
        </w:rPr>
        <w:t>м раздел</w:t>
      </w:r>
      <w:r w:rsidR="0016493D" w:rsidRPr="00C07A12">
        <w:rPr>
          <w:rFonts w:ascii="Arial" w:hAnsi="Arial" w:cs="Arial"/>
          <w:sz w:val="20"/>
          <w:szCs w:val="20"/>
        </w:rPr>
        <w:t>ом</w:t>
      </w:r>
      <w:r w:rsidR="00FB72CC" w:rsidRPr="00C07A12">
        <w:rPr>
          <w:rFonts w:ascii="Arial" w:hAnsi="Arial" w:cs="Arial"/>
          <w:sz w:val="20"/>
          <w:szCs w:val="20"/>
        </w:rPr>
        <w:t xml:space="preserve">, </w:t>
      </w:r>
      <w:r w:rsidRPr="00C07A12">
        <w:rPr>
          <w:rFonts w:ascii="Arial" w:hAnsi="Arial" w:cs="Arial"/>
          <w:sz w:val="20"/>
          <w:szCs w:val="20"/>
        </w:rPr>
        <w:t>для</w:t>
      </w:r>
      <w:r w:rsidR="00FB72CC" w:rsidRPr="00C07A12">
        <w:rPr>
          <w:rFonts w:ascii="Arial" w:hAnsi="Arial" w:cs="Arial"/>
          <w:sz w:val="20"/>
          <w:szCs w:val="20"/>
        </w:rPr>
        <w:t xml:space="preserve"> следующих</w:t>
      </w:r>
      <w:r w:rsidRPr="00C07A12">
        <w:rPr>
          <w:rFonts w:ascii="Arial" w:hAnsi="Arial" w:cs="Arial"/>
          <w:sz w:val="20"/>
          <w:szCs w:val="20"/>
        </w:rPr>
        <w:t xml:space="preserve"> целей:</w:t>
      </w:r>
    </w:p>
    <w:p w:rsidR="00360D22" w:rsidRPr="00EC0E4D" w:rsidRDefault="00360D22" w:rsidP="00360D22">
      <w:pPr>
        <w:pStyle w:val="newncpi"/>
        <w:rPr>
          <w:rFonts w:ascii="Arial" w:hAnsi="Arial" w:cs="Arial"/>
          <w:sz w:val="20"/>
          <w:szCs w:val="20"/>
        </w:rPr>
      </w:pPr>
      <w:r w:rsidRPr="00EC0E4D">
        <w:rPr>
          <w:rFonts w:ascii="Arial" w:hAnsi="Arial" w:cs="Arial"/>
          <w:sz w:val="20"/>
          <w:szCs w:val="20"/>
        </w:rPr>
        <w:t xml:space="preserve">а) </w:t>
      </w:r>
      <w:r w:rsidR="0016493D" w:rsidRPr="00EC0E4D">
        <w:rPr>
          <w:rFonts w:ascii="Arial" w:hAnsi="Arial" w:cs="Arial"/>
          <w:sz w:val="20"/>
          <w:szCs w:val="20"/>
        </w:rPr>
        <w:t xml:space="preserve">отчуждения на возмездной основе </w:t>
      </w:r>
      <w:r w:rsidR="004C69B3" w:rsidRPr="00EC0E4D">
        <w:rPr>
          <w:rFonts w:ascii="Arial" w:hAnsi="Arial" w:cs="Arial"/>
          <w:sz w:val="20"/>
          <w:szCs w:val="20"/>
        </w:rPr>
        <w:t xml:space="preserve">без проведения </w:t>
      </w:r>
      <w:r w:rsidR="004C69B3" w:rsidRPr="00CF3E24">
        <w:rPr>
          <w:rFonts w:ascii="Arial" w:hAnsi="Arial" w:cs="Arial"/>
          <w:color w:val="FF0000"/>
          <w:sz w:val="20"/>
          <w:szCs w:val="20"/>
        </w:rPr>
        <w:t>торгов</w:t>
      </w:r>
      <w:r w:rsidR="004C69B3" w:rsidRPr="00EC0E4D">
        <w:rPr>
          <w:rFonts w:ascii="Arial" w:hAnsi="Arial" w:cs="Arial"/>
          <w:sz w:val="20"/>
          <w:szCs w:val="20"/>
        </w:rPr>
        <w:t xml:space="preserve"> (аукциона либо конкурса)</w:t>
      </w:r>
      <w:r w:rsidRPr="00EC0E4D">
        <w:rPr>
          <w:rFonts w:ascii="Arial" w:hAnsi="Arial" w:cs="Arial"/>
          <w:sz w:val="20"/>
          <w:szCs w:val="20"/>
        </w:rPr>
        <w:t>;</w:t>
      </w:r>
    </w:p>
    <w:p w:rsidR="00360D22" w:rsidRPr="00EC0E4D" w:rsidRDefault="00360D22" w:rsidP="00360D22">
      <w:pPr>
        <w:pStyle w:val="newncpi"/>
        <w:rPr>
          <w:rFonts w:ascii="Arial" w:hAnsi="Arial" w:cs="Arial"/>
          <w:sz w:val="20"/>
          <w:szCs w:val="20"/>
        </w:rPr>
      </w:pPr>
      <w:r w:rsidRPr="00EC0E4D">
        <w:rPr>
          <w:rFonts w:ascii="Arial" w:hAnsi="Arial" w:cs="Arial"/>
          <w:sz w:val="20"/>
          <w:szCs w:val="20"/>
        </w:rPr>
        <w:t>б) внесения в виде неденежного вклада в уставный фонд негосударственного юридического лица;</w:t>
      </w:r>
    </w:p>
    <w:p w:rsidR="00360D22" w:rsidRPr="00EC0E4D" w:rsidRDefault="00360D22" w:rsidP="00360D22">
      <w:pPr>
        <w:pStyle w:val="newncpi"/>
        <w:rPr>
          <w:rFonts w:ascii="Arial" w:hAnsi="Arial" w:cs="Arial"/>
          <w:sz w:val="20"/>
          <w:szCs w:val="20"/>
        </w:rPr>
      </w:pPr>
      <w:r w:rsidRPr="00EC0E4D">
        <w:rPr>
          <w:rFonts w:ascii="Arial" w:hAnsi="Arial" w:cs="Arial"/>
          <w:sz w:val="20"/>
          <w:szCs w:val="20"/>
        </w:rPr>
        <w:t>в) внесения в виде неденежного вклада в уставный фонд государственного юридического лица;</w:t>
      </w:r>
    </w:p>
    <w:p w:rsidR="0016493D" w:rsidRPr="00EC0E4D" w:rsidRDefault="00360D22" w:rsidP="00360D22">
      <w:pPr>
        <w:pStyle w:val="newncpi"/>
        <w:rPr>
          <w:rFonts w:ascii="Arial" w:hAnsi="Arial" w:cs="Arial"/>
          <w:sz w:val="20"/>
          <w:szCs w:val="20"/>
        </w:rPr>
      </w:pPr>
      <w:r w:rsidRPr="00EC0E4D">
        <w:rPr>
          <w:rFonts w:ascii="Arial" w:hAnsi="Arial" w:cs="Arial"/>
          <w:sz w:val="20"/>
          <w:szCs w:val="20"/>
        </w:rPr>
        <w:t>г)</w:t>
      </w:r>
      <w:r w:rsidR="0016493D" w:rsidRPr="00EC0E4D">
        <w:rPr>
          <w:rFonts w:ascii="Arial" w:hAnsi="Arial" w:cs="Arial"/>
          <w:sz w:val="20"/>
          <w:szCs w:val="20"/>
        </w:rPr>
        <w:t xml:space="preserve"> </w:t>
      </w:r>
      <w:r w:rsidR="004C69B3" w:rsidRPr="00CF3E24">
        <w:rPr>
          <w:rFonts w:ascii="Arial" w:hAnsi="Arial" w:cs="Arial"/>
          <w:color w:val="FF0000"/>
          <w:sz w:val="20"/>
          <w:szCs w:val="20"/>
        </w:rPr>
        <w:t xml:space="preserve">отчуждения на возмездной основе на торгах </w:t>
      </w:r>
      <w:r w:rsidR="004C69B3" w:rsidRPr="00EC0E4D">
        <w:rPr>
          <w:rFonts w:ascii="Arial" w:hAnsi="Arial" w:cs="Arial"/>
          <w:sz w:val="20"/>
          <w:szCs w:val="20"/>
        </w:rPr>
        <w:t>(аукционе, по конкурсу)</w:t>
      </w:r>
      <w:r w:rsidR="0016493D" w:rsidRPr="00EC0E4D">
        <w:rPr>
          <w:rFonts w:ascii="Arial" w:hAnsi="Arial" w:cs="Arial"/>
          <w:sz w:val="20"/>
          <w:szCs w:val="20"/>
        </w:rPr>
        <w:t>;</w:t>
      </w:r>
    </w:p>
    <w:p w:rsidR="00360D22" w:rsidRPr="00EC0E4D" w:rsidRDefault="0016493D" w:rsidP="00360D22">
      <w:pPr>
        <w:pStyle w:val="newncpi"/>
        <w:rPr>
          <w:rFonts w:ascii="Arial" w:hAnsi="Arial" w:cs="Arial"/>
          <w:sz w:val="20"/>
          <w:szCs w:val="20"/>
        </w:rPr>
      </w:pPr>
      <w:r w:rsidRPr="00EC0E4D">
        <w:rPr>
          <w:rFonts w:ascii="Arial" w:hAnsi="Arial" w:cs="Arial"/>
          <w:sz w:val="20"/>
          <w:szCs w:val="20"/>
        </w:rPr>
        <w:t>д)</w:t>
      </w:r>
      <w:r w:rsidR="00360D22" w:rsidRPr="00EC0E4D">
        <w:rPr>
          <w:rFonts w:ascii="Arial" w:hAnsi="Arial" w:cs="Arial"/>
          <w:sz w:val="20"/>
          <w:szCs w:val="20"/>
        </w:rPr>
        <w:t> залога</w:t>
      </w:r>
      <w:r w:rsidRPr="00EC0E4D">
        <w:rPr>
          <w:rFonts w:ascii="Arial" w:hAnsi="Arial" w:cs="Arial"/>
          <w:sz w:val="20"/>
          <w:szCs w:val="20"/>
        </w:rPr>
        <w:t>;</w:t>
      </w:r>
    </w:p>
    <w:p w:rsidR="0016493D" w:rsidRPr="00EC0E4D" w:rsidRDefault="0016493D" w:rsidP="0016493D">
      <w:pPr>
        <w:pStyle w:val="newncpi"/>
        <w:rPr>
          <w:rFonts w:ascii="Arial" w:hAnsi="Arial" w:cs="Arial"/>
          <w:sz w:val="20"/>
          <w:szCs w:val="20"/>
        </w:rPr>
      </w:pPr>
      <w:r w:rsidRPr="00EC0E4D">
        <w:rPr>
          <w:rFonts w:ascii="Arial" w:hAnsi="Arial" w:cs="Arial"/>
          <w:sz w:val="20"/>
          <w:szCs w:val="20"/>
        </w:rPr>
        <w:t>е) отчуждения на безвозмездной основе</w:t>
      </w:r>
      <w:r w:rsidR="00C07A12" w:rsidRPr="00EC0E4D">
        <w:rPr>
          <w:rFonts w:ascii="Arial" w:hAnsi="Arial" w:cs="Arial"/>
          <w:sz w:val="20"/>
          <w:szCs w:val="20"/>
        </w:rPr>
        <w:t>;</w:t>
      </w:r>
      <w:r w:rsidRPr="00EC0E4D">
        <w:rPr>
          <w:rFonts w:ascii="Arial" w:hAnsi="Arial" w:cs="Arial"/>
          <w:sz w:val="20"/>
          <w:szCs w:val="20"/>
        </w:rPr>
        <w:t xml:space="preserve"> передачи на безвозмездной основе без перехода права собственности</w:t>
      </w:r>
      <w:r w:rsidR="00C07A12" w:rsidRPr="00EC0E4D">
        <w:rPr>
          <w:rFonts w:ascii="Arial" w:hAnsi="Arial" w:cs="Arial"/>
          <w:sz w:val="20"/>
          <w:szCs w:val="20"/>
        </w:rPr>
        <w:t>;</w:t>
      </w:r>
      <w:r w:rsidRPr="00EC0E4D">
        <w:rPr>
          <w:rFonts w:ascii="Arial" w:hAnsi="Arial" w:cs="Arial"/>
          <w:sz w:val="20"/>
          <w:szCs w:val="20"/>
        </w:rPr>
        <w:t xml:space="preserve"> передачи в безвозмездное пользование; </w:t>
      </w:r>
    </w:p>
    <w:p w:rsidR="0016493D" w:rsidRPr="00EC0E4D" w:rsidRDefault="0016493D" w:rsidP="0016493D">
      <w:pPr>
        <w:pStyle w:val="newncpi"/>
        <w:rPr>
          <w:rFonts w:ascii="Arial" w:hAnsi="Arial" w:cs="Arial"/>
          <w:sz w:val="20"/>
          <w:szCs w:val="20"/>
        </w:rPr>
      </w:pPr>
      <w:r w:rsidRPr="00EC0E4D">
        <w:rPr>
          <w:rFonts w:ascii="Arial" w:hAnsi="Arial" w:cs="Arial"/>
          <w:sz w:val="20"/>
          <w:szCs w:val="20"/>
        </w:rPr>
        <w:t xml:space="preserve">ж) </w:t>
      </w:r>
      <w:r w:rsidR="00C31AE7" w:rsidRPr="00EC0E4D">
        <w:rPr>
          <w:rFonts w:ascii="Arial" w:hAnsi="Arial" w:cs="Arial"/>
          <w:sz w:val="20"/>
          <w:szCs w:val="20"/>
        </w:rPr>
        <w:t xml:space="preserve">передачи без перехода права собственности на возмездной основе </w:t>
      </w:r>
      <w:r w:rsidR="004C69B3" w:rsidRPr="00EC0E4D">
        <w:rPr>
          <w:rFonts w:ascii="Arial" w:hAnsi="Arial" w:cs="Arial"/>
          <w:sz w:val="20"/>
          <w:szCs w:val="20"/>
        </w:rPr>
        <w:t xml:space="preserve">без проведения </w:t>
      </w:r>
      <w:r w:rsidR="004C69B3" w:rsidRPr="00CF3E24">
        <w:rPr>
          <w:rFonts w:ascii="Arial" w:hAnsi="Arial" w:cs="Arial"/>
          <w:color w:val="FF0000"/>
          <w:sz w:val="20"/>
          <w:szCs w:val="20"/>
        </w:rPr>
        <w:t>торгов</w:t>
      </w:r>
      <w:r w:rsidR="004C69B3" w:rsidRPr="00EC0E4D">
        <w:rPr>
          <w:rFonts w:ascii="Arial" w:hAnsi="Arial" w:cs="Arial"/>
          <w:sz w:val="20"/>
          <w:szCs w:val="20"/>
        </w:rPr>
        <w:t xml:space="preserve"> (аукциона либо конкурса)</w:t>
      </w:r>
      <w:r w:rsidRPr="00EC0E4D">
        <w:rPr>
          <w:rFonts w:ascii="Arial" w:hAnsi="Arial" w:cs="Arial"/>
          <w:sz w:val="20"/>
          <w:szCs w:val="20"/>
        </w:rPr>
        <w:t>.</w:t>
      </w:r>
    </w:p>
    <w:p w:rsidR="00360D22" w:rsidRPr="00EC0E4D" w:rsidRDefault="00360D22" w:rsidP="004955D4">
      <w:pPr>
        <w:pStyle w:val="newncpi"/>
        <w:rPr>
          <w:rFonts w:ascii="Arial" w:hAnsi="Arial" w:cs="Arial"/>
          <w:sz w:val="20"/>
          <w:szCs w:val="20"/>
        </w:rPr>
      </w:pPr>
      <w:r w:rsidRPr="00EC0E4D">
        <w:rPr>
          <w:rFonts w:ascii="Arial" w:hAnsi="Arial" w:cs="Arial"/>
          <w:sz w:val="20"/>
          <w:szCs w:val="20"/>
        </w:rPr>
        <w:t>Датой оценки стоимости нематериальных активов</w:t>
      </w:r>
      <w:r w:rsidR="000F6E33" w:rsidRPr="00EC0E4D">
        <w:rPr>
          <w:rFonts w:ascii="Arial" w:hAnsi="Arial" w:cs="Arial"/>
          <w:sz w:val="20"/>
          <w:szCs w:val="20"/>
        </w:rPr>
        <w:t xml:space="preserve"> (за исключением ОИС) </w:t>
      </w:r>
      <w:r w:rsidR="004955D4" w:rsidRPr="00EC0E4D">
        <w:rPr>
          <w:rFonts w:ascii="Arial" w:hAnsi="Arial" w:cs="Arial"/>
          <w:sz w:val="20"/>
          <w:szCs w:val="20"/>
        </w:rPr>
        <w:t xml:space="preserve">является </w:t>
      </w:r>
      <w:r w:rsidRPr="00EC0E4D">
        <w:rPr>
          <w:rFonts w:ascii="Arial" w:hAnsi="Arial" w:cs="Arial"/>
          <w:sz w:val="20"/>
          <w:szCs w:val="20"/>
        </w:rPr>
        <w:t>первое число месяца</w:t>
      </w:r>
      <w:r w:rsidR="004C30CD" w:rsidRPr="00EC0E4D">
        <w:rPr>
          <w:rFonts w:ascii="Arial" w:hAnsi="Arial" w:cs="Arial"/>
          <w:sz w:val="20"/>
          <w:szCs w:val="20"/>
        </w:rPr>
        <w:t>, на которое проводится оценка</w:t>
      </w:r>
      <w:r w:rsidR="004955D4" w:rsidRPr="00EC0E4D">
        <w:rPr>
          <w:rFonts w:ascii="Arial" w:hAnsi="Arial" w:cs="Arial"/>
          <w:sz w:val="20"/>
          <w:szCs w:val="20"/>
        </w:rPr>
        <w:t>.</w:t>
      </w:r>
    </w:p>
    <w:p w:rsidR="00360D22" w:rsidRPr="00EC0E4D" w:rsidRDefault="00360D22" w:rsidP="00360D22">
      <w:pPr>
        <w:pStyle w:val="newncpi"/>
        <w:rPr>
          <w:rFonts w:ascii="Arial" w:hAnsi="Arial" w:cs="Arial"/>
          <w:sz w:val="20"/>
          <w:szCs w:val="20"/>
        </w:rPr>
      </w:pPr>
      <w:r w:rsidRPr="00EC0E4D">
        <w:rPr>
          <w:rFonts w:ascii="Arial" w:hAnsi="Arial" w:cs="Arial"/>
          <w:sz w:val="20"/>
          <w:szCs w:val="20"/>
        </w:rPr>
        <w:t>Датой оценки стоимости запасов и</w:t>
      </w:r>
      <w:r w:rsidR="00EE3B5D" w:rsidRPr="00EC0E4D">
        <w:rPr>
          <w:rFonts w:ascii="Arial" w:hAnsi="Arial" w:cs="Arial"/>
          <w:sz w:val="20"/>
          <w:szCs w:val="20"/>
        </w:rPr>
        <w:t xml:space="preserve"> (или)</w:t>
      </w:r>
      <w:r w:rsidRPr="00EC0E4D">
        <w:rPr>
          <w:rFonts w:ascii="Arial" w:hAnsi="Arial" w:cs="Arial"/>
          <w:sz w:val="20"/>
          <w:szCs w:val="20"/>
        </w:rPr>
        <w:t xml:space="preserve"> строительных материалов является</w:t>
      </w:r>
      <w:r w:rsidR="004955D4" w:rsidRPr="00EC0E4D">
        <w:rPr>
          <w:rFonts w:ascii="Arial" w:hAnsi="Arial" w:cs="Arial"/>
          <w:sz w:val="20"/>
          <w:szCs w:val="20"/>
        </w:rPr>
        <w:t xml:space="preserve"> </w:t>
      </w:r>
      <w:r w:rsidRPr="00EC0E4D">
        <w:rPr>
          <w:rFonts w:ascii="Arial" w:hAnsi="Arial" w:cs="Arial"/>
          <w:sz w:val="20"/>
          <w:szCs w:val="20"/>
        </w:rPr>
        <w:t>число месяца,</w:t>
      </w:r>
      <w:r w:rsidR="000F6E33" w:rsidRPr="00EC0E4D">
        <w:rPr>
          <w:rFonts w:ascii="Arial" w:hAnsi="Arial" w:cs="Arial"/>
          <w:sz w:val="20"/>
          <w:szCs w:val="20"/>
        </w:rPr>
        <w:t xml:space="preserve"> в котором </w:t>
      </w:r>
      <w:r w:rsidRPr="00EC0E4D">
        <w:rPr>
          <w:rFonts w:ascii="Arial" w:hAnsi="Arial" w:cs="Arial"/>
          <w:sz w:val="20"/>
          <w:szCs w:val="20"/>
        </w:rPr>
        <w:t>проводится оценка</w:t>
      </w:r>
      <w:r w:rsidR="004955D4" w:rsidRPr="00EC0E4D">
        <w:rPr>
          <w:rFonts w:ascii="Arial" w:hAnsi="Arial" w:cs="Arial"/>
          <w:sz w:val="20"/>
          <w:szCs w:val="20"/>
        </w:rPr>
        <w:t>.</w:t>
      </w:r>
    </w:p>
    <w:p w:rsidR="00360D22" w:rsidRPr="00360D22" w:rsidRDefault="00360D22" w:rsidP="00360D22">
      <w:pPr>
        <w:pStyle w:val="underpoint"/>
        <w:rPr>
          <w:rFonts w:ascii="Arial" w:hAnsi="Arial" w:cs="Arial"/>
          <w:sz w:val="20"/>
          <w:szCs w:val="20"/>
        </w:rPr>
      </w:pPr>
      <w:r w:rsidRPr="00A7116B">
        <w:rPr>
          <w:rFonts w:ascii="Arial" w:hAnsi="Arial" w:cs="Arial"/>
          <w:b/>
          <w:sz w:val="20"/>
          <w:szCs w:val="20"/>
        </w:rPr>
        <w:t>6.</w:t>
      </w:r>
      <w:r w:rsidR="00FF041E">
        <w:rPr>
          <w:rFonts w:ascii="Arial" w:hAnsi="Arial" w:cs="Arial"/>
          <w:b/>
          <w:sz w:val="20"/>
          <w:szCs w:val="20"/>
        </w:rPr>
        <w:t>2</w:t>
      </w:r>
      <w:r w:rsidRPr="00360D22">
        <w:rPr>
          <w:rFonts w:ascii="Arial" w:hAnsi="Arial" w:cs="Arial"/>
          <w:sz w:val="20"/>
          <w:szCs w:val="20"/>
        </w:rPr>
        <w:t> Базой для проведения оценки индексным методом нематериальных активов (за исключением ОИС) является остаточная стоимость, рассчитанная по данным бухгалтерского учета и отчетност</w:t>
      </w:r>
      <w:r w:rsidR="00EE3B5D">
        <w:rPr>
          <w:rFonts w:ascii="Arial" w:hAnsi="Arial" w:cs="Arial"/>
          <w:sz w:val="20"/>
          <w:szCs w:val="20"/>
        </w:rPr>
        <w:t>и на дату оценки, а для запасов,</w:t>
      </w:r>
      <w:r w:rsidRPr="00360D22">
        <w:rPr>
          <w:rFonts w:ascii="Arial" w:hAnsi="Arial" w:cs="Arial"/>
          <w:sz w:val="20"/>
          <w:szCs w:val="20"/>
        </w:rPr>
        <w:t xml:space="preserve"> </w:t>
      </w:r>
      <w:r w:rsidRPr="00161B64">
        <w:rPr>
          <w:rFonts w:ascii="Arial" w:hAnsi="Arial" w:cs="Arial"/>
          <w:sz w:val="20"/>
          <w:szCs w:val="20"/>
        </w:rPr>
        <w:t>и</w:t>
      </w:r>
      <w:r w:rsidR="007533BD" w:rsidRPr="00161B64">
        <w:rPr>
          <w:rFonts w:ascii="Arial" w:hAnsi="Arial" w:cs="Arial"/>
          <w:sz w:val="20"/>
          <w:szCs w:val="20"/>
        </w:rPr>
        <w:t xml:space="preserve"> (или)</w:t>
      </w:r>
      <w:r w:rsidR="00EE3B5D" w:rsidRPr="00161B64">
        <w:rPr>
          <w:rFonts w:ascii="Arial" w:hAnsi="Arial" w:cs="Arial"/>
          <w:sz w:val="20"/>
          <w:szCs w:val="20"/>
        </w:rPr>
        <w:t xml:space="preserve"> </w:t>
      </w:r>
      <w:r w:rsidRPr="00161B64">
        <w:rPr>
          <w:rFonts w:ascii="Arial" w:hAnsi="Arial" w:cs="Arial"/>
          <w:sz w:val="20"/>
          <w:szCs w:val="20"/>
        </w:rPr>
        <w:t>строительных</w:t>
      </w:r>
      <w:r w:rsidRPr="00360D22">
        <w:rPr>
          <w:rFonts w:ascii="Arial" w:hAnsi="Arial" w:cs="Arial"/>
          <w:sz w:val="20"/>
          <w:szCs w:val="20"/>
        </w:rPr>
        <w:t xml:space="preserve"> материалов</w:t>
      </w:r>
      <w:r w:rsidR="00796901">
        <w:rPr>
          <w:rFonts w:ascii="Arial" w:hAnsi="Arial" w:cs="Arial"/>
          <w:sz w:val="20"/>
          <w:szCs w:val="20"/>
        </w:rPr>
        <w:t> </w:t>
      </w:r>
      <w:r w:rsidRPr="00360D22">
        <w:rPr>
          <w:rFonts w:ascii="Arial" w:hAnsi="Arial" w:cs="Arial"/>
          <w:sz w:val="20"/>
          <w:szCs w:val="20"/>
        </w:rPr>
        <w:t>– балансовая стоимость.</w:t>
      </w:r>
    </w:p>
    <w:p w:rsidR="00360D22" w:rsidRPr="00745205" w:rsidRDefault="00360D22" w:rsidP="00721D7A">
      <w:pPr>
        <w:pStyle w:val="underpoint"/>
        <w:spacing w:after="120"/>
        <w:rPr>
          <w:rFonts w:ascii="Arial" w:hAnsi="Arial" w:cs="Arial"/>
          <w:sz w:val="20"/>
          <w:szCs w:val="20"/>
        </w:rPr>
      </w:pPr>
      <w:r w:rsidRPr="00745205">
        <w:rPr>
          <w:rFonts w:ascii="Arial" w:hAnsi="Arial" w:cs="Arial"/>
          <w:b/>
          <w:sz w:val="20"/>
          <w:szCs w:val="20"/>
        </w:rPr>
        <w:t>6.</w:t>
      </w:r>
      <w:r w:rsidR="00FF041E" w:rsidRPr="00745205">
        <w:rPr>
          <w:rFonts w:ascii="Arial" w:hAnsi="Arial" w:cs="Arial"/>
          <w:b/>
          <w:sz w:val="20"/>
          <w:szCs w:val="20"/>
        </w:rPr>
        <w:t>3</w:t>
      </w:r>
      <w:r w:rsidRPr="00745205">
        <w:rPr>
          <w:rFonts w:ascii="Arial" w:hAnsi="Arial" w:cs="Arial"/>
          <w:sz w:val="20"/>
          <w:szCs w:val="20"/>
        </w:rPr>
        <w:t> </w:t>
      </w:r>
      <w:r w:rsidR="000F6E33" w:rsidRPr="00745205">
        <w:rPr>
          <w:rFonts w:ascii="Arial" w:hAnsi="Arial" w:cs="Arial"/>
          <w:sz w:val="20"/>
          <w:szCs w:val="20"/>
        </w:rPr>
        <w:t>О</w:t>
      </w:r>
      <w:r w:rsidRPr="00745205">
        <w:rPr>
          <w:rFonts w:ascii="Arial" w:hAnsi="Arial" w:cs="Arial"/>
          <w:sz w:val="20"/>
          <w:szCs w:val="20"/>
        </w:rPr>
        <w:t>ценочная стоимость (</w:t>
      </w:r>
      <w:proofErr w:type="spellStart"/>
      <w:proofErr w:type="gramStart"/>
      <w:r w:rsidRPr="00745205">
        <w:rPr>
          <w:rFonts w:ascii="Arial" w:hAnsi="Arial" w:cs="Arial"/>
          <w:sz w:val="20"/>
          <w:szCs w:val="20"/>
        </w:rPr>
        <w:t>С</w:t>
      </w:r>
      <w:r w:rsidRPr="00745205">
        <w:rPr>
          <w:rFonts w:ascii="Arial" w:hAnsi="Arial" w:cs="Arial"/>
          <w:sz w:val="20"/>
          <w:szCs w:val="20"/>
          <w:vertAlign w:val="subscript"/>
        </w:rPr>
        <w:t>оц</w:t>
      </w:r>
      <w:proofErr w:type="spellEnd"/>
      <w:proofErr w:type="gramEnd"/>
      <w:r w:rsidRPr="00745205">
        <w:rPr>
          <w:rFonts w:ascii="Arial" w:hAnsi="Arial" w:cs="Arial"/>
          <w:sz w:val="20"/>
          <w:szCs w:val="20"/>
        </w:rPr>
        <w:t>) нематериальных активов</w:t>
      </w:r>
      <w:r w:rsidR="00EE3B5D" w:rsidRPr="00745205">
        <w:rPr>
          <w:rFonts w:ascii="Arial" w:hAnsi="Arial" w:cs="Arial"/>
          <w:sz w:val="20"/>
          <w:szCs w:val="20"/>
        </w:rPr>
        <w:t xml:space="preserve"> (за исключением ОИС)</w:t>
      </w:r>
      <w:r w:rsidRPr="00745205">
        <w:rPr>
          <w:rFonts w:ascii="Arial" w:hAnsi="Arial" w:cs="Arial"/>
          <w:sz w:val="20"/>
          <w:szCs w:val="20"/>
        </w:rPr>
        <w:t xml:space="preserve"> определяется по формуле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331"/>
        <w:gridCol w:w="1083"/>
      </w:tblGrid>
      <w:tr w:rsidR="00360D22" w:rsidRPr="00360D22">
        <w:trPr>
          <w:trHeight w:val="240"/>
        </w:trPr>
        <w:tc>
          <w:tcPr>
            <w:tcW w:w="44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60D22" w:rsidRPr="00007DEF" w:rsidRDefault="00360D22" w:rsidP="000F17E2">
            <w:pPr>
              <w:pStyle w:val="newncpi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60D22">
              <w:rPr>
                <w:rFonts w:ascii="Arial" w:hAnsi="Arial" w:cs="Arial"/>
                <w:sz w:val="20"/>
                <w:szCs w:val="20"/>
              </w:rPr>
              <w:t> </w:t>
            </w:r>
            <w:proofErr w:type="spellStart"/>
            <w:r w:rsidRPr="00007DEF">
              <w:rPr>
                <w:rFonts w:ascii="Arial" w:hAnsi="Arial" w:cs="Arial"/>
                <w:i/>
                <w:sz w:val="20"/>
                <w:szCs w:val="20"/>
              </w:rPr>
              <w:t>С</w:t>
            </w:r>
            <w:r w:rsidRPr="00007DEF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оц</w:t>
            </w:r>
            <w:proofErr w:type="spellEnd"/>
            <w:r w:rsidRPr="00007DEF">
              <w:rPr>
                <w:rFonts w:ascii="Arial" w:hAnsi="Arial" w:cs="Arial"/>
                <w:i/>
                <w:sz w:val="20"/>
                <w:szCs w:val="20"/>
              </w:rPr>
              <w:t xml:space="preserve"> = </w:t>
            </w:r>
            <w:proofErr w:type="spellStart"/>
            <w:r w:rsidRPr="00007DEF">
              <w:rPr>
                <w:rFonts w:ascii="Arial" w:hAnsi="Arial" w:cs="Arial"/>
                <w:i/>
                <w:sz w:val="20"/>
                <w:szCs w:val="20"/>
              </w:rPr>
              <w:t>С</w:t>
            </w:r>
            <w:r w:rsidRPr="00007DEF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ост</w:t>
            </w:r>
            <w:proofErr w:type="spellEnd"/>
            <w:proofErr w:type="gramStart"/>
            <w:r w:rsidRPr="00007DE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02105F">
              <w:rPr>
                <w:rFonts w:ascii="Arial" w:hAnsi="Arial" w:cs="Arial"/>
                <w:i/>
                <w:sz w:val="20"/>
                <w:szCs w:val="20"/>
              </w:rPr>
              <w:t>×</w:t>
            </w:r>
            <w:r w:rsidRPr="00007DEF">
              <w:rPr>
                <w:rFonts w:ascii="Arial" w:hAnsi="Arial" w:cs="Arial"/>
                <w:i/>
                <w:sz w:val="20"/>
                <w:szCs w:val="20"/>
              </w:rPr>
              <w:t xml:space="preserve"> К</w:t>
            </w:r>
            <w:proofErr w:type="gramEnd"/>
            <w:r w:rsidRPr="00007DEF">
              <w:rPr>
                <w:rFonts w:ascii="Arial" w:hAnsi="Arial" w:cs="Arial"/>
                <w:i/>
                <w:sz w:val="20"/>
                <w:szCs w:val="20"/>
              </w:rPr>
              <w:t>,</w:t>
            </w:r>
          </w:p>
        </w:tc>
        <w:tc>
          <w:tcPr>
            <w:tcW w:w="575" w:type="pct"/>
            <w:tcMar>
              <w:top w:w="0" w:type="dxa"/>
              <w:bottom w:w="0" w:type="dxa"/>
            </w:tcMar>
          </w:tcPr>
          <w:p w:rsidR="00360D22" w:rsidRPr="00360D22" w:rsidRDefault="00DD087B" w:rsidP="001949B3">
            <w:pPr>
              <w:pStyle w:val="newncpi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D087B">
              <w:rPr>
                <w:rFonts w:ascii="Arial" w:hAnsi="Arial" w:cs="Arial"/>
                <w:color w:val="00B0F0"/>
                <w:sz w:val="20"/>
                <w:szCs w:val="20"/>
              </w:rPr>
              <w:t>(</w:t>
            </w:r>
            <w:r w:rsidR="00115D77">
              <w:rPr>
                <w:rFonts w:ascii="Arial" w:hAnsi="Arial" w:cs="Arial"/>
                <w:color w:val="00B0F0"/>
                <w:sz w:val="20"/>
                <w:szCs w:val="20"/>
              </w:rPr>
              <w:t>12</w:t>
            </w:r>
            <w:r w:rsidRPr="00DD087B">
              <w:rPr>
                <w:rFonts w:ascii="Arial" w:hAnsi="Arial" w:cs="Arial"/>
                <w:color w:val="00B0F0"/>
                <w:sz w:val="20"/>
                <w:szCs w:val="20"/>
              </w:rPr>
              <w:t>)</w:t>
            </w:r>
          </w:p>
        </w:tc>
      </w:tr>
    </w:tbl>
    <w:p w:rsidR="00360D22" w:rsidRPr="00360D22" w:rsidRDefault="00360D22" w:rsidP="00D7142E">
      <w:pPr>
        <w:pStyle w:val="newncpi0"/>
        <w:ind w:firstLine="601"/>
        <w:rPr>
          <w:rFonts w:ascii="Arial" w:hAnsi="Arial" w:cs="Arial"/>
          <w:sz w:val="20"/>
          <w:szCs w:val="20"/>
        </w:rPr>
      </w:pPr>
      <w:r w:rsidRPr="00007DEF">
        <w:rPr>
          <w:rFonts w:ascii="Arial" w:hAnsi="Arial" w:cs="Arial"/>
          <w:i/>
          <w:sz w:val="20"/>
          <w:szCs w:val="20"/>
        </w:rPr>
        <w:t>где</w:t>
      </w:r>
      <w:r w:rsidRPr="00360D22">
        <w:rPr>
          <w:rFonts w:ascii="Arial" w:hAnsi="Arial" w:cs="Arial"/>
          <w:sz w:val="20"/>
          <w:szCs w:val="20"/>
        </w:rPr>
        <w:t xml:space="preserve">   </w:t>
      </w:r>
      <w:proofErr w:type="spellStart"/>
      <w:proofErr w:type="gramStart"/>
      <w:r w:rsidRPr="00007DEF">
        <w:rPr>
          <w:rFonts w:ascii="Arial" w:hAnsi="Arial" w:cs="Arial"/>
          <w:i/>
          <w:sz w:val="20"/>
          <w:szCs w:val="20"/>
        </w:rPr>
        <w:t>С</w:t>
      </w:r>
      <w:r w:rsidRPr="00007DEF">
        <w:rPr>
          <w:rFonts w:ascii="Arial" w:hAnsi="Arial" w:cs="Arial"/>
          <w:i/>
          <w:sz w:val="20"/>
          <w:szCs w:val="20"/>
          <w:vertAlign w:val="subscript"/>
        </w:rPr>
        <w:t>ост</w:t>
      </w:r>
      <w:proofErr w:type="spellEnd"/>
      <w:proofErr w:type="gramEnd"/>
      <w:r w:rsidRPr="00007DEF">
        <w:rPr>
          <w:rFonts w:ascii="Arial" w:hAnsi="Arial" w:cs="Arial"/>
          <w:i/>
          <w:sz w:val="20"/>
          <w:szCs w:val="20"/>
        </w:rPr>
        <w:t> </w:t>
      </w:r>
      <w:r w:rsidRPr="00360D22">
        <w:rPr>
          <w:rFonts w:ascii="Arial" w:hAnsi="Arial" w:cs="Arial"/>
          <w:sz w:val="20"/>
          <w:szCs w:val="20"/>
        </w:rPr>
        <w:t>– остаточная стоимость нематериальных активов на дату оценки;</w:t>
      </w:r>
    </w:p>
    <w:p w:rsidR="00360D22" w:rsidRPr="00360D22" w:rsidRDefault="00360D22" w:rsidP="00A95048">
      <w:pPr>
        <w:pStyle w:val="newncpi"/>
        <w:spacing w:after="120"/>
        <w:ind w:firstLine="1100"/>
        <w:rPr>
          <w:rFonts w:ascii="Arial" w:hAnsi="Arial" w:cs="Arial"/>
          <w:sz w:val="20"/>
          <w:szCs w:val="20"/>
        </w:rPr>
      </w:pPr>
      <w:proofErr w:type="gramStart"/>
      <w:r w:rsidRPr="00007DEF">
        <w:rPr>
          <w:rFonts w:ascii="Arial" w:hAnsi="Arial" w:cs="Arial"/>
          <w:i/>
          <w:sz w:val="20"/>
          <w:szCs w:val="20"/>
        </w:rPr>
        <w:t>К</w:t>
      </w:r>
      <w:proofErr w:type="gramEnd"/>
      <w:r w:rsidRPr="00007DEF">
        <w:rPr>
          <w:rFonts w:ascii="Arial" w:hAnsi="Arial" w:cs="Arial"/>
          <w:i/>
          <w:sz w:val="20"/>
          <w:szCs w:val="20"/>
        </w:rPr>
        <w:t> </w:t>
      </w:r>
      <w:r w:rsidR="00007DEF" w:rsidRPr="00007DEF">
        <w:rPr>
          <w:rFonts w:ascii="Arial" w:hAnsi="Arial" w:cs="Arial"/>
          <w:i/>
          <w:sz w:val="20"/>
          <w:szCs w:val="20"/>
        </w:rPr>
        <w:t xml:space="preserve">   </w:t>
      </w:r>
      <w:r w:rsidR="00007DEF">
        <w:rPr>
          <w:rFonts w:ascii="Arial" w:hAnsi="Arial" w:cs="Arial"/>
          <w:i/>
          <w:sz w:val="20"/>
          <w:szCs w:val="20"/>
          <w:lang w:val="en-US"/>
        </w:rPr>
        <w:t> </w:t>
      </w:r>
      <w:r w:rsidR="00007DEF" w:rsidRPr="00007DEF">
        <w:rPr>
          <w:rFonts w:ascii="Arial" w:hAnsi="Arial" w:cs="Arial"/>
          <w:i/>
          <w:sz w:val="20"/>
          <w:szCs w:val="20"/>
        </w:rPr>
        <w:t xml:space="preserve"> </w:t>
      </w:r>
      <w:r w:rsidRPr="00360D22">
        <w:rPr>
          <w:rFonts w:ascii="Arial" w:hAnsi="Arial" w:cs="Arial"/>
          <w:sz w:val="20"/>
          <w:szCs w:val="20"/>
        </w:rPr>
        <w:t xml:space="preserve">– </w:t>
      </w:r>
      <w:proofErr w:type="gramStart"/>
      <w:r w:rsidRPr="00360D22">
        <w:rPr>
          <w:rFonts w:ascii="Arial" w:hAnsi="Arial" w:cs="Arial"/>
          <w:sz w:val="20"/>
          <w:szCs w:val="20"/>
        </w:rPr>
        <w:t>коэффициент</w:t>
      </w:r>
      <w:proofErr w:type="gramEnd"/>
      <w:r w:rsidRPr="00360D22">
        <w:rPr>
          <w:rFonts w:ascii="Arial" w:hAnsi="Arial" w:cs="Arial"/>
          <w:sz w:val="20"/>
          <w:szCs w:val="20"/>
        </w:rPr>
        <w:t xml:space="preserve"> пересчета, равный единице.</w:t>
      </w:r>
    </w:p>
    <w:p w:rsidR="00360D22" w:rsidRPr="00360D22" w:rsidRDefault="00360D22" w:rsidP="00360D22">
      <w:pPr>
        <w:pStyle w:val="newncpi"/>
        <w:rPr>
          <w:rFonts w:ascii="Arial" w:hAnsi="Arial" w:cs="Arial"/>
          <w:sz w:val="20"/>
          <w:szCs w:val="20"/>
        </w:rPr>
      </w:pPr>
      <w:r w:rsidRPr="00360D22">
        <w:rPr>
          <w:rFonts w:ascii="Arial" w:hAnsi="Arial" w:cs="Arial"/>
          <w:sz w:val="20"/>
          <w:szCs w:val="20"/>
        </w:rPr>
        <w:t>Результат оценки оформляется актом о внутренней оценке стоимости нематериальных активов (за исключением ОИС) по форме согласно приложению Д.</w:t>
      </w:r>
    </w:p>
    <w:p w:rsidR="00360D22" w:rsidRPr="00745205" w:rsidRDefault="00360D22" w:rsidP="00721D7A">
      <w:pPr>
        <w:pStyle w:val="underpoint"/>
        <w:spacing w:after="120"/>
        <w:rPr>
          <w:rFonts w:ascii="Arial" w:hAnsi="Arial" w:cs="Arial"/>
          <w:sz w:val="20"/>
          <w:szCs w:val="20"/>
        </w:rPr>
      </w:pPr>
      <w:r w:rsidRPr="00EC0E4D">
        <w:rPr>
          <w:rFonts w:ascii="Arial" w:hAnsi="Arial" w:cs="Arial"/>
          <w:b/>
          <w:sz w:val="20"/>
          <w:szCs w:val="20"/>
        </w:rPr>
        <w:t>6.</w:t>
      </w:r>
      <w:r w:rsidR="00FF041E" w:rsidRPr="00EC0E4D">
        <w:rPr>
          <w:rFonts w:ascii="Arial" w:hAnsi="Arial" w:cs="Arial"/>
          <w:b/>
          <w:sz w:val="20"/>
          <w:szCs w:val="20"/>
        </w:rPr>
        <w:t>4</w:t>
      </w:r>
      <w:r w:rsidRPr="00EC0E4D">
        <w:rPr>
          <w:rFonts w:ascii="Arial" w:hAnsi="Arial" w:cs="Arial"/>
          <w:sz w:val="20"/>
          <w:szCs w:val="20"/>
        </w:rPr>
        <w:t> </w:t>
      </w:r>
      <w:r w:rsidR="00EE3B5D" w:rsidRPr="00EC0E4D">
        <w:rPr>
          <w:rFonts w:ascii="Arial" w:hAnsi="Arial" w:cs="Arial"/>
          <w:sz w:val="20"/>
          <w:szCs w:val="20"/>
        </w:rPr>
        <w:t>О</w:t>
      </w:r>
      <w:r w:rsidRPr="00EC0E4D">
        <w:rPr>
          <w:rFonts w:ascii="Arial" w:hAnsi="Arial" w:cs="Arial"/>
          <w:sz w:val="20"/>
          <w:szCs w:val="20"/>
        </w:rPr>
        <w:t>ценочная стоимость (</w:t>
      </w:r>
      <w:proofErr w:type="spellStart"/>
      <w:proofErr w:type="gramStart"/>
      <w:r w:rsidRPr="00EC0E4D">
        <w:rPr>
          <w:rFonts w:ascii="Arial" w:hAnsi="Arial" w:cs="Arial"/>
          <w:sz w:val="20"/>
          <w:szCs w:val="20"/>
        </w:rPr>
        <w:t>С</w:t>
      </w:r>
      <w:r w:rsidRPr="00EC0E4D">
        <w:rPr>
          <w:rFonts w:ascii="Arial" w:hAnsi="Arial" w:cs="Arial"/>
          <w:sz w:val="20"/>
          <w:szCs w:val="20"/>
          <w:vertAlign w:val="subscript"/>
        </w:rPr>
        <w:t>оц</w:t>
      </w:r>
      <w:proofErr w:type="spellEnd"/>
      <w:proofErr w:type="gramEnd"/>
      <w:r w:rsidRPr="00EC0E4D">
        <w:rPr>
          <w:rFonts w:ascii="Arial" w:hAnsi="Arial" w:cs="Arial"/>
          <w:sz w:val="20"/>
          <w:szCs w:val="20"/>
        </w:rPr>
        <w:t xml:space="preserve">) запасов </w:t>
      </w:r>
      <w:r w:rsidR="008C298A" w:rsidRPr="00CF3E24">
        <w:rPr>
          <w:rFonts w:ascii="Arial" w:hAnsi="Arial" w:cs="Arial"/>
          <w:color w:val="FF0000"/>
          <w:sz w:val="20"/>
          <w:szCs w:val="20"/>
        </w:rPr>
        <w:t xml:space="preserve">в виде товаров </w:t>
      </w:r>
      <w:r w:rsidRPr="00EC0E4D">
        <w:rPr>
          <w:rFonts w:ascii="Arial" w:hAnsi="Arial" w:cs="Arial"/>
          <w:sz w:val="20"/>
          <w:szCs w:val="20"/>
        </w:rPr>
        <w:t>(за исключением полуфабрикатов и</w:t>
      </w:r>
      <w:r w:rsidRPr="00745205">
        <w:rPr>
          <w:rFonts w:ascii="Arial" w:hAnsi="Arial" w:cs="Arial"/>
          <w:sz w:val="20"/>
          <w:szCs w:val="20"/>
        </w:rPr>
        <w:t xml:space="preserve"> готовой продукции собственного производства) и </w:t>
      </w:r>
      <w:r w:rsidR="00EE3B5D" w:rsidRPr="00745205">
        <w:rPr>
          <w:rFonts w:ascii="Arial" w:hAnsi="Arial" w:cs="Arial"/>
          <w:sz w:val="20"/>
          <w:szCs w:val="20"/>
        </w:rPr>
        <w:t xml:space="preserve">(или) </w:t>
      </w:r>
      <w:r w:rsidRPr="00745205">
        <w:rPr>
          <w:rFonts w:ascii="Arial" w:hAnsi="Arial" w:cs="Arial"/>
          <w:sz w:val="20"/>
          <w:szCs w:val="20"/>
        </w:rPr>
        <w:t>строительных материалов определяется по формуле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331"/>
        <w:gridCol w:w="1083"/>
      </w:tblGrid>
      <w:tr w:rsidR="00360D22" w:rsidRPr="00745205">
        <w:trPr>
          <w:trHeight w:val="240"/>
        </w:trPr>
        <w:tc>
          <w:tcPr>
            <w:tcW w:w="44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60D22" w:rsidRPr="00745205" w:rsidRDefault="00360D22" w:rsidP="000F17E2">
            <w:pPr>
              <w:pStyle w:val="newncpi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45205">
              <w:rPr>
                <w:rFonts w:ascii="Arial" w:hAnsi="Arial" w:cs="Arial"/>
                <w:sz w:val="20"/>
                <w:szCs w:val="20"/>
              </w:rPr>
              <w:t> </w:t>
            </w:r>
            <w:proofErr w:type="spellStart"/>
            <w:r w:rsidRPr="00745205">
              <w:rPr>
                <w:rFonts w:ascii="Arial" w:hAnsi="Arial" w:cs="Arial"/>
                <w:i/>
                <w:sz w:val="20"/>
                <w:szCs w:val="20"/>
              </w:rPr>
              <w:t>С</w:t>
            </w:r>
            <w:r w:rsidRPr="00745205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оц</w:t>
            </w:r>
            <w:proofErr w:type="spellEnd"/>
            <w:r w:rsidRPr="00745205">
              <w:rPr>
                <w:rFonts w:ascii="Arial" w:hAnsi="Arial" w:cs="Arial"/>
                <w:i/>
                <w:sz w:val="20"/>
                <w:szCs w:val="20"/>
              </w:rPr>
              <w:t xml:space="preserve"> = </w:t>
            </w:r>
            <w:proofErr w:type="spellStart"/>
            <w:r w:rsidRPr="00745205">
              <w:rPr>
                <w:rFonts w:ascii="Arial" w:hAnsi="Arial" w:cs="Arial"/>
                <w:i/>
                <w:sz w:val="20"/>
                <w:szCs w:val="20"/>
              </w:rPr>
              <w:t>С</w:t>
            </w:r>
            <w:r w:rsidRPr="00745205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б</w:t>
            </w:r>
            <w:proofErr w:type="spellEnd"/>
            <w:proofErr w:type="gramStart"/>
            <w:r w:rsidRPr="0074520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02105F" w:rsidRPr="00745205">
              <w:rPr>
                <w:rFonts w:ascii="Arial" w:hAnsi="Arial" w:cs="Arial"/>
                <w:i/>
                <w:sz w:val="20"/>
                <w:szCs w:val="20"/>
              </w:rPr>
              <w:t>×</w:t>
            </w:r>
            <w:r w:rsidRPr="00745205">
              <w:rPr>
                <w:rFonts w:ascii="Arial" w:hAnsi="Arial" w:cs="Arial"/>
                <w:i/>
                <w:sz w:val="20"/>
                <w:szCs w:val="20"/>
              </w:rPr>
              <w:t xml:space="preserve"> К</w:t>
            </w:r>
            <w:proofErr w:type="gramEnd"/>
            <w:r w:rsidRPr="00745205">
              <w:rPr>
                <w:rFonts w:ascii="Arial" w:hAnsi="Arial" w:cs="Arial"/>
                <w:i/>
                <w:sz w:val="20"/>
                <w:szCs w:val="20"/>
              </w:rPr>
              <w:t>,</w:t>
            </w:r>
          </w:p>
        </w:tc>
        <w:tc>
          <w:tcPr>
            <w:tcW w:w="575" w:type="pct"/>
            <w:tcMar>
              <w:top w:w="0" w:type="dxa"/>
              <w:bottom w:w="0" w:type="dxa"/>
            </w:tcMar>
          </w:tcPr>
          <w:p w:rsidR="00360D22" w:rsidRPr="00745205" w:rsidRDefault="00DD087B" w:rsidP="001949B3">
            <w:pPr>
              <w:pStyle w:val="newncpi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115D77"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360D22" w:rsidRPr="00745205" w:rsidRDefault="00360D22" w:rsidP="00A95048">
      <w:pPr>
        <w:pStyle w:val="newncpi0"/>
        <w:spacing w:after="120"/>
        <w:ind w:firstLine="601"/>
        <w:rPr>
          <w:rFonts w:ascii="Arial" w:hAnsi="Arial" w:cs="Arial"/>
          <w:sz w:val="20"/>
          <w:szCs w:val="20"/>
        </w:rPr>
      </w:pPr>
      <w:r w:rsidRPr="00745205">
        <w:rPr>
          <w:rFonts w:ascii="Arial" w:hAnsi="Arial" w:cs="Arial"/>
          <w:i/>
          <w:sz w:val="20"/>
          <w:szCs w:val="20"/>
        </w:rPr>
        <w:t>где   </w:t>
      </w:r>
      <w:proofErr w:type="spellStart"/>
      <w:proofErr w:type="gramStart"/>
      <w:r w:rsidRPr="00745205">
        <w:rPr>
          <w:rFonts w:ascii="Arial" w:hAnsi="Arial" w:cs="Arial"/>
          <w:i/>
          <w:sz w:val="20"/>
          <w:szCs w:val="20"/>
        </w:rPr>
        <w:t>С</w:t>
      </w:r>
      <w:r w:rsidRPr="00745205">
        <w:rPr>
          <w:rFonts w:ascii="Arial" w:hAnsi="Arial" w:cs="Arial"/>
          <w:i/>
          <w:sz w:val="20"/>
          <w:szCs w:val="20"/>
          <w:vertAlign w:val="subscript"/>
        </w:rPr>
        <w:t>б</w:t>
      </w:r>
      <w:proofErr w:type="spellEnd"/>
      <w:proofErr w:type="gramEnd"/>
      <w:r w:rsidRPr="00745205">
        <w:rPr>
          <w:rFonts w:ascii="Arial" w:hAnsi="Arial" w:cs="Arial"/>
          <w:i/>
          <w:sz w:val="20"/>
          <w:szCs w:val="20"/>
        </w:rPr>
        <w:t> </w:t>
      </w:r>
      <w:r w:rsidRPr="00745205">
        <w:rPr>
          <w:rFonts w:ascii="Arial" w:hAnsi="Arial" w:cs="Arial"/>
          <w:sz w:val="20"/>
          <w:szCs w:val="20"/>
        </w:rPr>
        <w:t>– балансовая стоимость запасов и</w:t>
      </w:r>
      <w:r w:rsidR="00EE3B5D" w:rsidRPr="00745205">
        <w:rPr>
          <w:rFonts w:ascii="Arial" w:hAnsi="Arial" w:cs="Arial"/>
          <w:sz w:val="20"/>
          <w:szCs w:val="20"/>
        </w:rPr>
        <w:t xml:space="preserve"> (или)</w:t>
      </w:r>
      <w:r w:rsidRPr="00745205">
        <w:rPr>
          <w:rFonts w:ascii="Arial" w:hAnsi="Arial" w:cs="Arial"/>
          <w:sz w:val="20"/>
          <w:szCs w:val="20"/>
        </w:rPr>
        <w:t xml:space="preserve"> строительных материалов на дату оценки;</w:t>
      </w:r>
    </w:p>
    <w:p w:rsidR="00360D22" w:rsidRPr="00745205" w:rsidRDefault="00360D22" w:rsidP="00D7142E">
      <w:pPr>
        <w:pStyle w:val="newncpi"/>
        <w:ind w:firstLine="1100"/>
        <w:rPr>
          <w:rFonts w:ascii="Arial" w:hAnsi="Arial" w:cs="Arial"/>
          <w:sz w:val="20"/>
          <w:szCs w:val="20"/>
        </w:rPr>
      </w:pPr>
      <w:proofErr w:type="gramStart"/>
      <w:r w:rsidRPr="00745205">
        <w:rPr>
          <w:rFonts w:ascii="Arial" w:hAnsi="Arial" w:cs="Arial"/>
          <w:i/>
          <w:sz w:val="20"/>
          <w:szCs w:val="20"/>
        </w:rPr>
        <w:t>К</w:t>
      </w:r>
      <w:proofErr w:type="gramEnd"/>
      <w:r w:rsidRPr="00745205">
        <w:rPr>
          <w:rFonts w:ascii="Arial" w:hAnsi="Arial" w:cs="Arial"/>
          <w:sz w:val="20"/>
          <w:szCs w:val="20"/>
        </w:rPr>
        <w:t> </w:t>
      </w:r>
      <w:r w:rsidR="000C4051" w:rsidRPr="00745205">
        <w:rPr>
          <w:rFonts w:ascii="Arial" w:hAnsi="Arial" w:cs="Arial"/>
          <w:sz w:val="20"/>
          <w:szCs w:val="20"/>
        </w:rPr>
        <w:t xml:space="preserve">  </w:t>
      </w:r>
      <w:r w:rsidRPr="00745205">
        <w:rPr>
          <w:rFonts w:ascii="Arial" w:hAnsi="Arial" w:cs="Arial"/>
          <w:sz w:val="20"/>
          <w:szCs w:val="20"/>
        </w:rPr>
        <w:t xml:space="preserve">– </w:t>
      </w:r>
      <w:proofErr w:type="gramStart"/>
      <w:r w:rsidRPr="00745205">
        <w:rPr>
          <w:rFonts w:ascii="Arial" w:hAnsi="Arial" w:cs="Arial"/>
          <w:sz w:val="20"/>
          <w:szCs w:val="20"/>
        </w:rPr>
        <w:t>коэффициент</w:t>
      </w:r>
      <w:proofErr w:type="gramEnd"/>
      <w:r w:rsidRPr="00745205">
        <w:rPr>
          <w:rFonts w:ascii="Arial" w:hAnsi="Arial" w:cs="Arial"/>
          <w:sz w:val="20"/>
          <w:szCs w:val="20"/>
        </w:rPr>
        <w:t xml:space="preserve"> пересчета, равный единице.</w:t>
      </w:r>
    </w:p>
    <w:p w:rsidR="00360D22" w:rsidRPr="00745205" w:rsidRDefault="00360D22" w:rsidP="00360D22">
      <w:pPr>
        <w:pStyle w:val="newncpi"/>
        <w:rPr>
          <w:rFonts w:ascii="Arial" w:hAnsi="Arial" w:cs="Arial"/>
          <w:sz w:val="20"/>
          <w:szCs w:val="20"/>
        </w:rPr>
      </w:pPr>
      <w:r w:rsidRPr="00745205">
        <w:rPr>
          <w:rFonts w:ascii="Arial" w:hAnsi="Arial" w:cs="Arial"/>
          <w:sz w:val="20"/>
          <w:szCs w:val="20"/>
        </w:rPr>
        <w:t>Результат оценки оформляется актом о внутренней оценке стоимости запасов и</w:t>
      </w:r>
      <w:r w:rsidR="00EE3B5D" w:rsidRPr="00745205">
        <w:rPr>
          <w:rFonts w:ascii="Arial" w:hAnsi="Arial" w:cs="Arial"/>
          <w:sz w:val="20"/>
          <w:szCs w:val="20"/>
        </w:rPr>
        <w:t xml:space="preserve"> (или)</w:t>
      </w:r>
      <w:r w:rsidRPr="00745205">
        <w:rPr>
          <w:rFonts w:ascii="Arial" w:hAnsi="Arial" w:cs="Arial"/>
          <w:sz w:val="20"/>
          <w:szCs w:val="20"/>
        </w:rPr>
        <w:t xml:space="preserve"> строительных материалов, числящихся по статье баланса «Оборудование к установке и строительные материалы» по форме согласно приложению Е.</w:t>
      </w:r>
    </w:p>
    <w:p w:rsidR="00360D22" w:rsidRPr="00745205" w:rsidRDefault="00360D22" w:rsidP="00721D7A">
      <w:pPr>
        <w:pStyle w:val="underpoint"/>
        <w:spacing w:after="120"/>
        <w:rPr>
          <w:rFonts w:ascii="Arial" w:hAnsi="Arial" w:cs="Arial"/>
          <w:sz w:val="20"/>
          <w:szCs w:val="20"/>
        </w:rPr>
      </w:pPr>
      <w:r w:rsidRPr="00745205">
        <w:rPr>
          <w:rFonts w:ascii="Arial" w:hAnsi="Arial" w:cs="Arial"/>
          <w:b/>
          <w:sz w:val="20"/>
          <w:szCs w:val="20"/>
        </w:rPr>
        <w:t>6.</w:t>
      </w:r>
      <w:r w:rsidR="00FF041E" w:rsidRPr="00745205">
        <w:rPr>
          <w:rFonts w:ascii="Arial" w:hAnsi="Arial" w:cs="Arial"/>
          <w:b/>
          <w:sz w:val="20"/>
          <w:szCs w:val="20"/>
        </w:rPr>
        <w:t>5</w:t>
      </w:r>
      <w:r w:rsidRPr="00745205">
        <w:rPr>
          <w:rFonts w:ascii="Arial" w:hAnsi="Arial" w:cs="Arial"/>
          <w:sz w:val="20"/>
          <w:szCs w:val="20"/>
        </w:rPr>
        <w:t> </w:t>
      </w:r>
      <w:r w:rsidR="003F3B68" w:rsidRPr="00745205">
        <w:rPr>
          <w:rFonts w:ascii="Arial" w:hAnsi="Arial" w:cs="Arial"/>
          <w:sz w:val="20"/>
          <w:szCs w:val="20"/>
        </w:rPr>
        <w:t>О</w:t>
      </w:r>
      <w:r w:rsidRPr="00745205">
        <w:rPr>
          <w:rFonts w:ascii="Arial" w:hAnsi="Arial" w:cs="Arial"/>
          <w:sz w:val="20"/>
          <w:szCs w:val="20"/>
        </w:rPr>
        <w:t>ценочная стоимость (</w:t>
      </w:r>
      <w:proofErr w:type="spellStart"/>
      <w:proofErr w:type="gramStart"/>
      <w:r w:rsidRPr="00745205">
        <w:rPr>
          <w:rFonts w:ascii="Arial" w:hAnsi="Arial" w:cs="Arial"/>
          <w:sz w:val="20"/>
          <w:szCs w:val="20"/>
        </w:rPr>
        <w:t>С</w:t>
      </w:r>
      <w:r w:rsidRPr="00745205">
        <w:rPr>
          <w:rFonts w:ascii="Arial" w:hAnsi="Arial" w:cs="Arial"/>
          <w:sz w:val="20"/>
          <w:szCs w:val="20"/>
          <w:vertAlign w:val="subscript"/>
        </w:rPr>
        <w:t>оц</w:t>
      </w:r>
      <w:proofErr w:type="spellEnd"/>
      <w:proofErr w:type="gramEnd"/>
      <w:r w:rsidRPr="00745205">
        <w:rPr>
          <w:rFonts w:ascii="Arial" w:hAnsi="Arial" w:cs="Arial"/>
          <w:sz w:val="20"/>
          <w:szCs w:val="20"/>
        </w:rPr>
        <w:t>) запасов (полуфабрикатов и готовой продукции собственного производства) определяется по формуле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331"/>
        <w:gridCol w:w="1083"/>
      </w:tblGrid>
      <w:tr w:rsidR="00360D22" w:rsidRPr="00360D22">
        <w:trPr>
          <w:trHeight w:val="240"/>
        </w:trPr>
        <w:tc>
          <w:tcPr>
            <w:tcW w:w="44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60D22" w:rsidRPr="000C4051" w:rsidRDefault="00360D22" w:rsidP="000F17E2">
            <w:pPr>
              <w:pStyle w:val="newncpi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60D22">
              <w:rPr>
                <w:rFonts w:ascii="Arial" w:hAnsi="Arial" w:cs="Arial"/>
                <w:sz w:val="20"/>
                <w:szCs w:val="20"/>
              </w:rPr>
              <w:t> </w:t>
            </w:r>
            <w:proofErr w:type="spellStart"/>
            <w:r w:rsidRPr="000C4051">
              <w:rPr>
                <w:rFonts w:ascii="Arial" w:hAnsi="Arial" w:cs="Arial"/>
                <w:i/>
                <w:sz w:val="20"/>
                <w:szCs w:val="20"/>
              </w:rPr>
              <w:t>С</w:t>
            </w:r>
            <w:r w:rsidRPr="000C4051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оц</w:t>
            </w:r>
            <w:proofErr w:type="spellEnd"/>
            <w:r w:rsidRPr="000C4051">
              <w:rPr>
                <w:rFonts w:ascii="Arial" w:hAnsi="Arial" w:cs="Arial"/>
                <w:i/>
                <w:sz w:val="20"/>
                <w:szCs w:val="20"/>
              </w:rPr>
              <w:t xml:space="preserve"> = </w:t>
            </w:r>
            <w:proofErr w:type="spellStart"/>
            <w:r w:rsidRPr="000C4051">
              <w:rPr>
                <w:rFonts w:ascii="Arial" w:hAnsi="Arial" w:cs="Arial"/>
                <w:i/>
                <w:sz w:val="20"/>
                <w:szCs w:val="20"/>
              </w:rPr>
              <w:t>С</w:t>
            </w:r>
            <w:r w:rsidRPr="000C4051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отпц</w:t>
            </w:r>
            <w:proofErr w:type="spellEnd"/>
            <w:proofErr w:type="gramStart"/>
            <w:r w:rsidRPr="000C405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02105F">
              <w:rPr>
                <w:rFonts w:ascii="Arial" w:hAnsi="Arial" w:cs="Arial"/>
                <w:i/>
                <w:sz w:val="20"/>
                <w:szCs w:val="20"/>
              </w:rPr>
              <w:t>×</w:t>
            </w:r>
            <w:r w:rsidRPr="000C4051">
              <w:rPr>
                <w:rFonts w:ascii="Arial" w:hAnsi="Arial" w:cs="Arial"/>
                <w:i/>
                <w:sz w:val="20"/>
                <w:szCs w:val="20"/>
              </w:rPr>
              <w:t xml:space="preserve"> К</w:t>
            </w:r>
            <w:proofErr w:type="gramEnd"/>
            <w:r w:rsidRPr="000C4051">
              <w:rPr>
                <w:rFonts w:ascii="Arial" w:hAnsi="Arial" w:cs="Arial"/>
                <w:i/>
                <w:sz w:val="20"/>
                <w:szCs w:val="20"/>
              </w:rPr>
              <w:t>,</w:t>
            </w:r>
          </w:p>
        </w:tc>
        <w:tc>
          <w:tcPr>
            <w:tcW w:w="575" w:type="pct"/>
            <w:tcMar>
              <w:top w:w="0" w:type="dxa"/>
              <w:bottom w:w="0" w:type="dxa"/>
            </w:tcMar>
          </w:tcPr>
          <w:p w:rsidR="00360D22" w:rsidRPr="00360D22" w:rsidRDefault="00DD087B" w:rsidP="001949B3">
            <w:pPr>
              <w:pStyle w:val="newncpi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115D77">
              <w:rPr>
                <w:rFonts w:ascii="Arial" w:hAnsi="Arial" w:cs="Arial"/>
                <w:sz w:val="20"/>
                <w:szCs w:val="20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360D22" w:rsidRPr="00360D22" w:rsidRDefault="00360D22" w:rsidP="00D7142E">
      <w:pPr>
        <w:pStyle w:val="newncpi0"/>
        <w:ind w:left="2001" w:hanging="1400"/>
        <w:rPr>
          <w:rFonts w:ascii="Arial" w:hAnsi="Arial" w:cs="Arial"/>
          <w:sz w:val="20"/>
          <w:szCs w:val="20"/>
        </w:rPr>
      </w:pPr>
      <w:r w:rsidRPr="000C4051">
        <w:rPr>
          <w:rFonts w:ascii="Arial" w:hAnsi="Arial" w:cs="Arial"/>
          <w:i/>
          <w:sz w:val="20"/>
          <w:szCs w:val="20"/>
        </w:rPr>
        <w:t xml:space="preserve">где </w:t>
      </w:r>
      <w:proofErr w:type="spellStart"/>
      <w:r w:rsidRPr="000C4051">
        <w:rPr>
          <w:rFonts w:ascii="Arial" w:hAnsi="Arial" w:cs="Arial"/>
          <w:i/>
          <w:sz w:val="20"/>
          <w:szCs w:val="20"/>
        </w:rPr>
        <w:t>С</w:t>
      </w:r>
      <w:r w:rsidRPr="000C4051">
        <w:rPr>
          <w:rFonts w:ascii="Arial" w:hAnsi="Arial" w:cs="Arial"/>
          <w:i/>
          <w:sz w:val="20"/>
          <w:szCs w:val="20"/>
          <w:vertAlign w:val="subscript"/>
        </w:rPr>
        <w:t>отпц</w:t>
      </w:r>
      <w:proofErr w:type="spellEnd"/>
      <w:r w:rsidRPr="000C4051">
        <w:rPr>
          <w:rFonts w:ascii="Arial" w:hAnsi="Arial" w:cs="Arial"/>
          <w:i/>
          <w:sz w:val="20"/>
          <w:szCs w:val="20"/>
        </w:rPr>
        <w:t> </w:t>
      </w:r>
      <w:r w:rsidRPr="00360D22">
        <w:rPr>
          <w:rFonts w:ascii="Arial" w:hAnsi="Arial" w:cs="Arial"/>
          <w:sz w:val="20"/>
          <w:szCs w:val="20"/>
        </w:rPr>
        <w:t>– отпускная цена полуфабрикатов и готовой продукции собственного производства на основании калькуляции на дату оценки;</w:t>
      </w:r>
    </w:p>
    <w:p w:rsidR="00360D22" w:rsidRPr="00360D22" w:rsidRDefault="00360D22" w:rsidP="00D7142E">
      <w:pPr>
        <w:pStyle w:val="newncpi"/>
        <w:ind w:firstLine="1202"/>
        <w:rPr>
          <w:rFonts w:ascii="Arial" w:hAnsi="Arial" w:cs="Arial"/>
          <w:sz w:val="20"/>
          <w:szCs w:val="20"/>
        </w:rPr>
      </w:pPr>
      <w:proofErr w:type="gramStart"/>
      <w:r w:rsidRPr="000C4051">
        <w:rPr>
          <w:rFonts w:ascii="Arial" w:hAnsi="Arial" w:cs="Arial"/>
          <w:i/>
          <w:sz w:val="20"/>
          <w:szCs w:val="20"/>
        </w:rPr>
        <w:t>К</w:t>
      </w:r>
      <w:proofErr w:type="gramEnd"/>
      <w:r w:rsidRPr="00360D22">
        <w:rPr>
          <w:rFonts w:ascii="Arial" w:hAnsi="Arial" w:cs="Arial"/>
          <w:sz w:val="20"/>
          <w:szCs w:val="20"/>
        </w:rPr>
        <w:t xml:space="preserve"> – </w:t>
      </w:r>
      <w:proofErr w:type="gramStart"/>
      <w:r w:rsidRPr="00360D22">
        <w:rPr>
          <w:rFonts w:ascii="Arial" w:hAnsi="Arial" w:cs="Arial"/>
          <w:sz w:val="20"/>
          <w:szCs w:val="20"/>
        </w:rPr>
        <w:t>коэффициент</w:t>
      </w:r>
      <w:proofErr w:type="gramEnd"/>
      <w:r w:rsidRPr="00360D22">
        <w:rPr>
          <w:rFonts w:ascii="Arial" w:hAnsi="Arial" w:cs="Arial"/>
          <w:sz w:val="20"/>
          <w:szCs w:val="20"/>
        </w:rPr>
        <w:t xml:space="preserve"> пересчета, равный</w:t>
      </w:r>
      <w:r w:rsidRPr="00360D22">
        <w:rPr>
          <w:rFonts w:ascii="Arial" w:hAnsi="Arial" w:cs="Arial"/>
          <w:i/>
          <w:sz w:val="20"/>
          <w:szCs w:val="20"/>
        </w:rPr>
        <w:t xml:space="preserve"> </w:t>
      </w:r>
      <w:r w:rsidRPr="00360D22">
        <w:rPr>
          <w:rFonts w:ascii="Arial" w:hAnsi="Arial" w:cs="Arial"/>
          <w:sz w:val="20"/>
          <w:szCs w:val="20"/>
        </w:rPr>
        <w:t>единице.</w:t>
      </w:r>
    </w:p>
    <w:p w:rsidR="00360D22" w:rsidRDefault="00360D22" w:rsidP="00D7142E">
      <w:pPr>
        <w:pStyle w:val="newncpi"/>
        <w:rPr>
          <w:rFonts w:ascii="Arial" w:hAnsi="Arial" w:cs="Arial"/>
          <w:sz w:val="20"/>
          <w:szCs w:val="20"/>
        </w:rPr>
      </w:pPr>
      <w:r w:rsidRPr="00360D22">
        <w:rPr>
          <w:rFonts w:ascii="Arial" w:hAnsi="Arial" w:cs="Arial"/>
          <w:sz w:val="20"/>
          <w:szCs w:val="20"/>
        </w:rPr>
        <w:t>Результат оценки оформляется актом о внутренней оценке стоимости запасов и строительных материалов, числящихся по статье баланса «Оборудование к установке и строительные материалы» по форме согласно приложению Е.</w:t>
      </w:r>
    </w:p>
    <w:p w:rsidR="00D36709" w:rsidRPr="00745205" w:rsidRDefault="00D36709" w:rsidP="00B8234B">
      <w:pPr>
        <w:pStyle w:val="numheader"/>
        <w:ind w:firstLine="561"/>
        <w:jc w:val="both"/>
        <w:rPr>
          <w:rFonts w:ascii="Arial" w:hAnsi="Arial" w:cs="Arial"/>
          <w:sz w:val="22"/>
          <w:szCs w:val="22"/>
        </w:rPr>
      </w:pPr>
      <w:r w:rsidRPr="00745205">
        <w:rPr>
          <w:rFonts w:ascii="Arial" w:hAnsi="Arial" w:cs="Arial"/>
          <w:sz w:val="22"/>
          <w:szCs w:val="22"/>
        </w:rPr>
        <w:t>7</w:t>
      </w:r>
      <w:r w:rsidR="00B8234B" w:rsidRPr="00745205">
        <w:rPr>
          <w:rFonts w:ascii="Arial" w:hAnsi="Arial" w:cs="Arial"/>
          <w:sz w:val="22"/>
          <w:szCs w:val="22"/>
          <w:lang w:val="en-US"/>
        </w:rPr>
        <w:t> </w:t>
      </w:r>
      <w:r w:rsidRPr="00745205">
        <w:rPr>
          <w:rFonts w:ascii="Arial" w:hAnsi="Arial" w:cs="Arial"/>
          <w:sz w:val="22"/>
          <w:szCs w:val="22"/>
        </w:rPr>
        <w:t>Оценка стоимости акций (долей в уставных фондах) хозяйственных обществ (товариществ)</w:t>
      </w:r>
    </w:p>
    <w:p w:rsidR="00B8234B" w:rsidRPr="00EC0E4D" w:rsidRDefault="00B8234B" w:rsidP="00B8234B">
      <w:pPr>
        <w:pStyle w:val="underpoint"/>
        <w:rPr>
          <w:rFonts w:ascii="Arial" w:hAnsi="Arial" w:cs="Arial"/>
          <w:sz w:val="20"/>
          <w:szCs w:val="20"/>
        </w:rPr>
      </w:pPr>
      <w:r w:rsidRPr="00745205">
        <w:rPr>
          <w:rFonts w:ascii="Arial" w:hAnsi="Arial" w:cs="Arial"/>
          <w:b/>
          <w:sz w:val="20"/>
          <w:szCs w:val="20"/>
        </w:rPr>
        <w:t>7.1</w:t>
      </w:r>
      <w:proofErr w:type="gramStart"/>
      <w:r w:rsidRPr="00745205">
        <w:rPr>
          <w:rFonts w:ascii="Arial" w:hAnsi="Arial" w:cs="Arial"/>
          <w:sz w:val="20"/>
          <w:szCs w:val="20"/>
        </w:rPr>
        <w:t> </w:t>
      </w:r>
      <w:r w:rsidR="008B1C0F" w:rsidRPr="00745205">
        <w:rPr>
          <w:rFonts w:ascii="Arial" w:hAnsi="Arial" w:cs="Arial"/>
          <w:sz w:val="20"/>
          <w:szCs w:val="20"/>
        </w:rPr>
        <w:t>В</w:t>
      </w:r>
      <w:proofErr w:type="gramEnd"/>
      <w:r w:rsidR="008B1C0F" w:rsidRPr="00745205">
        <w:rPr>
          <w:rFonts w:ascii="Arial" w:hAnsi="Arial" w:cs="Arial"/>
          <w:sz w:val="20"/>
          <w:szCs w:val="20"/>
        </w:rPr>
        <w:t xml:space="preserve"> случае необходимости о</w:t>
      </w:r>
      <w:r w:rsidRPr="00745205">
        <w:rPr>
          <w:rFonts w:ascii="Arial" w:hAnsi="Arial" w:cs="Arial"/>
          <w:sz w:val="20"/>
          <w:szCs w:val="20"/>
        </w:rPr>
        <w:t>ценк</w:t>
      </w:r>
      <w:r w:rsidR="00E36210" w:rsidRPr="00745205">
        <w:rPr>
          <w:rFonts w:ascii="Arial" w:hAnsi="Arial" w:cs="Arial"/>
          <w:sz w:val="20"/>
          <w:szCs w:val="20"/>
        </w:rPr>
        <w:t>а</w:t>
      </w:r>
      <w:r w:rsidRPr="00745205">
        <w:rPr>
          <w:rFonts w:ascii="Arial" w:hAnsi="Arial" w:cs="Arial"/>
          <w:sz w:val="20"/>
          <w:szCs w:val="20"/>
        </w:rPr>
        <w:t xml:space="preserve"> стоимости акций (долей в уставных фондах) </w:t>
      </w:r>
      <w:r w:rsidR="008B1C0F" w:rsidRPr="00745205">
        <w:rPr>
          <w:rFonts w:ascii="Arial" w:hAnsi="Arial" w:cs="Arial"/>
          <w:sz w:val="20"/>
          <w:szCs w:val="20"/>
        </w:rPr>
        <w:t>методом балансового накопления активов может проводит</w:t>
      </w:r>
      <w:r w:rsidR="007406E3">
        <w:rPr>
          <w:rFonts w:ascii="Arial" w:hAnsi="Arial" w:cs="Arial"/>
          <w:sz w:val="20"/>
          <w:szCs w:val="20"/>
        </w:rPr>
        <w:t>ь</w:t>
      </w:r>
      <w:r w:rsidR="008B1C0F" w:rsidRPr="00745205">
        <w:rPr>
          <w:rFonts w:ascii="Arial" w:hAnsi="Arial" w:cs="Arial"/>
          <w:sz w:val="20"/>
          <w:szCs w:val="20"/>
        </w:rPr>
        <w:t xml:space="preserve">ся в порядке, установленном настоящим </w:t>
      </w:r>
      <w:r w:rsidR="008B1C0F" w:rsidRPr="00EC0E4D">
        <w:rPr>
          <w:rFonts w:ascii="Arial" w:hAnsi="Arial" w:cs="Arial"/>
          <w:sz w:val="20"/>
          <w:szCs w:val="20"/>
        </w:rPr>
        <w:t>разделом, для следующих целей:</w:t>
      </w:r>
    </w:p>
    <w:p w:rsidR="00B8234B" w:rsidRPr="00EC0E4D" w:rsidRDefault="00B8234B" w:rsidP="00B8234B">
      <w:pPr>
        <w:pStyle w:val="newncpi"/>
        <w:rPr>
          <w:rFonts w:ascii="Arial" w:hAnsi="Arial" w:cs="Arial"/>
          <w:sz w:val="20"/>
          <w:szCs w:val="20"/>
        </w:rPr>
      </w:pPr>
      <w:r w:rsidRPr="00EC0E4D">
        <w:rPr>
          <w:rFonts w:ascii="Arial" w:hAnsi="Arial" w:cs="Arial"/>
          <w:sz w:val="20"/>
          <w:szCs w:val="20"/>
        </w:rPr>
        <w:t>а) </w:t>
      </w:r>
      <w:r w:rsidR="00ED6FDF" w:rsidRPr="00EC0E4D">
        <w:rPr>
          <w:rFonts w:ascii="Arial" w:hAnsi="Arial" w:cs="Arial"/>
          <w:sz w:val="20"/>
          <w:szCs w:val="20"/>
        </w:rPr>
        <w:t xml:space="preserve"> отчуждения на возмездной основе </w:t>
      </w:r>
      <w:r w:rsidR="00AD5612" w:rsidRPr="00EC0E4D">
        <w:rPr>
          <w:rFonts w:ascii="Arial" w:hAnsi="Arial" w:cs="Arial"/>
          <w:sz w:val="20"/>
          <w:szCs w:val="20"/>
        </w:rPr>
        <w:t xml:space="preserve">без проведения </w:t>
      </w:r>
      <w:r w:rsidR="00AD5612" w:rsidRPr="00CF3E24">
        <w:rPr>
          <w:rFonts w:ascii="Arial" w:hAnsi="Arial" w:cs="Arial"/>
          <w:color w:val="FF0000"/>
          <w:sz w:val="20"/>
          <w:szCs w:val="20"/>
        </w:rPr>
        <w:t>торгов</w:t>
      </w:r>
      <w:r w:rsidR="00AD5612" w:rsidRPr="00EC0E4D">
        <w:rPr>
          <w:rFonts w:ascii="Arial" w:hAnsi="Arial" w:cs="Arial"/>
          <w:sz w:val="20"/>
          <w:szCs w:val="20"/>
        </w:rPr>
        <w:t xml:space="preserve"> (аукциона либо конкурса)</w:t>
      </w:r>
      <w:r w:rsidR="00ED6FDF" w:rsidRPr="00EC0E4D">
        <w:rPr>
          <w:rFonts w:ascii="Arial" w:hAnsi="Arial" w:cs="Arial"/>
          <w:sz w:val="20"/>
          <w:szCs w:val="20"/>
        </w:rPr>
        <w:t>;</w:t>
      </w:r>
    </w:p>
    <w:p w:rsidR="00B8234B" w:rsidRPr="00EC0E4D" w:rsidRDefault="00B8234B" w:rsidP="00B8234B">
      <w:pPr>
        <w:pStyle w:val="newncpi"/>
        <w:rPr>
          <w:rFonts w:ascii="Arial" w:hAnsi="Arial" w:cs="Arial"/>
          <w:sz w:val="20"/>
          <w:szCs w:val="20"/>
        </w:rPr>
      </w:pPr>
      <w:r w:rsidRPr="00EC0E4D">
        <w:rPr>
          <w:rFonts w:ascii="Arial" w:hAnsi="Arial" w:cs="Arial"/>
          <w:sz w:val="20"/>
          <w:szCs w:val="20"/>
        </w:rPr>
        <w:t>б) внесения в виде неденежного вклада в уставный фонд негосударственного юридического лица;</w:t>
      </w:r>
    </w:p>
    <w:p w:rsidR="00B8234B" w:rsidRPr="00EC0E4D" w:rsidRDefault="00B8234B" w:rsidP="00B8234B">
      <w:pPr>
        <w:pStyle w:val="newncpi"/>
        <w:rPr>
          <w:rFonts w:ascii="Arial" w:hAnsi="Arial" w:cs="Arial"/>
          <w:i/>
          <w:sz w:val="20"/>
          <w:szCs w:val="20"/>
        </w:rPr>
      </w:pPr>
      <w:r w:rsidRPr="00EC0E4D">
        <w:rPr>
          <w:rFonts w:ascii="Arial" w:hAnsi="Arial" w:cs="Arial"/>
          <w:sz w:val="20"/>
          <w:szCs w:val="20"/>
        </w:rPr>
        <w:t>в)</w:t>
      </w:r>
      <w:r w:rsidRPr="00EC0E4D">
        <w:rPr>
          <w:rFonts w:ascii="Arial" w:hAnsi="Arial" w:cs="Arial"/>
          <w:sz w:val="20"/>
          <w:szCs w:val="20"/>
          <w:lang w:val="en-US"/>
        </w:rPr>
        <w:t> </w:t>
      </w:r>
      <w:r w:rsidRPr="00EC0E4D">
        <w:rPr>
          <w:rFonts w:ascii="Arial" w:hAnsi="Arial" w:cs="Arial"/>
          <w:sz w:val="20"/>
          <w:szCs w:val="20"/>
        </w:rPr>
        <w:t xml:space="preserve">внесения в виде неденежного вклада в уставный фонд государственного юридического лица; </w:t>
      </w:r>
    </w:p>
    <w:p w:rsidR="00B8234B" w:rsidRPr="00EC0E4D" w:rsidRDefault="00B8234B" w:rsidP="00B8234B">
      <w:pPr>
        <w:pStyle w:val="newncpi"/>
        <w:rPr>
          <w:rFonts w:ascii="Arial" w:hAnsi="Arial" w:cs="Arial"/>
          <w:sz w:val="20"/>
          <w:szCs w:val="20"/>
        </w:rPr>
      </w:pPr>
      <w:r w:rsidRPr="00EC0E4D">
        <w:rPr>
          <w:rFonts w:ascii="Arial" w:hAnsi="Arial" w:cs="Arial"/>
          <w:sz w:val="20"/>
          <w:szCs w:val="20"/>
        </w:rPr>
        <w:t>г) </w:t>
      </w:r>
      <w:r w:rsidR="00E736C4" w:rsidRPr="00CF3E24">
        <w:rPr>
          <w:rFonts w:ascii="Arial" w:hAnsi="Arial" w:cs="Arial"/>
          <w:color w:val="FF0000"/>
          <w:sz w:val="20"/>
          <w:szCs w:val="20"/>
        </w:rPr>
        <w:t xml:space="preserve">отчуждения на возмездной основе на торгах </w:t>
      </w:r>
      <w:r w:rsidR="00E736C4" w:rsidRPr="00EC0E4D">
        <w:rPr>
          <w:rFonts w:ascii="Arial" w:hAnsi="Arial" w:cs="Arial"/>
          <w:sz w:val="20"/>
          <w:szCs w:val="20"/>
        </w:rPr>
        <w:t>(аукционе, по конкурсу)</w:t>
      </w:r>
      <w:r w:rsidRPr="00EC0E4D">
        <w:rPr>
          <w:rFonts w:ascii="Arial" w:hAnsi="Arial" w:cs="Arial"/>
          <w:sz w:val="20"/>
          <w:szCs w:val="20"/>
        </w:rPr>
        <w:t>;</w:t>
      </w:r>
    </w:p>
    <w:p w:rsidR="00B8234B" w:rsidRPr="00EC0E4D" w:rsidRDefault="00B8234B" w:rsidP="00B8234B">
      <w:pPr>
        <w:pStyle w:val="newncpi"/>
        <w:rPr>
          <w:rFonts w:ascii="Arial" w:hAnsi="Arial" w:cs="Arial"/>
          <w:sz w:val="20"/>
          <w:szCs w:val="20"/>
        </w:rPr>
      </w:pPr>
      <w:r w:rsidRPr="00EC0E4D">
        <w:rPr>
          <w:rFonts w:ascii="Arial" w:hAnsi="Arial" w:cs="Arial"/>
          <w:sz w:val="20"/>
          <w:szCs w:val="20"/>
        </w:rPr>
        <w:t>д) залога</w:t>
      </w:r>
      <w:r w:rsidR="007406E3" w:rsidRPr="00EC0E4D">
        <w:rPr>
          <w:rFonts w:ascii="Arial" w:hAnsi="Arial" w:cs="Arial"/>
          <w:sz w:val="20"/>
          <w:szCs w:val="20"/>
        </w:rPr>
        <w:t>;</w:t>
      </w:r>
    </w:p>
    <w:p w:rsidR="00ED6FDF" w:rsidRPr="00EC0E4D" w:rsidRDefault="00ED6FDF" w:rsidP="00ED6FDF">
      <w:pPr>
        <w:pStyle w:val="newncpi"/>
        <w:rPr>
          <w:rFonts w:ascii="Arial" w:hAnsi="Arial" w:cs="Arial"/>
          <w:sz w:val="20"/>
          <w:szCs w:val="20"/>
        </w:rPr>
      </w:pPr>
      <w:r w:rsidRPr="00EC0E4D">
        <w:rPr>
          <w:rFonts w:ascii="Arial" w:hAnsi="Arial" w:cs="Arial"/>
          <w:sz w:val="20"/>
          <w:szCs w:val="20"/>
        </w:rPr>
        <w:t>е) отчуждения на безвозмездной основе</w:t>
      </w:r>
      <w:r w:rsidR="00745205" w:rsidRPr="00EC0E4D">
        <w:rPr>
          <w:rFonts w:ascii="Arial" w:hAnsi="Arial" w:cs="Arial"/>
          <w:sz w:val="20"/>
          <w:szCs w:val="20"/>
        </w:rPr>
        <w:t>;</w:t>
      </w:r>
      <w:r w:rsidRPr="00EC0E4D">
        <w:rPr>
          <w:rFonts w:ascii="Arial" w:hAnsi="Arial" w:cs="Arial"/>
          <w:sz w:val="20"/>
          <w:szCs w:val="20"/>
        </w:rPr>
        <w:t xml:space="preserve"> передачи на безвозмездной основе без перехода права собственности</w:t>
      </w:r>
      <w:r w:rsidR="00745205" w:rsidRPr="00EC0E4D">
        <w:rPr>
          <w:rFonts w:ascii="Arial" w:hAnsi="Arial" w:cs="Arial"/>
          <w:sz w:val="20"/>
          <w:szCs w:val="20"/>
        </w:rPr>
        <w:t>;</w:t>
      </w:r>
      <w:r w:rsidRPr="00EC0E4D">
        <w:rPr>
          <w:rFonts w:ascii="Arial" w:hAnsi="Arial" w:cs="Arial"/>
          <w:sz w:val="20"/>
          <w:szCs w:val="20"/>
        </w:rPr>
        <w:t xml:space="preserve"> передачи в безвозмездное пользование; </w:t>
      </w:r>
    </w:p>
    <w:p w:rsidR="00ED6FDF" w:rsidRPr="00EC0E4D" w:rsidRDefault="00ED6FDF" w:rsidP="00ED6FDF">
      <w:pPr>
        <w:pStyle w:val="newncpi"/>
        <w:rPr>
          <w:rFonts w:ascii="Arial" w:hAnsi="Arial" w:cs="Arial"/>
          <w:sz w:val="20"/>
          <w:szCs w:val="20"/>
        </w:rPr>
      </w:pPr>
      <w:r w:rsidRPr="00EC0E4D">
        <w:rPr>
          <w:rFonts w:ascii="Arial" w:hAnsi="Arial" w:cs="Arial"/>
          <w:sz w:val="20"/>
          <w:szCs w:val="20"/>
        </w:rPr>
        <w:t xml:space="preserve">ж) </w:t>
      </w:r>
      <w:r w:rsidR="00C31AE7" w:rsidRPr="00EC0E4D">
        <w:rPr>
          <w:rFonts w:ascii="Arial" w:hAnsi="Arial" w:cs="Arial"/>
          <w:sz w:val="20"/>
          <w:szCs w:val="20"/>
        </w:rPr>
        <w:t xml:space="preserve">передачи без перехода права собственности на возмездной основе </w:t>
      </w:r>
      <w:r w:rsidR="00AD5612" w:rsidRPr="00EC0E4D">
        <w:rPr>
          <w:rFonts w:ascii="Arial" w:hAnsi="Arial" w:cs="Arial"/>
          <w:sz w:val="20"/>
          <w:szCs w:val="20"/>
        </w:rPr>
        <w:t xml:space="preserve">без проведения </w:t>
      </w:r>
      <w:r w:rsidR="00AD5612" w:rsidRPr="00CF3E24">
        <w:rPr>
          <w:rFonts w:ascii="Arial" w:hAnsi="Arial" w:cs="Arial"/>
          <w:color w:val="FF0000"/>
          <w:sz w:val="20"/>
          <w:szCs w:val="20"/>
        </w:rPr>
        <w:t>торгов</w:t>
      </w:r>
      <w:r w:rsidR="00AD5612" w:rsidRPr="00EC0E4D">
        <w:rPr>
          <w:rFonts w:ascii="Arial" w:hAnsi="Arial" w:cs="Arial"/>
          <w:sz w:val="20"/>
          <w:szCs w:val="20"/>
        </w:rPr>
        <w:t xml:space="preserve"> (аукциона либо конкурса)</w:t>
      </w:r>
      <w:r w:rsidRPr="00EC0E4D">
        <w:rPr>
          <w:rFonts w:ascii="Arial" w:hAnsi="Arial" w:cs="Arial"/>
          <w:sz w:val="20"/>
          <w:szCs w:val="20"/>
        </w:rPr>
        <w:t>.</w:t>
      </w:r>
    </w:p>
    <w:p w:rsidR="00B8234B" w:rsidRPr="00745205" w:rsidRDefault="00B8234B" w:rsidP="00B8234B">
      <w:pPr>
        <w:pStyle w:val="underpoint"/>
        <w:rPr>
          <w:rFonts w:ascii="Arial" w:hAnsi="Arial" w:cs="Arial"/>
          <w:sz w:val="20"/>
          <w:szCs w:val="20"/>
        </w:rPr>
      </w:pPr>
      <w:r w:rsidRPr="00745205">
        <w:rPr>
          <w:rFonts w:ascii="Arial" w:hAnsi="Arial" w:cs="Arial"/>
          <w:b/>
          <w:sz w:val="20"/>
          <w:szCs w:val="20"/>
        </w:rPr>
        <w:t>7.</w:t>
      </w:r>
      <w:r w:rsidR="00FF041E" w:rsidRPr="00745205">
        <w:rPr>
          <w:rFonts w:ascii="Arial" w:hAnsi="Arial" w:cs="Arial"/>
          <w:b/>
          <w:sz w:val="20"/>
          <w:szCs w:val="20"/>
        </w:rPr>
        <w:t>2</w:t>
      </w:r>
      <w:r w:rsidRPr="00745205">
        <w:rPr>
          <w:rFonts w:ascii="Arial" w:hAnsi="Arial" w:cs="Arial"/>
          <w:sz w:val="20"/>
          <w:szCs w:val="20"/>
        </w:rPr>
        <w:t xml:space="preserve"> Оценка стоимости акций (долей в уставных фондах) проводится методом балансового накопления активов </w:t>
      </w:r>
      <w:r w:rsidR="00F24996" w:rsidRPr="00745205">
        <w:rPr>
          <w:rFonts w:ascii="Arial" w:hAnsi="Arial" w:cs="Arial"/>
          <w:sz w:val="20"/>
          <w:szCs w:val="20"/>
        </w:rPr>
        <w:t>с учетом условий</w:t>
      </w:r>
      <w:r w:rsidR="007406E3">
        <w:rPr>
          <w:rFonts w:ascii="Arial" w:hAnsi="Arial" w:cs="Arial"/>
          <w:sz w:val="20"/>
          <w:szCs w:val="20"/>
        </w:rPr>
        <w:t>,</w:t>
      </w:r>
      <w:r w:rsidR="00F24996" w:rsidRPr="00745205">
        <w:rPr>
          <w:rFonts w:ascii="Arial" w:hAnsi="Arial" w:cs="Arial"/>
          <w:sz w:val="20"/>
          <w:szCs w:val="20"/>
        </w:rPr>
        <w:t xml:space="preserve"> изложенных в</w:t>
      </w:r>
      <w:r w:rsidRPr="00745205">
        <w:rPr>
          <w:rFonts w:ascii="Arial" w:hAnsi="Arial" w:cs="Arial"/>
          <w:sz w:val="20"/>
          <w:szCs w:val="20"/>
        </w:rPr>
        <w:t xml:space="preserve"> 8.</w:t>
      </w:r>
      <w:r w:rsidR="00327F56" w:rsidRPr="00745205">
        <w:rPr>
          <w:rFonts w:ascii="Arial" w:hAnsi="Arial" w:cs="Arial"/>
          <w:sz w:val="20"/>
          <w:szCs w:val="20"/>
        </w:rPr>
        <w:t>9</w:t>
      </w:r>
      <w:r w:rsidRPr="00745205">
        <w:rPr>
          <w:rFonts w:ascii="Arial" w:hAnsi="Arial" w:cs="Arial"/>
          <w:sz w:val="20"/>
          <w:szCs w:val="20"/>
        </w:rPr>
        <w:t>, и оформляется актом о внутренней оценке определения оценочной стоимости предприятия согласно приложению Ж.</w:t>
      </w:r>
    </w:p>
    <w:p w:rsidR="00AA3342" w:rsidRPr="003A78A2" w:rsidRDefault="00ED6FDF" w:rsidP="00AA3342">
      <w:pPr>
        <w:pStyle w:val="newncpi"/>
        <w:rPr>
          <w:rFonts w:ascii="Arial" w:hAnsi="Arial" w:cs="Arial"/>
          <w:color w:val="339966"/>
          <w:sz w:val="20"/>
          <w:szCs w:val="20"/>
        </w:rPr>
      </w:pPr>
      <w:r w:rsidRPr="00745205">
        <w:rPr>
          <w:rFonts w:ascii="Arial" w:hAnsi="Arial" w:cs="Arial"/>
          <w:sz w:val="20"/>
          <w:szCs w:val="20"/>
        </w:rPr>
        <w:t>А</w:t>
      </w:r>
      <w:r w:rsidR="00B8234B" w:rsidRPr="00745205">
        <w:rPr>
          <w:rFonts w:ascii="Arial" w:hAnsi="Arial" w:cs="Arial"/>
          <w:sz w:val="20"/>
          <w:szCs w:val="20"/>
        </w:rPr>
        <w:t>ктивы и обязательства принимаются к расчету по их балансовой стоимости на дату оценки</w:t>
      </w:r>
      <w:r w:rsidR="00AA3342" w:rsidRPr="00AA3342">
        <w:rPr>
          <w:rFonts w:ascii="Arial" w:hAnsi="Arial" w:cs="Arial"/>
          <w:color w:val="339966"/>
          <w:sz w:val="20"/>
          <w:szCs w:val="20"/>
          <w:highlight w:val="yellow"/>
        </w:rPr>
        <w:t xml:space="preserve"> </w:t>
      </w:r>
      <w:r w:rsidR="00AA3342" w:rsidRPr="00AA3342">
        <w:rPr>
          <w:rFonts w:ascii="Arial" w:hAnsi="Arial" w:cs="Arial"/>
          <w:sz w:val="20"/>
          <w:szCs w:val="20"/>
        </w:rPr>
        <w:t>с учетом особенностей, установленных пунктом 8.9.</w:t>
      </w:r>
    </w:p>
    <w:p w:rsidR="004C30CD" w:rsidRPr="00745205" w:rsidRDefault="00B8234B" w:rsidP="004C30C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745205">
        <w:rPr>
          <w:rFonts w:ascii="Arial" w:hAnsi="Arial" w:cs="Arial"/>
          <w:b/>
        </w:rPr>
        <w:t>7.</w:t>
      </w:r>
      <w:r w:rsidR="00FF041E" w:rsidRPr="00745205">
        <w:rPr>
          <w:rFonts w:ascii="Arial" w:hAnsi="Arial" w:cs="Arial"/>
          <w:b/>
        </w:rPr>
        <w:t>3</w:t>
      </w:r>
      <w:r w:rsidRPr="00745205">
        <w:rPr>
          <w:rFonts w:ascii="Arial" w:hAnsi="Arial" w:cs="Arial"/>
        </w:rPr>
        <w:t> Датой оценки акций (долей в уставных фондах) является</w:t>
      </w:r>
      <w:r w:rsidR="00F8541B" w:rsidRPr="00745205">
        <w:rPr>
          <w:rFonts w:ascii="Arial" w:hAnsi="Arial" w:cs="Arial"/>
        </w:rPr>
        <w:t xml:space="preserve"> </w:t>
      </w:r>
      <w:r w:rsidRPr="00745205">
        <w:rPr>
          <w:rFonts w:ascii="Arial" w:hAnsi="Arial" w:cs="Arial"/>
        </w:rPr>
        <w:t>первое число месяца</w:t>
      </w:r>
      <w:r w:rsidR="004C30CD" w:rsidRPr="00745205">
        <w:rPr>
          <w:rFonts w:ascii="Arial" w:hAnsi="Arial" w:cs="Arial"/>
        </w:rPr>
        <w:t>, на которое проводится оценка.</w:t>
      </w:r>
    </w:p>
    <w:p w:rsidR="00B8234B" w:rsidRPr="00ED6FDF" w:rsidRDefault="00B8234B" w:rsidP="00A95048">
      <w:pPr>
        <w:pStyle w:val="underpoint"/>
        <w:spacing w:after="120"/>
        <w:rPr>
          <w:rFonts w:ascii="Arial" w:hAnsi="Arial" w:cs="Arial"/>
          <w:sz w:val="20"/>
          <w:szCs w:val="20"/>
        </w:rPr>
      </w:pPr>
      <w:r w:rsidRPr="00B8234B">
        <w:rPr>
          <w:rFonts w:ascii="Arial" w:hAnsi="Arial" w:cs="Arial"/>
          <w:b/>
          <w:sz w:val="20"/>
          <w:szCs w:val="20"/>
        </w:rPr>
        <w:t>7.</w:t>
      </w:r>
      <w:r w:rsidR="00FF041E">
        <w:rPr>
          <w:rFonts w:ascii="Arial" w:hAnsi="Arial" w:cs="Arial"/>
          <w:b/>
          <w:sz w:val="20"/>
          <w:szCs w:val="20"/>
        </w:rPr>
        <w:t>4</w:t>
      </w:r>
      <w:r w:rsidRPr="00B8234B">
        <w:rPr>
          <w:rFonts w:ascii="Arial" w:hAnsi="Arial" w:cs="Arial"/>
          <w:sz w:val="20"/>
          <w:szCs w:val="20"/>
        </w:rPr>
        <w:t> </w:t>
      </w:r>
      <w:r w:rsidR="00ED6FDF" w:rsidRPr="00745205">
        <w:rPr>
          <w:rFonts w:ascii="Arial" w:hAnsi="Arial" w:cs="Arial"/>
          <w:sz w:val="20"/>
          <w:szCs w:val="20"/>
        </w:rPr>
        <w:t>О</w:t>
      </w:r>
      <w:r w:rsidRPr="00745205">
        <w:rPr>
          <w:rFonts w:ascii="Arial" w:hAnsi="Arial" w:cs="Arial"/>
          <w:sz w:val="20"/>
          <w:szCs w:val="20"/>
        </w:rPr>
        <w:t>ц</w:t>
      </w:r>
      <w:r w:rsidRPr="00B8234B">
        <w:rPr>
          <w:rFonts w:ascii="Arial" w:hAnsi="Arial" w:cs="Arial"/>
          <w:sz w:val="20"/>
          <w:szCs w:val="20"/>
        </w:rPr>
        <w:t>еночная стоимость акций (доли в уставном фонде) рассчитывается на основании бухгалтерского баланса хозяйственного общества (товарищества) исходя из оценочной стоимости его имущества, определенной методом балансового накопления активов, приходящейся на одну акцию (долю в уставном фонде) в уставном фонде хозяйственного общества (товарищества), в той части, в которой она оплачена, по формулам: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331"/>
        <w:gridCol w:w="1083"/>
      </w:tblGrid>
      <w:tr w:rsidR="00B8234B" w:rsidRPr="00B8234B">
        <w:trPr>
          <w:trHeight w:val="240"/>
        </w:trPr>
        <w:tc>
          <w:tcPr>
            <w:tcW w:w="44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8234B" w:rsidRPr="00E576F1" w:rsidRDefault="00B8234B" w:rsidP="000F17E2">
            <w:pPr>
              <w:pStyle w:val="newncpi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8234B">
              <w:rPr>
                <w:rFonts w:ascii="Arial" w:hAnsi="Arial" w:cs="Arial"/>
                <w:sz w:val="20"/>
                <w:szCs w:val="20"/>
              </w:rPr>
              <w:t> </w:t>
            </w:r>
            <w:proofErr w:type="spellStart"/>
            <w:r w:rsidRPr="00E576F1">
              <w:rPr>
                <w:rFonts w:ascii="Arial" w:hAnsi="Arial" w:cs="Arial"/>
                <w:i/>
                <w:sz w:val="20"/>
                <w:szCs w:val="20"/>
              </w:rPr>
              <w:t>СА</w:t>
            </w:r>
            <w:r w:rsidRPr="00E576F1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оц</w:t>
            </w:r>
            <w:proofErr w:type="spellEnd"/>
            <w:r w:rsidRPr="00E576F1">
              <w:rPr>
                <w:rFonts w:ascii="Arial" w:hAnsi="Arial" w:cs="Arial"/>
                <w:i/>
                <w:sz w:val="20"/>
                <w:szCs w:val="20"/>
              </w:rPr>
              <w:t xml:space="preserve"> = (</w:t>
            </w:r>
            <w:proofErr w:type="spellStart"/>
            <w:r w:rsidRPr="00E576F1">
              <w:rPr>
                <w:rFonts w:ascii="Arial" w:hAnsi="Arial" w:cs="Arial"/>
                <w:i/>
                <w:sz w:val="20"/>
                <w:szCs w:val="20"/>
              </w:rPr>
              <w:t>С</w:t>
            </w:r>
            <w:r w:rsidRPr="00E576F1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мбна</w:t>
            </w:r>
            <w:proofErr w:type="spellEnd"/>
            <w:r w:rsidRPr="00E576F1">
              <w:rPr>
                <w:rFonts w:ascii="Arial" w:hAnsi="Arial" w:cs="Arial"/>
                <w:i/>
                <w:sz w:val="20"/>
                <w:szCs w:val="20"/>
              </w:rPr>
              <w:t xml:space="preserve"> / А) </w:t>
            </w:r>
            <w:r w:rsidR="0002105F">
              <w:rPr>
                <w:rFonts w:ascii="Arial" w:hAnsi="Arial" w:cs="Arial"/>
                <w:i/>
                <w:sz w:val="20"/>
                <w:szCs w:val="20"/>
              </w:rPr>
              <w:t>×</w:t>
            </w:r>
            <w:r w:rsidRPr="00E576F1">
              <w:rPr>
                <w:rFonts w:ascii="Arial" w:hAnsi="Arial" w:cs="Arial"/>
                <w:i/>
                <w:sz w:val="20"/>
                <w:szCs w:val="20"/>
              </w:rPr>
              <w:t xml:space="preserve"> К</w:t>
            </w:r>
            <w:r w:rsidRPr="00E576F1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а</w:t>
            </w:r>
            <w:r w:rsidRPr="00E576F1">
              <w:rPr>
                <w:rFonts w:ascii="Arial" w:hAnsi="Arial" w:cs="Arial"/>
                <w:i/>
                <w:sz w:val="20"/>
                <w:szCs w:val="20"/>
              </w:rPr>
              <w:t>,</w:t>
            </w:r>
          </w:p>
        </w:tc>
        <w:tc>
          <w:tcPr>
            <w:tcW w:w="575" w:type="pct"/>
            <w:tcMar>
              <w:top w:w="0" w:type="dxa"/>
              <w:bottom w:w="0" w:type="dxa"/>
            </w:tcMar>
          </w:tcPr>
          <w:p w:rsidR="00B8234B" w:rsidRPr="00B8234B" w:rsidRDefault="00DD087B" w:rsidP="00115D77">
            <w:pPr>
              <w:pStyle w:val="newncpi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761E6D">
              <w:rPr>
                <w:rFonts w:ascii="Arial" w:hAnsi="Arial" w:cs="Arial"/>
                <w:sz w:val="20"/>
                <w:szCs w:val="20"/>
              </w:rPr>
              <w:t>1</w:t>
            </w:r>
            <w:r w:rsidR="00115D77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B8234B" w:rsidRPr="008C0696" w:rsidRDefault="00B8234B" w:rsidP="00B8234B">
      <w:pPr>
        <w:pStyle w:val="newncpi"/>
        <w:rPr>
          <w:rFonts w:ascii="Arial" w:hAnsi="Arial" w:cs="Arial"/>
          <w:sz w:val="14"/>
          <w:szCs w:val="20"/>
        </w:rPr>
      </w:pPr>
      <w:r w:rsidRPr="00B8234B">
        <w:rPr>
          <w:rFonts w:ascii="Arial" w:hAnsi="Arial" w:cs="Arial"/>
          <w:sz w:val="20"/>
          <w:szCs w:val="20"/>
        </w:rPr>
        <w:t> </w:t>
      </w:r>
    </w:p>
    <w:p w:rsidR="00B8234B" w:rsidRPr="00B8234B" w:rsidRDefault="00B8234B" w:rsidP="00A95048">
      <w:pPr>
        <w:pStyle w:val="newncpi0"/>
        <w:spacing w:after="120"/>
        <w:ind w:firstLine="600"/>
        <w:rPr>
          <w:rFonts w:ascii="Arial" w:hAnsi="Arial" w:cs="Arial"/>
          <w:sz w:val="20"/>
          <w:szCs w:val="20"/>
        </w:rPr>
      </w:pPr>
      <w:r w:rsidRPr="00E576F1">
        <w:rPr>
          <w:rFonts w:ascii="Arial" w:hAnsi="Arial" w:cs="Arial"/>
          <w:i/>
          <w:sz w:val="20"/>
          <w:szCs w:val="20"/>
        </w:rPr>
        <w:t>где   </w:t>
      </w:r>
      <w:proofErr w:type="spellStart"/>
      <w:r w:rsidRPr="00E576F1">
        <w:rPr>
          <w:rFonts w:ascii="Arial" w:hAnsi="Arial" w:cs="Arial"/>
          <w:i/>
          <w:sz w:val="20"/>
          <w:szCs w:val="20"/>
        </w:rPr>
        <w:t>СА</w:t>
      </w:r>
      <w:r w:rsidRPr="00E576F1">
        <w:rPr>
          <w:rFonts w:ascii="Arial" w:hAnsi="Arial" w:cs="Arial"/>
          <w:i/>
          <w:sz w:val="20"/>
          <w:szCs w:val="20"/>
          <w:vertAlign w:val="subscript"/>
        </w:rPr>
        <w:t>оц</w:t>
      </w:r>
      <w:proofErr w:type="spellEnd"/>
      <w:r w:rsidR="00E576F1" w:rsidRPr="00E576F1">
        <w:rPr>
          <w:rFonts w:ascii="Arial" w:hAnsi="Arial" w:cs="Arial"/>
          <w:i/>
          <w:sz w:val="20"/>
          <w:szCs w:val="20"/>
          <w:vertAlign w:val="subscript"/>
        </w:rPr>
        <w:t xml:space="preserve"> </w:t>
      </w:r>
      <w:r w:rsidRPr="00B8234B">
        <w:rPr>
          <w:rFonts w:ascii="Arial" w:hAnsi="Arial" w:cs="Arial"/>
          <w:sz w:val="20"/>
          <w:szCs w:val="20"/>
        </w:rPr>
        <w:t> – оценочная стоимость акций;</w:t>
      </w:r>
    </w:p>
    <w:p w:rsidR="00B8234B" w:rsidRPr="00B8234B" w:rsidRDefault="00B8234B" w:rsidP="00A95048">
      <w:pPr>
        <w:pStyle w:val="newncpi"/>
        <w:spacing w:after="120"/>
        <w:ind w:left="1786" w:hanging="686"/>
        <w:rPr>
          <w:rFonts w:ascii="Arial" w:hAnsi="Arial" w:cs="Arial"/>
          <w:sz w:val="20"/>
          <w:szCs w:val="20"/>
        </w:rPr>
      </w:pPr>
      <w:proofErr w:type="spellStart"/>
      <w:r w:rsidRPr="00E576F1">
        <w:rPr>
          <w:rFonts w:ascii="Arial" w:hAnsi="Arial" w:cs="Arial"/>
          <w:i/>
          <w:sz w:val="20"/>
          <w:szCs w:val="20"/>
        </w:rPr>
        <w:t>С</w:t>
      </w:r>
      <w:r w:rsidRPr="00E576F1">
        <w:rPr>
          <w:rFonts w:ascii="Arial" w:hAnsi="Arial" w:cs="Arial"/>
          <w:i/>
          <w:sz w:val="20"/>
          <w:szCs w:val="20"/>
          <w:vertAlign w:val="subscript"/>
        </w:rPr>
        <w:t>мбна</w:t>
      </w:r>
      <w:proofErr w:type="spellEnd"/>
      <w:r w:rsidRPr="00B8234B">
        <w:rPr>
          <w:rFonts w:ascii="Arial" w:hAnsi="Arial" w:cs="Arial"/>
          <w:sz w:val="20"/>
          <w:szCs w:val="20"/>
        </w:rPr>
        <w:t> –</w:t>
      </w:r>
      <w:r w:rsidR="00E576F1">
        <w:rPr>
          <w:rFonts w:ascii="Arial" w:hAnsi="Arial" w:cs="Arial"/>
          <w:sz w:val="20"/>
          <w:szCs w:val="20"/>
          <w:lang w:val="en-US"/>
        </w:rPr>
        <w:t> </w:t>
      </w:r>
      <w:r w:rsidRPr="00B8234B">
        <w:rPr>
          <w:rFonts w:ascii="Arial" w:hAnsi="Arial" w:cs="Arial"/>
          <w:sz w:val="20"/>
          <w:szCs w:val="20"/>
        </w:rPr>
        <w:t>оценочная стоимость имущества хозяйственного общества (товарищества), определенная методом балансового накопления активов;</w:t>
      </w:r>
    </w:p>
    <w:p w:rsidR="00B8234B" w:rsidRPr="00B8234B" w:rsidRDefault="00B8234B" w:rsidP="00A95048">
      <w:pPr>
        <w:pStyle w:val="newncpi"/>
        <w:spacing w:after="120"/>
        <w:ind w:left="1500" w:hanging="400"/>
        <w:rPr>
          <w:rFonts w:ascii="Arial" w:hAnsi="Arial" w:cs="Arial"/>
          <w:sz w:val="20"/>
          <w:szCs w:val="20"/>
        </w:rPr>
      </w:pPr>
      <w:r w:rsidRPr="00E576F1">
        <w:rPr>
          <w:rFonts w:ascii="Arial" w:hAnsi="Arial" w:cs="Arial"/>
          <w:i/>
          <w:sz w:val="20"/>
          <w:szCs w:val="20"/>
        </w:rPr>
        <w:t>А</w:t>
      </w:r>
      <w:r w:rsidRPr="00B8234B">
        <w:rPr>
          <w:rFonts w:ascii="Arial" w:hAnsi="Arial" w:cs="Arial"/>
          <w:sz w:val="20"/>
          <w:szCs w:val="20"/>
        </w:rPr>
        <w:t> </w:t>
      </w:r>
      <w:r w:rsidR="00E576F1" w:rsidRPr="00E576F1">
        <w:rPr>
          <w:rFonts w:ascii="Arial" w:hAnsi="Arial" w:cs="Arial"/>
          <w:sz w:val="20"/>
          <w:szCs w:val="20"/>
        </w:rPr>
        <w:t xml:space="preserve"> </w:t>
      </w:r>
      <w:r w:rsidRPr="00B8234B">
        <w:rPr>
          <w:rFonts w:ascii="Arial" w:hAnsi="Arial" w:cs="Arial"/>
          <w:sz w:val="20"/>
          <w:szCs w:val="20"/>
        </w:rPr>
        <w:t>– количество акций, на которое разделен уставный фонд хозяйственного общества (товарищества);</w:t>
      </w:r>
    </w:p>
    <w:p w:rsidR="00B8234B" w:rsidRPr="00B8234B" w:rsidRDefault="00B8234B" w:rsidP="00A95048">
      <w:pPr>
        <w:pStyle w:val="newncpi"/>
        <w:spacing w:after="120"/>
        <w:ind w:firstLine="1100"/>
        <w:rPr>
          <w:rFonts w:ascii="Arial" w:hAnsi="Arial" w:cs="Arial"/>
          <w:sz w:val="20"/>
          <w:szCs w:val="20"/>
        </w:rPr>
      </w:pPr>
      <w:r w:rsidRPr="00E576F1">
        <w:rPr>
          <w:rFonts w:ascii="Arial" w:hAnsi="Arial" w:cs="Arial"/>
          <w:i/>
          <w:sz w:val="20"/>
          <w:szCs w:val="20"/>
        </w:rPr>
        <w:t>К</w:t>
      </w:r>
      <w:r w:rsidRPr="00E576F1">
        <w:rPr>
          <w:rFonts w:ascii="Arial" w:hAnsi="Arial" w:cs="Arial"/>
          <w:i/>
          <w:sz w:val="20"/>
          <w:szCs w:val="20"/>
          <w:vertAlign w:val="subscript"/>
        </w:rPr>
        <w:t>а</w:t>
      </w:r>
      <w:r w:rsidRPr="00B8234B">
        <w:rPr>
          <w:rFonts w:ascii="Arial" w:hAnsi="Arial" w:cs="Arial"/>
          <w:sz w:val="20"/>
          <w:szCs w:val="20"/>
        </w:rPr>
        <w:t> – количество оцениваемых акций, штук;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331"/>
        <w:gridCol w:w="1083"/>
      </w:tblGrid>
      <w:tr w:rsidR="00B8234B" w:rsidRPr="00B8234B">
        <w:trPr>
          <w:trHeight w:val="240"/>
        </w:trPr>
        <w:tc>
          <w:tcPr>
            <w:tcW w:w="44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8234B" w:rsidRPr="00E576F1" w:rsidRDefault="00B8234B" w:rsidP="000F17E2">
            <w:pPr>
              <w:pStyle w:val="newncpi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8234B">
              <w:rPr>
                <w:rFonts w:ascii="Arial" w:hAnsi="Arial" w:cs="Arial"/>
                <w:sz w:val="20"/>
                <w:szCs w:val="20"/>
              </w:rPr>
              <w:t> </w:t>
            </w:r>
            <w:proofErr w:type="spellStart"/>
            <w:r w:rsidRPr="00E576F1">
              <w:rPr>
                <w:rFonts w:ascii="Arial" w:hAnsi="Arial" w:cs="Arial"/>
                <w:i/>
                <w:sz w:val="20"/>
                <w:szCs w:val="20"/>
              </w:rPr>
              <w:t>СД</w:t>
            </w:r>
            <w:r w:rsidRPr="00E576F1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оц</w:t>
            </w:r>
            <w:proofErr w:type="spellEnd"/>
            <w:r w:rsidRPr="00E576F1">
              <w:rPr>
                <w:rFonts w:ascii="Arial" w:hAnsi="Arial" w:cs="Arial"/>
                <w:i/>
                <w:sz w:val="20"/>
                <w:szCs w:val="20"/>
              </w:rPr>
              <w:t xml:space="preserve"> = (</w:t>
            </w:r>
            <w:proofErr w:type="spellStart"/>
            <w:r w:rsidRPr="00E576F1">
              <w:rPr>
                <w:rFonts w:ascii="Arial" w:hAnsi="Arial" w:cs="Arial"/>
                <w:i/>
                <w:sz w:val="20"/>
                <w:szCs w:val="20"/>
              </w:rPr>
              <w:t>С</w:t>
            </w:r>
            <w:r w:rsidRPr="00E576F1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мбна</w:t>
            </w:r>
            <w:proofErr w:type="spellEnd"/>
            <w:r w:rsidRPr="00E576F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02105F">
              <w:rPr>
                <w:rFonts w:ascii="Arial" w:hAnsi="Arial" w:cs="Arial"/>
                <w:i/>
                <w:sz w:val="20"/>
                <w:szCs w:val="20"/>
              </w:rPr>
              <w:t>×</w:t>
            </w:r>
            <w:r w:rsidRPr="00E576F1">
              <w:rPr>
                <w:rFonts w:ascii="Arial" w:hAnsi="Arial" w:cs="Arial"/>
                <w:i/>
                <w:sz w:val="20"/>
                <w:szCs w:val="20"/>
              </w:rPr>
              <w:t xml:space="preserve"> Д) / 100,</w:t>
            </w:r>
          </w:p>
        </w:tc>
        <w:tc>
          <w:tcPr>
            <w:tcW w:w="575" w:type="pct"/>
            <w:tcMar>
              <w:top w:w="0" w:type="dxa"/>
              <w:bottom w:w="0" w:type="dxa"/>
            </w:tcMar>
          </w:tcPr>
          <w:p w:rsidR="00B8234B" w:rsidRPr="00B8234B" w:rsidRDefault="00DD087B" w:rsidP="00115D77">
            <w:pPr>
              <w:pStyle w:val="newncpi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761E6D">
              <w:rPr>
                <w:rFonts w:ascii="Arial" w:hAnsi="Arial" w:cs="Arial"/>
                <w:sz w:val="20"/>
                <w:szCs w:val="20"/>
              </w:rPr>
              <w:t>1</w:t>
            </w:r>
            <w:r w:rsidR="00115D77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)  </w:t>
            </w:r>
          </w:p>
        </w:tc>
      </w:tr>
    </w:tbl>
    <w:p w:rsidR="00B8234B" w:rsidRPr="008C0696" w:rsidRDefault="00B8234B" w:rsidP="00B8234B">
      <w:pPr>
        <w:pStyle w:val="newncpi"/>
        <w:rPr>
          <w:rFonts w:ascii="Arial" w:hAnsi="Arial" w:cs="Arial"/>
          <w:sz w:val="14"/>
          <w:szCs w:val="20"/>
        </w:rPr>
      </w:pPr>
      <w:r w:rsidRPr="00B8234B">
        <w:rPr>
          <w:rFonts w:ascii="Arial" w:hAnsi="Arial" w:cs="Arial"/>
          <w:sz w:val="20"/>
          <w:szCs w:val="20"/>
        </w:rPr>
        <w:t> </w:t>
      </w:r>
    </w:p>
    <w:p w:rsidR="00B8234B" w:rsidRPr="00B8234B" w:rsidRDefault="00B8234B" w:rsidP="00A95048">
      <w:pPr>
        <w:pStyle w:val="newncpi0"/>
        <w:spacing w:after="120"/>
        <w:ind w:firstLine="600"/>
        <w:rPr>
          <w:rFonts w:ascii="Arial" w:hAnsi="Arial" w:cs="Arial"/>
          <w:sz w:val="20"/>
          <w:szCs w:val="20"/>
        </w:rPr>
      </w:pPr>
      <w:r w:rsidRPr="00E576F1">
        <w:rPr>
          <w:rFonts w:ascii="Arial" w:hAnsi="Arial" w:cs="Arial"/>
          <w:i/>
          <w:sz w:val="20"/>
          <w:szCs w:val="20"/>
        </w:rPr>
        <w:t>где   </w:t>
      </w:r>
      <w:proofErr w:type="spellStart"/>
      <w:r w:rsidRPr="00E576F1">
        <w:rPr>
          <w:rFonts w:ascii="Arial" w:hAnsi="Arial" w:cs="Arial"/>
          <w:i/>
          <w:sz w:val="20"/>
          <w:szCs w:val="20"/>
        </w:rPr>
        <w:t>СД</w:t>
      </w:r>
      <w:r w:rsidRPr="00E576F1">
        <w:rPr>
          <w:rFonts w:ascii="Arial" w:hAnsi="Arial" w:cs="Arial"/>
          <w:i/>
          <w:sz w:val="20"/>
          <w:szCs w:val="20"/>
          <w:vertAlign w:val="subscript"/>
        </w:rPr>
        <w:t>оц</w:t>
      </w:r>
      <w:proofErr w:type="spellEnd"/>
      <w:r w:rsidRPr="00B8234B">
        <w:rPr>
          <w:rFonts w:ascii="Arial" w:hAnsi="Arial" w:cs="Arial"/>
          <w:sz w:val="20"/>
          <w:szCs w:val="20"/>
        </w:rPr>
        <w:t> </w:t>
      </w:r>
      <w:r w:rsidR="00C86302">
        <w:rPr>
          <w:rFonts w:ascii="Arial" w:hAnsi="Arial" w:cs="Arial"/>
          <w:sz w:val="20"/>
          <w:szCs w:val="20"/>
          <w:lang w:val="en-US"/>
        </w:rPr>
        <w:t> </w:t>
      </w:r>
      <w:r w:rsidRPr="00B8234B">
        <w:rPr>
          <w:rFonts w:ascii="Arial" w:hAnsi="Arial" w:cs="Arial"/>
          <w:sz w:val="20"/>
          <w:szCs w:val="20"/>
        </w:rPr>
        <w:t>–</w:t>
      </w:r>
      <w:r w:rsidR="00C86302">
        <w:rPr>
          <w:rFonts w:ascii="Arial" w:hAnsi="Arial" w:cs="Arial"/>
          <w:sz w:val="20"/>
          <w:szCs w:val="20"/>
          <w:lang w:val="en-US"/>
        </w:rPr>
        <w:t> </w:t>
      </w:r>
      <w:r w:rsidRPr="00B8234B">
        <w:rPr>
          <w:rFonts w:ascii="Arial" w:hAnsi="Arial" w:cs="Arial"/>
          <w:sz w:val="20"/>
          <w:szCs w:val="20"/>
        </w:rPr>
        <w:t>оценочная стоимость доли;</w:t>
      </w:r>
    </w:p>
    <w:p w:rsidR="00B8234B" w:rsidRPr="00B8234B" w:rsidRDefault="00B8234B" w:rsidP="00A95048">
      <w:pPr>
        <w:pStyle w:val="newncpi"/>
        <w:spacing w:after="120"/>
        <w:ind w:left="1809" w:hanging="709"/>
        <w:rPr>
          <w:rFonts w:ascii="Arial" w:hAnsi="Arial" w:cs="Arial"/>
          <w:sz w:val="20"/>
          <w:szCs w:val="20"/>
        </w:rPr>
      </w:pPr>
      <w:proofErr w:type="spellStart"/>
      <w:r w:rsidRPr="00E576F1">
        <w:rPr>
          <w:rFonts w:ascii="Arial" w:hAnsi="Arial" w:cs="Arial"/>
          <w:i/>
          <w:sz w:val="20"/>
          <w:szCs w:val="20"/>
        </w:rPr>
        <w:t>С</w:t>
      </w:r>
      <w:r w:rsidRPr="00E576F1">
        <w:rPr>
          <w:rFonts w:ascii="Arial" w:hAnsi="Arial" w:cs="Arial"/>
          <w:i/>
          <w:sz w:val="20"/>
          <w:szCs w:val="20"/>
          <w:vertAlign w:val="subscript"/>
        </w:rPr>
        <w:t>мбна</w:t>
      </w:r>
      <w:proofErr w:type="spellEnd"/>
      <w:r w:rsidR="00C86302" w:rsidRPr="00C86302">
        <w:rPr>
          <w:rFonts w:ascii="Arial" w:hAnsi="Arial" w:cs="Arial"/>
          <w:i/>
          <w:sz w:val="20"/>
          <w:szCs w:val="20"/>
          <w:vertAlign w:val="subscript"/>
        </w:rPr>
        <w:t xml:space="preserve"> </w:t>
      </w:r>
      <w:r w:rsidRPr="00E576F1">
        <w:rPr>
          <w:rFonts w:ascii="Arial" w:hAnsi="Arial" w:cs="Arial"/>
          <w:i/>
          <w:sz w:val="20"/>
          <w:szCs w:val="20"/>
        </w:rPr>
        <w:t> </w:t>
      </w:r>
      <w:r w:rsidRPr="00B8234B">
        <w:rPr>
          <w:rFonts w:ascii="Arial" w:hAnsi="Arial" w:cs="Arial"/>
          <w:sz w:val="20"/>
          <w:szCs w:val="20"/>
        </w:rPr>
        <w:t>–</w:t>
      </w:r>
      <w:r w:rsidR="00C86302">
        <w:rPr>
          <w:rFonts w:ascii="Arial" w:hAnsi="Arial" w:cs="Arial"/>
          <w:sz w:val="20"/>
          <w:szCs w:val="20"/>
          <w:lang w:val="en-US"/>
        </w:rPr>
        <w:t> </w:t>
      </w:r>
      <w:r w:rsidRPr="00B8234B">
        <w:rPr>
          <w:rFonts w:ascii="Arial" w:hAnsi="Arial" w:cs="Arial"/>
          <w:sz w:val="20"/>
          <w:szCs w:val="20"/>
        </w:rPr>
        <w:t>оценочная стоимость хозяйственного общества (товарищества), определенная методом балансового накопления активов;</w:t>
      </w:r>
    </w:p>
    <w:p w:rsidR="00B8234B" w:rsidRPr="00B8234B" w:rsidRDefault="00B8234B" w:rsidP="00A95048">
      <w:pPr>
        <w:pStyle w:val="newncpi"/>
        <w:spacing w:after="120"/>
        <w:ind w:left="1542" w:hanging="442"/>
        <w:rPr>
          <w:rFonts w:ascii="Arial" w:hAnsi="Arial" w:cs="Arial"/>
          <w:sz w:val="20"/>
          <w:szCs w:val="20"/>
        </w:rPr>
      </w:pPr>
      <w:r w:rsidRPr="00E576F1">
        <w:rPr>
          <w:rFonts w:ascii="Arial" w:hAnsi="Arial" w:cs="Arial"/>
          <w:i/>
          <w:sz w:val="20"/>
          <w:szCs w:val="20"/>
        </w:rPr>
        <w:t>Д </w:t>
      </w:r>
      <w:r w:rsidRPr="00B8234B">
        <w:rPr>
          <w:rFonts w:ascii="Arial" w:hAnsi="Arial" w:cs="Arial"/>
          <w:sz w:val="20"/>
          <w:szCs w:val="20"/>
        </w:rPr>
        <w:t>– размер реализуемой доли</w:t>
      </w:r>
      <w:proofErr w:type="gramStart"/>
      <w:r w:rsidRPr="00B8234B">
        <w:rPr>
          <w:rFonts w:ascii="Arial" w:hAnsi="Arial" w:cs="Arial"/>
          <w:sz w:val="20"/>
          <w:szCs w:val="20"/>
        </w:rPr>
        <w:t xml:space="preserve"> (%) </w:t>
      </w:r>
      <w:proofErr w:type="gramEnd"/>
      <w:r w:rsidRPr="00B8234B">
        <w:rPr>
          <w:rFonts w:ascii="Arial" w:hAnsi="Arial" w:cs="Arial"/>
          <w:sz w:val="20"/>
          <w:szCs w:val="20"/>
        </w:rPr>
        <w:t>в уставном фонде хозяйственного общества (товарищества).</w:t>
      </w:r>
    </w:p>
    <w:p w:rsidR="00D36709" w:rsidRPr="00290301" w:rsidRDefault="00D36709" w:rsidP="003950BD">
      <w:pPr>
        <w:pStyle w:val="numheader"/>
        <w:ind w:firstLine="561"/>
        <w:jc w:val="left"/>
        <w:rPr>
          <w:rFonts w:ascii="Arial" w:hAnsi="Arial" w:cs="Arial"/>
          <w:sz w:val="22"/>
          <w:szCs w:val="22"/>
        </w:rPr>
      </w:pPr>
      <w:r w:rsidRPr="00290301">
        <w:rPr>
          <w:rFonts w:ascii="Arial" w:hAnsi="Arial" w:cs="Arial"/>
          <w:sz w:val="22"/>
          <w:szCs w:val="22"/>
        </w:rPr>
        <w:t>8</w:t>
      </w:r>
      <w:r w:rsidR="003950BD">
        <w:rPr>
          <w:rFonts w:ascii="Arial" w:hAnsi="Arial" w:cs="Arial"/>
          <w:sz w:val="22"/>
          <w:szCs w:val="22"/>
          <w:lang w:val="en-US"/>
        </w:rPr>
        <w:t> </w:t>
      </w:r>
      <w:r w:rsidRPr="00290301">
        <w:rPr>
          <w:rFonts w:ascii="Arial" w:hAnsi="Arial" w:cs="Arial"/>
          <w:sz w:val="22"/>
          <w:szCs w:val="22"/>
        </w:rPr>
        <w:t>Оценка стоимости предприятия как имущественного комплекса</w:t>
      </w:r>
    </w:p>
    <w:p w:rsidR="003950BD" w:rsidRPr="00836EDF" w:rsidRDefault="003950BD" w:rsidP="003950BD">
      <w:pPr>
        <w:pStyle w:val="underpoint"/>
        <w:rPr>
          <w:rFonts w:ascii="Arial" w:hAnsi="Arial" w:cs="Arial"/>
          <w:sz w:val="20"/>
          <w:szCs w:val="20"/>
        </w:rPr>
      </w:pPr>
      <w:r w:rsidRPr="00836EDF">
        <w:rPr>
          <w:rFonts w:ascii="Arial" w:hAnsi="Arial" w:cs="Arial"/>
          <w:b/>
          <w:sz w:val="20"/>
          <w:szCs w:val="20"/>
        </w:rPr>
        <w:t>8.1</w:t>
      </w:r>
      <w:r w:rsidRPr="00836EDF">
        <w:rPr>
          <w:rFonts w:ascii="Arial" w:hAnsi="Arial" w:cs="Arial"/>
          <w:sz w:val="20"/>
          <w:szCs w:val="20"/>
        </w:rPr>
        <w:t> Оценка стоимости предприятия как имущественного комплекса (далее – предприятие) проводится для целей:</w:t>
      </w:r>
    </w:p>
    <w:p w:rsidR="003950BD" w:rsidRPr="00721589" w:rsidRDefault="003950BD" w:rsidP="003950BD">
      <w:pPr>
        <w:pStyle w:val="newncpi"/>
        <w:rPr>
          <w:rFonts w:ascii="Arial" w:hAnsi="Arial" w:cs="Arial"/>
          <w:sz w:val="20"/>
          <w:szCs w:val="20"/>
        </w:rPr>
      </w:pPr>
      <w:r w:rsidRPr="00721589">
        <w:rPr>
          <w:rFonts w:ascii="Arial" w:hAnsi="Arial" w:cs="Arial"/>
          <w:sz w:val="20"/>
          <w:szCs w:val="20"/>
        </w:rPr>
        <w:t>а) </w:t>
      </w:r>
      <w:r w:rsidR="00AD5612" w:rsidRPr="00721589">
        <w:rPr>
          <w:rFonts w:ascii="Arial" w:hAnsi="Arial" w:cs="Arial"/>
          <w:sz w:val="20"/>
          <w:szCs w:val="20"/>
        </w:rPr>
        <w:t xml:space="preserve">отчуждения на возмездной основе без проведения </w:t>
      </w:r>
      <w:r w:rsidR="00AD5612" w:rsidRPr="00F5757E">
        <w:rPr>
          <w:rFonts w:ascii="Arial" w:hAnsi="Arial" w:cs="Arial"/>
          <w:color w:val="FF0000"/>
          <w:sz w:val="20"/>
          <w:szCs w:val="20"/>
        </w:rPr>
        <w:t>торгов</w:t>
      </w:r>
      <w:r w:rsidR="00AD5612" w:rsidRPr="00721589">
        <w:rPr>
          <w:rFonts w:ascii="Arial" w:hAnsi="Arial" w:cs="Arial"/>
          <w:sz w:val="20"/>
          <w:szCs w:val="20"/>
        </w:rPr>
        <w:t xml:space="preserve"> (аукциона либо конкурса)</w:t>
      </w:r>
      <w:r w:rsidR="006F0DD0" w:rsidRPr="00721589">
        <w:rPr>
          <w:rFonts w:ascii="Arial" w:hAnsi="Arial" w:cs="Arial"/>
          <w:sz w:val="20"/>
          <w:szCs w:val="20"/>
        </w:rPr>
        <w:t>;</w:t>
      </w:r>
    </w:p>
    <w:p w:rsidR="003950BD" w:rsidRPr="00721589" w:rsidRDefault="003950BD" w:rsidP="003950BD">
      <w:pPr>
        <w:pStyle w:val="newncpi"/>
        <w:rPr>
          <w:rFonts w:ascii="Arial" w:hAnsi="Arial" w:cs="Arial"/>
          <w:sz w:val="20"/>
          <w:szCs w:val="20"/>
        </w:rPr>
      </w:pPr>
      <w:r w:rsidRPr="00721589">
        <w:rPr>
          <w:rFonts w:ascii="Arial" w:hAnsi="Arial" w:cs="Arial"/>
          <w:sz w:val="20"/>
          <w:szCs w:val="20"/>
        </w:rPr>
        <w:t>б) внесения в виде неденежного вклада в уставный фонд негосударственного юридического лица;</w:t>
      </w:r>
    </w:p>
    <w:p w:rsidR="006F0DD0" w:rsidRPr="00721589" w:rsidRDefault="006F0DD0" w:rsidP="003950BD">
      <w:pPr>
        <w:pStyle w:val="newncpi"/>
        <w:rPr>
          <w:rFonts w:ascii="Arial" w:hAnsi="Arial" w:cs="Arial"/>
          <w:sz w:val="20"/>
          <w:szCs w:val="20"/>
        </w:rPr>
      </w:pPr>
      <w:r w:rsidRPr="00721589">
        <w:rPr>
          <w:rFonts w:ascii="Arial" w:hAnsi="Arial" w:cs="Arial"/>
          <w:sz w:val="20"/>
          <w:szCs w:val="20"/>
        </w:rPr>
        <w:t>в)</w:t>
      </w:r>
      <w:r w:rsidR="00EF2DE4" w:rsidRPr="00721589">
        <w:rPr>
          <w:rFonts w:ascii="Arial" w:hAnsi="Arial" w:cs="Arial"/>
          <w:sz w:val="20"/>
          <w:szCs w:val="20"/>
        </w:rPr>
        <w:t> </w:t>
      </w:r>
      <w:r w:rsidRPr="00721589">
        <w:rPr>
          <w:rFonts w:ascii="Arial" w:hAnsi="Arial" w:cs="Arial"/>
          <w:sz w:val="20"/>
          <w:szCs w:val="20"/>
        </w:rPr>
        <w:t>внесения в виде неденежного вклада в уставный фонд государственного юридического лица;</w:t>
      </w:r>
    </w:p>
    <w:p w:rsidR="003950BD" w:rsidRPr="00721589" w:rsidRDefault="006F0DD0" w:rsidP="003950BD">
      <w:pPr>
        <w:pStyle w:val="newncpi"/>
        <w:rPr>
          <w:rFonts w:ascii="Arial" w:hAnsi="Arial" w:cs="Arial"/>
          <w:sz w:val="20"/>
          <w:szCs w:val="20"/>
        </w:rPr>
      </w:pPr>
      <w:r w:rsidRPr="00721589">
        <w:rPr>
          <w:rFonts w:ascii="Arial" w:hAnsi="Arial" w:cs="Arial"/>
          <w:sz w:val="20"/>
          <w:szCs w:val="20"/>
        </w:rPr>
        <w:t>г</w:t>
      </w:r>
      <w:r w:rsidR="003950BD" w:rsidRPr="00721589">
        <w:rPr>
          <w:rFonts w:ascii="Arial" w:hAnsi="Arial" w:cs="Arial"/>
          <w:sz w:val="20"/>
          <w:szCs w:val="20"/>
        </w:rPr>
        <w:t>) залога</w:t>
      </w:r>
      <w:r w:rsidR="007406E3" w:rsidRPr="00721589">
        <w:rPr>
          <w:rFonts w:ascii="Arial" w:hAnsi="Arial" w:cs="Arial"/>
          <w:sz w:val="20"/>
          <w:szCs w:val="20"/>
        </w:rPr>
        <w:t>;</w:t>
      </w:r>
    </w:p>
    <w:p w:rsidR="006F0DD0" w:rsidRPr="00721589" w:rsidRDefault="00F05641" w:rsidP="006F0DD0">
      <w:pPr>
        <w:pStyle w:val="newncpi"/>
        <w:rPr>
          <w:rFonts w:ascii="Arial" w:hAnsi="Arial" w:cs="Arial"/>
          <w:sz w:val="20"/>
          <w:szCs w:val="20"/>
        </w:rPr>
      </w:pPr>
      <w:r w:rsidRPr="00721589">
        <w:rPr>
          <w:rFonts w:ascii="Arial" w:hAnsi="Arial" w:cs="Arial"/>
          <w:sz w:val="20"/>
          <w:szCs w:val="20"/>
        </w:rPr>
        <w:t>д</w:t>
      </w:r>
      <w:r w:rsidR="006F0DD0" w:rsidRPr="00721589">
        <w:rPr>
          <w:rFonts w:ascii="Arial" w:hAnsi="Arial" w:cs="Arial"/>
          <w:sz w:val="20"/>
          <w:szCs w:val="20"/>
        </w:rPr>
        <w:t>)</w:t>
      </w:r>
      <w:r w:rsidR="00EF2DE4" w:rsidRPr="00721589">
        <w:rPr>
          <w:rFonts w:ascii="Arial" w:hAnsi="Arial" w:cs="Arial"/>
          <w:sz w:val="20"/>
          <w:szCs w:val="20"/>
        </w:rPr>
        <w:t> </w:t>
      </w:r>
      <w:r w:rsidR="00C31AE7" w:rsidRPr="00721589">
        <w:rPr>
          <w:rFonts w:ascii="Arial" w:hAnsi="Arial" w:cs="Arial"/>
          <w:sz w:val="20"/>
          <w:szCs w:val="20"/>
        </w:rPr>
        <w:t xml:space="preserve">передачи без перехода права собственности на возмездной основе </w:t>
      </w:r>
      <w:r w:rsidR="00AD5612" w:rsidRPr="00721589">
        <w:rPr>
          <w:rFonts w:ascii="Arial" w:hAnsi="Arial" w:cs="Arial"/>
          <w:sz w:val="20"/>
          <w:szCs w:val="20"/>
        </w:rPr>
        <w:t xml:space="preserve">без проведения </w:t>
      </w:r>
      <w:r w:rsidR="00AD5612" w:rsidRPr="00F5757E">
        <w:rPr>
          <w:rFonts w:ascii="Arial" w:hAnsi="Arial" w:cs="Arial"/>
          <w:color w:val="FF0000"/>
          <w:sz w:val="20"/>
          <w:szCs w:val="20"/>
        </w:rPr>
        <w:t xml:space="preserve">торгов </w:t>
      </w:r>
      <w:r w:rsidR="00AD5612" w:rsidRPr="00721589">
        <w:rPr>
          <w:rFonts w:ascii="Arial" w:hAnsi="Arial" w:cs="Arial"/>
          <w:sz w:val="20"/>
          <w:szCs w:val="20"/>
        </w:rPr>
        <w:t>(аукциона либо конкурса)</w:t>
      </w:r>
      <w:r w:rsidR="00DD087B" w:rsidRPr="00721589">
        <w:rPr>
          <w:rFonts w:ascii="Arial" w:hAnsi="Arial" w:cs="Arial"/>
          <w:sz w:val="20"/>
          <w:szCs w:val="20"/>
        </w:rPr>
        <w:t>;</w:t>
      </w:r>
    </w:p>
    <w:p w:rsidR="00DD087B" w:rsidRPr="00F5757E" w:rsidRDefault="00DD087B" w:rsidP="00DD087B">
      <w:pPr>
        <w:ind w:firstLine="567"/>
        <w:rPr>
          <w:rFonts w:ascii="Arial" w:hAnsi="Arial" w:cs="Arial"/>
          <w:color w:val="FF0000"/>
        </w:rPr>
      </w:pPr>
      <w:r w:rsidRPr="00F5757E">
        <w:rPr>
          <w:rFonts w:ascii="Arial" w:hAnsi="Arial" w:cs="Arial"/>
          <w:color w:val="FF0000"/>
        </w:rPr>
        <w:t>е) передачи в доверительное управление;</w:t>
      </w:r>
    </w:p>
    <w:p w:rsidR="00DD087B" w:rsidRPr="00721589" w:rsidRDefault="00DD087B" w:rsidP="00DD087B">
      <w:pPr>
        <w:pStyle w:val="newncpi"/>
        <w:rPr>
          <w:rFonts w:ascii="Arial" w:hAnsi="Arial" w:cs="Arial"/>
          <w:color w:val="00B0F0"/>
          <w:sz w:val="20"/>
          <w:szCs w:val="20"/>
        </w:rPr>
      </w:pPr>
      <w:r w:rsidRPr="00F5757E">
        <w:rPr>
          <w:rFonts w:ascii="Arial" w:hAnsi="Arial" w:cs="Arial"/>
          <w:color w:val="FF0000"/>
          <w:sz w:val="20"/>
          <w:szCs w:val="20"/>
        </w:rPr>
        <w:t xml:space="preserve">ж) </w:t>
      </w:r>
      <w:r w:rsidR="0001319E" w:rsidRPr="00F5757E">
        <w:rPr>
          <w:rFonts w:ascii="Arial" w:hAnsi="Arial" w:cs="Arial"/>
          <w:color w:val="FF0000"/>
          <w:sz w:val="20"/>
          <w:szCs w:val="20"/>
        </w:rPr>
        <w:t xml:space="preserve">отчуждения на возмездной основе на торгах </w:t>
      </w:r>
      <w:r w:rsidR="0001319E" w:rsidRPr="00EC0E4D">
        <w:rPr>
          <w:rFonts w:ascii="Arial" w:hAnsi="Arial" w:cs="Arial"/>
          <w:sz w:val="20"/>
          <w:szCs w:val="20"/>
        </w:rPr>
        <w:t>(аукционе, по конкурсу)</w:t>
      </w:r>
      <w:r w:rsidRPr="00721589">
        <w:rPr>
          <w:rFonts w:ascii="Arial" w:hAnsi="Arial" w:cs="Arial"/>
          <w:color w:val="00B0F0"/>
          <w:sz w:val="20"/>
          <w:szCs w:val="20"/>
        </w:rPr>
        <w:t>.</w:t>
      </w:r>
    </w:p>
    <w:p w:rsidR="003950BD" w:rsidRPr="00836EDF" w:rsidRDefault="003950BD" w:rsidP="003950BD">
      <w:pPr>
        <w:pStyle w:val="underpoint"/>
        <w:rPr>
          <w:rFonts w:ascii="Arial" w:hAnsi="Arial" w:cs="Arial"/>
          <w:sz w:val="20"/>
          <w:szCs w:val="20"/>
        </w:rPr>
      </w:pPr>
      <w:r w:rsidRPr="00836EDF">
        <w:rPr>
          <w:rFonts w:ascii="Arial" w:hAnsi="Arial" w:cs="Arial"/>
          <w:b/>
          <w:sz w:val="20"/>
          <w:szCs w:val="20"/>
        </w:rPr>
        <w:t>8.</w:t>
      </w:r>
      <w:r w:rsidR="00FF041E">
        <w:rPr>
          <w:rFonts w:ascii="Arial" w:hAnsi="Arial" w:cs="Arial"/>
          <w:b/>
          <w:sz w:val="20"/>
          <w:szCs w:val="20"/>
        </w:rPr>
        <w:t>2</w:t>
      </w:r>
      <w:r w:rsidRPr="00836EDF">
        <w:rPr>
          <w:rFonts w:ascii="Arial" w:hAnsi="Arial" w:cs="Arial"/>
          <w:sz w:val="20"/>
          <w:szCs w:val="20"/>
        </w:rPr>
        <w:t> Базой для определения оценочной стоимости предприятия методом балансового накопления активов является балансовая стоимость активов, собственного капитала и обязатель</w:t>
      </w:r>
      <w:proofErr w:type="gramStart"/>
      <w:r w:rsidRPr="00836EDF">
        <w:rPr>
          <w:rFonts w:ascii="Arial" w:hAnsi="Arial" w:cs="Arial"/>
          <w:sz w:val="20"/>
          <w:szCs w:val="20"/>
        </w:rPr>
        <w:t>ств пр</w:t>
      </w:r>
      <w:proofErr w:type="gramEnd"/>
      <w:r w:rsidRPr="00836EDF">
        <w:rPr>
          <w:rFonts w:ascii="Arial" w:hAnsi="Arial" w:cs="Arial"/>
          <w:sz w:val="20"/>
          <w:szCs w:val="20"/>
        </w:rPr>
        <w:t>едприятия, отраженная в бухгалтерском учете и отчетности на дату оценки, на основании:</w:t>
      </w:r>
    </w:p>
    <w:p w:rsidR="003950BD" w:rsidRPr="00836EDF" w:rsidRDefault="00EF037C" w:rsidP="003950BD">
      <w:pPr>
        <w:pStyle w:val="newncpi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3950BD" w:rsidRPr="00836EDF">
        <w:rPr>
          <w:rFonts w:ascii="Arial" w:hAnsi="Arial" w:cs="Arial"/>
          <w:sz w:val="20"/>
          <w:szCs w:val="20"/>
        </w:rPr>
        <w:t> данных бухгалтерского баланса;</w:t>
      </w:r>
    </w:p>
    <w:p w:rsidR="003950BD" w:rsidRPr="00836EDF" w:rsidRDefault="00EF037C" w:rsidP="003950BD">
      <w:pPr>
        <w:pStyle w:val="newncpi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3950BD" w:rsidRPr="00836EDF">
        <w:rPr>
          <w:rFonts w:ascii="Arial" w:hAnsi="Arial" w:cs="Arial"/>
          <w:sz w:val="20"/>
          <w:szCs w:val="20"/>
        </w:rPr>
        <w:t> инвентаризации, проведенной в соответствии с законодательством.</w:t>
      </w:r>
    </w:p>
    <w:p w:rsidR="004C30CD" w:rsidRPr="00745205" w:rsidRDefault="00FF041E" w:rsidP="004C30C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FF041E">
        <w:rPr>
          <w:rFonts w:ascii="Arial" w:hAnsi="Arial" w:cs="Arial"/>
          <w:b/>
        </w:rPr>
        <w:t>8.3</w:t>
      </w:r>
      <w:r>
        <w:rPr>
          <w:rFonts w:ascii="Arial" w:hAnsi="Arial" w:cs="Arial"/>
        </w:rPr>
        <w:t> </w:t>
      </w:r>
      <w:r w:rsidR="003950BD" w:rsidRPr="00836EDF">
        <w:rPr>
          <w:rFonts w:ascii="Arial" w:hAnsi="Arial" w:cs="Arial"/>
        </w:rPr>
        <w:t xml:space="preserve">Датой оценки предприятия является первое число </w:t>
      </w:r>
      <w:r w:rsidR="003950BD" w:rsidRPr="00745205">
        <w:rPr>
          <w:rFonts w:ascii="Arial" w:hAnsi="Arial" w:cs="Arial"/>
        </w:rPr>
        <w:t>месяца</w:t>
      </w:r>
      <w:r w:rsidR="004C30CD" w:rsidRPr="00745205">
        <w:rPr>
          <w:rFonts w:ascii="Arial" w:hAnsi="Arial" w:cs="Arial"/>
        </w:rPr>
        <w:t>, на которое проводится оценка.</w:t>
      </w:r>
    </w:p>
    <w:p w:rsidR="003950BD" w:rsidRPr="00836EDF" w:rsidRDefault="003950BD" w:rsidP="003950BD">
      <w:pPr>
        <w:pStyle w:val="underpoint"/>
        <w:rPr>
          <w:rFonts w:ascii="Arial" w:hAnsi="Arial" w:cs="Arial"/>
          <w:sz w:val="20"/>
          <w:szCs w:val="20"/>
        </w:rPr>
      </w:pPr>
      <w:r w:rsidRPr="00836EDF">
        <w:rPr>
          <w:rFonts w:ascii="Arial" w:hAnsi="Arial" w:cs="Arial"/>
          <w:b/>
          <w:sz w:val="20"/>
          <w:szCs w:val="20"/>
        </w:rPr>
        <w:t>8.</w:t>
      </w:r>
      <w:r w:rsidR="00FF041E">
        <w:rPr>
          <w:rFonts w:ascii="Arial" w:hAnsi="Arial" w:cs="Arial"/>
          <w:b/>
          <w:sz w:val="20"/>
          <w:szCs w:val="20"/>
        </w:rPr>
        <w:t>4</w:t>
      </w:r>
      <w:proofErr w:type="gramStart"/>
      <w:r w:rsidRPr="00836EDF">
        <w:rPr>
          <w:rFonts w:ascii="Arial" w:hAnsi="Arial" w:cs="Arial"/>
          <w:sz w:val="20"/>
          <w:szCs w:val="20"/>
        </w:rPr>
        <w:t> В</w:t>
      </w:r>
      <w:proofErr w:type="gramEnd"/>
      <w:r w:rsidRPr="00836EDF">
        <w:rPr>
          <w:rFonts w:ascii="Arial" w:hAnsi="Arial" w:cs="Arial"/>
          <w:sz w:val="20"/>
          <w:szCs w:val="20"/>
        </w:rPr>
        <w:t xml:space="preserve"> стоимость активов, принимаемых к расчету, включаются долгосрочные активы и краткосрочные активы.</w:t>
      </w:r>
    </w:p>
    <w:p w:rsidR="003950BD" w:rsidRPr="00836EDF" w:rsidRDefault="003950BD" w:rsidP="003950BD">
      <w:pPr>
        <w:pStyle w:val="underpoint"/>
        <w:rPr>
          <w:rFonts w:ascii="Arial" w:hAnsi="Arial" w:cs="Arial"/>
          <w:sz w:val="20"/>
          <w:szCs w:val="20"/>
        </w:rPr>
      </w:pPr>
      <w:r w:rsidRPr="00836EDF">
        <w:rPr>
          <w:rFonts w:ascii="Arial" w:hAnsi="Arial" w:cs="Arial"/>
          <w:b/>
          <w:sz w:val="20"/>
          <w:szCs w:val="20"/>
        </w:rPr>
        <w:t>8.</w:t>
      </w:r>
      <w:r w:rsidR="00FF041E">
        <w:rPr>
          <w:rFonts w:ascii="Arial" w:hAnsi="Arial" w:cs="Arial"/>
          <w:b/>
          <w:sz w:val="20"/>
          <w:szCs w:val="20"/>
        </w:rPr>
        <w:t>5</w:t>
      </w:r>
      <w:r w:rsidRPr="00836EDF">
        <w:rPr>
          <w:rFonts w:ascii="Arial" w:hAnsi="Arial" w:cs="Arial"/>
          <w:sz w:val="20"/>
          <w:szCs w:val="20"/>
        </w:rPr>
        <w:t> Стоимость основных средств, накопленная амортизация по данным бухгалтерского учета и отчетности которых на дату оценки составляет более 90 % от первоначальной (</w:t>
      </w:r>
      <w:proofErr w:type="gramStart"/>
      <w:r w:rsidRPr="00836EDF">
        <w:rPr>
          <w:rFonts w:ascii="Arial" w:hAnsi="Arial" w:cs="Arial"/>
          <w:sz w:val="20"/>
          <w:szCs w:val="20"/>
        </w:rPr>
        <w:t xml:space="preserve">переоцененной) </w:t>
      </w:r>
      <w:proofErr w:type="gramEnd"/>
      <w:r w:rsidRPr="00836EDF">
        <w:rPr>
          <w:rFonts w:ascii="Arial" w:hAnsi="Arial" w:cs="Arial"/>
          <w:sz w:val="20"/>
          <w:szCs w:val="20"/>
        </w:rPr>
        <w:t>стоимости, определяется в размере 10 % от их первоначальной (переоцененной) стоимости.</w:t>
      </w:r>
    </w:p>
    <w:p w:rsidR="006723D5" w:rsidRPr="00745205" w:rsidRDefault="00FF041E" w:rsidP="00FF041E">
      <w:pPr>
        <w:ind w:firstLine="600"/>
        <w:jc w:val="both"/>
        <w:rPr>
          <w:rFonts w:ascii="Arial" w:hAnsi="Arial" w:cs="Arial"/>
        </w:rPr>
      </w:pPr>
      <w:r w:rsidRPr="00745205">
        <w:rPr>
          <w:rFonts w:ascii="Arial" w:hAnsi="Arial" w:cs="Arial"/>
          <w:b/>
        </w:rPr>
        <w:t>8.6</w:t>
      </w:r>
      <w:r w:rsidRPr="00745205">
        <w:rPr>
          <w:rFonts w:ascii="Arial" w:hAnsi="Arial" w:cs="Arial"/>
        </w:rPr>
        <w:t> </w:t>
      </w:r>
      <w:r w:rsidR="006723D5" w:rsidRPr="00745205">
        <w:rPr>
          <w:rFonts w:ascii="Arial" w:hAnsi="Arial" w:cs="Arial"/>
        </w:rPr>
        <w:t xml:space="preserve">Излишки активов включаются в стоимость активов, принимаемых к расчету, по стоимости, определенной на дату проведения инвентаризации. </w:t>
      </w:r>
    </w:p>
    <w:p w:rsidR="006723D5" w:rsidRPr="00745205" w:rsidRDefault="006723D5" w:rsidP="00FF041E">
      <w:pPr>
        <w:ind w:firstLine="600"/>
        <w:jc w:val="both"/>
        <w:rPr>
          <w:rFonts w:ascii="Arial" w:hAnsi="Arial" w:cs="Arial"/>
        </w:rPr>
      </w:pPr>
      <w:r w:rsidRPr="00745205">
        <w:rPr>
          <w:rFonts w:ascii="Arial" w:hAnsi="Arial" w:cs="Arial"/>
        </w:rPr>
        <w:t xml:space="preserve">Имущество, в виде объектов основных средств, незавершенных </w:t>
      </w:r>
      <w:r w:rsidR="00745205" w:rsidRPr="00745205">
        <w:rPr>
          <w:rFonts w:ascii="Arial" w:hAnsi="Arial" w:cs="Arial"/>
        </w:rPr>
        <w:t>капитальных строений</w:t>
      </w:r>
      <w:r w:rsidRPr="00745205">
        <w:rPr>
          <w:rFonts w:ascii="Arial" w:hAnsi="Arial" w:cs="Arial"/>
        </w:rPr>
        <w:t>, оборудования</w:t>
      </w:r>
      <w:r w:rsidR="00745205" w:rsidRPr="00745205">
        <w:rPr>
          <w:rFonts w:ascii="Arial" w:hAnsi="Arial" w:cs="Arial"/>
        </w:rPr>
        <w:t xml:space="preserve"> к установке</w:t>
      </w:r>
      <w:r w:rsidRPr="00745205">
        <w:rPr>
          <w:rFonts w:ascii="Arial" w:hAnsi="Arial" w:cs="Arial"/>
        </w:rPr>
        <w:t>, приобретенное после даты оценки за счет средств бюджета, государственных внебюджетных и иных государственных фондов либо безвозмездно</w:t>
      </w:r>
      <w:r w:rsidR="00E430EF">
        <w:rPr>
          <w:rFonts w:ascii="Arial" w:hAnsi="Arial" w:cs="Arial"/>
        </w:rPr>
        <w:t>,</w:t>
      </w:r>
      <w:r w:rsidRPr="00745205">
        <w:rPr>
          <w:rFonts w:ascii="Arial" w:hAnsi="Arial" w:cs="Arial"/>
        </w:rPr>
        <w:t xml:space="preserve"> включаются в стоимость активов, принимаемых к расчету, по стоимости на дату приобретения.</w:t>
      </w:r>
    </w:p>
    <w:p w:rsidR="007B2D80" w:rsidRPr="00745205" w:rsidRDefault="007B2D80" w:rsidP="00FF041E">
      <w:pPr>
        <w:ind w:firstLine="600"/>
        <w:jc w:val="both"/>
        <w:rPr>
          <w:rFonts w:ascii="Arial" w:hAnsi="Arial" w:cs="Arial"/>
        </w:rPr>
      </w:pPr>
      <w:proofErr w:type="gramStart"/>
      <w:r w:rsidRPr="00745205">
        <w:rPr>
          <w:rFonts w:ascii="Arial" w:hAnsi="Arial" w:cs="Arial"/>
        </w:rPr>
        <w:t>Иностранная валюта, предназначенная для обязательной продажи на внутреннем валютном рынке Республики Беларусь в соответствии с актами законодательства и числящаяся у государственного унитарного предприятия на дату оценки по счету 57 </w:t>
      </w:r>
      <w:r w:rsidR="00FF041E" w:rsidRPr="00745205">
        <w:rPr>
          <w:rFonts w:ascii="Arial" w:hAnsi="Arial" w:cs="Arial"/>
        </w:rPr>
        <w:t>«</w:t>
      </w:r>
      <w:r w:rsidRPr="00745205">
        <w:rPr>
          <w:rFonts w:ascii="Arial" w:hAnsi="Arial" w:cs="Arial"/>
        </w:rPr>
        <w:t>Денежные средства в пути</w:t>
      </w:r>
      <w:r w:rsidR="00FF041E" w:rsidRPr="00745205">
        <w:rPr>
          <w:rFonts w:ascii="Arial" w:hAnsi="Arial" w:cs="Arial"/>
        </w:rPr>
        <w:t>»</w:t>
      </w:r>
      <w:r w:rsidR="00E430EF">
        <w:rPr>
          <w:rFonts w:ascii="Arial" w:hAnsi="Arial" w:cs="Arial"/>
        </w:rPr>
        <w:t>,</w:t>
      </w:r>
      <w:r w:rsidRPr="00745205">
        <w:rPr>
          <w:rFonts w:ascii="Arial" w:hAnsi="Arial" w:cs="Arial"/>
        </w:rPr>
        <w:t xml:space="preserve"> включается в стоимость активов, принимаемых к расчету по курсу, установленному Национальным банком Республики Беларусь на дату, предшествующую дате оценки.</w:t>
      </w:r>
      <w:proofErr w:type="gramEnd"/>
    </w:p>
    <w:p w:rsidR="007B2D80" w:rsidRPr="00745205" w:rsidRDefault="007B2D80" w:rsidP="00FF041E">
      <w:pPr>
        <w:ind w:firstLine="600"/>
        <w:jc w:val="both"/>
        <w:rPr>
          <w:rFonts w:ascii="Arial" w:hAnsi="Arial" w:cs="Arial"/>
        </w:rPr>
      </w:pPr>
      <w:r w:rsidRPr="00745205">
        <w:rPr>
          <w:rFonts w:ascii="Arial" w:hAnsi="Arial" w:cs="Arial"/>
        </w:rPr>
        <w:t xml:space="preserve">Долгосрочная и краткосрочная дебиторская задолженность государственного унитарного предприятия включается в стоимость активов, принимаемых к расчету без уменьшения задолженности на сумму созданного резерва по сомнительным долгам. </w:t>
      </w:r>
    </w:p>
    <w:p w:rsidR="003950BD" w:rsidRPr="00836EDF" w:rsidRDefault="003950BD" w:rsidP="003950BD">
      <w:pPr>
        <w:pStyle w:val="underpoint"/>
        <w:rPr>
          <w:rFonts w:ascii="Arial" w:hAnsi="Arial" w:cs="Arial"/>
          <w:sz w:val="20"/>
          <w:szCs w:val="20"/>
        </w:rPr>
      </w:pPr>
      <w:r w:rsidRPr="00836EDF">
        <w:rPr>
          <w:rFonts w:ascii="Arial" w:hAnsi="Arial" w:cs="Arial"/>
          <w:b/>
          <w:sz w:val="20"/>
          <w:szCs w:val="20"/>
        </w:rPr>
        <w:t>8.</w:t>
      </w:r>
      <w:r w:rsidR="00FF041E">
        <w:rPr>
          <w:rFonts w:ascii="Arial" w:hAnsi="Arial" w:cs="Arial"/>
          <w:b/>
          <w:sz w:val="20"/>
          <w:szCs w:val="20"/>
        </w:rPr>
        <w:t>7</w:t>
      </w:r>
      <w:proofErr w:type="gramStart"/>
      <w:r w:rsidRPr="00836EDF">
        <w:rPr>
          <w:rFonts w:ascii="Arial" w:hAnsi="Arial" w:cs="Arial"/>
          <w:sz w:val="20"/>
          <w:szCs w:val="20"/>
        </w:rPr>
        <w:t> П</w:t>
      </w:r>
      <w:proofErr w:type="gramEnd"/>
      <w:r w:rsidRPr="00836EDF">
        <w:rPr>
          <w:rFonts w:ascii="Arial" w:hAnsi="Arial" w:cs="Arial"/>
          <w:sz w:val="20"/>
          <w:szCs w:val="20"/>
        </w:rPr>
        <w:t>ри наличии в здании объекта гражданской обороны инвентаризационной комиссией производится его выделение из стоимости здания по объемно-планировочным показателям.</w:t>
      </w:r>
    </w:p>
    <w:p w:rsidR="003950BD" w:rsidRDefault="003950BD" w:rsidP="003950BD">
      <w:pPr>
        <w:pStyle w:val="underpoint"/>
        <w:rPr>
          <w:rFonts w:ascii="Arial" w:hAnsi="Arial" w:cs="Arial"/>
          <w:sz w:val="20"/>
          <w:szCs w:val="20"/>
        </w:rPr>
      </w:pPr>
      <w:r w:rsidRPr="007B2D80">
        <w:rPr>
          <w:rFonts w:ascii="Arial" w:hAnsi="Arial" w:cs="Arial"/>
          <w:b/>
          <w:sz w:val="20"/>
          <w:szCs w:val="20"/>
        </w:rPr>
        <w:t>8.</w:t>
      </w:r>
      <w:r w:rsidR="00FF041E">
        <w:rPr>
          <w:rFonts w:ascii="Arial" w:hAnsi="Arial" w:cs="Arial"/>
          <w:b/>
          <w:sz w:val="20"/>
          <w:szCs w:val="20"/>
        </w:rPr>
        <w:t>8</w:t>
      </w:r>
      <w:r w:rsidRPr="007B2D80">
        <w:rPr>
          <w:rFonts w:ascii="Arial" w:hAnsi="Arial" w:cs="Arial"/>
          <w:sz w:val="20"/>
          <w:szCs w:val="20"/>
        </w:rPr>
        <w:t> Материальные объекты, которым в соответствии с законодательством придан статус историко-культурной ценности, включаются в стоимость активов, принимаемых к расчету, с учетом требований законодательства в области охраны и использования историко-культурного наследия.</w:t>
      </w:r>
    </w:p>
    <w:p w:rsidR="003950BD" w:rsidRPr="00836EDF" w:rsidRDefault="003950BD" w:rsidP="003950BD">
      <w:pPr>
        <w:pStyle w:val="underpoint"/>
        <w:rPr>
          <w:rFonts w:ascii="Arial" w:hAnsi="Arial" w:cs="Arial"/>
          <w:sz w:val="20"/>
          <w:szCs w:val="20"/>
        </w:rPr>
      </w:pPr>
      <w:r w:rsidRPr="00836EDF">
        <w:rPr>
          <w:rFonts w:ascii="Arial" w:hAnsi="Arial" w:cs="Arial"/>
          <w:b/>
          <w:sz w:val="20"/>
          <w:szCs w:val="20"/>
        </w:rPr>
        <w:t>8</w:t>
      </w:r>
      <w:r w:rsidR="00FF041E">
        <w:rPr>
          <w:rFonts w:ascii="Arial" w:hAnsi="Arial" w:cs="Arial"/>
          <w:b/>
          <w:sz w:val="20"/>
          <w:szCs w:val="20"/>
        </w:rPr>
        <w:t>.9</w:t>
      </w:r>
      <w:proofErr w:type="gramStart"/>
      <w:r w:rsidRPr="00836EDF">
        <w:rPr>
          <w:rFonts w:ascii="Arial" w:hAnsi="Arial" w:cs="Arial"/>
          <w:sz w:val="20"/>
          <w:szCs w:val="20"/>
        </w:rPr>
        <w:t> И</w:t>
      </w:r>
      <w:proofErr w:type="gramEnd"/>
      <w:r w:rsidRPr="00836EDF">
        <w:rPr>
          <w:rFonts w:ascii="Arial" w:hAnsi="Arial" w:cs="Arial"/>
          <w:sz w:val="20"/>
          <w:szCs w:val="20"/>
        </w:rPr>
        <w:t>з стоимости активов, принятых к расчету, вычитаются:</w:t>
      </w:r>
    </w:p>
    <w:p w:rsidR="003950BD" w:rsidRPr="004A3CBF" w:rsidRDefault="003950BD" w:rsidP="003950BD">
      <w:pPr>
        <w:pStyle w:val="underpoint"/>
        <w:rPr>
          <w:rFonts w:ascii="Arial" w:hAnsi="Arial" w:cs="Arial"/>
          <w:sz w:val="20"/>
          <w:szCs w:val="20"/>
        </w:rPr>
      </w:pPr>
      <w:r w:rsidRPr="00BF58CD">
        <w:rPr>
          <w:rFonts w:ascii="Arial" w:hAnsi="Arial" w:cs="Arial"/>
          <w:sz w:val="20"/>
          <w:szCs w:val="20"/>
        </w:rPr>
        <w:t>-</w:t>
      </w:r>
      <w:r w:rsidRPr="00BF58CD">
        <w:rPr>
          <w:rFonts w:ascii="Arial" w:hAnsi="Arial" w:cs="Arial"/>
          <w:sz w:val="20"/>
          <w:szCs w:val="20"/>
          <w:lang w:val="en-US"/>
        </w:rPr>
        <w:t> </w:t>
      </w:r>
      <w:r w:rsidRPr="00BF58CD">
        <w:rPr>
          <w:rFonts w:ascii="Arial" w:hAnsi="Arial" w:cs="Arial"/>
          <w:sz w:val="20"/>
          <w:szCs w:val="20"/>
        </w:rPr>
        <w:t xml:space="preserve">целевое финансирование (кроме средств, не подлежащих возврату и подлежащих </w:t>
      </w:r>
      <w:r w:rsidRPr="004A3CBF">
        <w:rPr>
          <w:rFonts w:ascii="Arial" w:hAnsi="Arial" w:cs="Arial"/>
          <w:sz w:val="20"/>
          <w:szCs w:val="20"/>
        </w:rPr>
        <w:t>зачислению на счета учета источников собственных средств) (480)</w:t>
      </w:r>
      <w:r w:rsidR="009C22F7" w:rsidRPr="004A3CBF">
        <w:rPr>
          <w:rFonts w:ascii="Arial" w:hAnsi="Arial" w:cs="Arial"/>
          <w:sz w:val="20"/>
          <w:szCs w:val="20"/>
        </w:rPr>
        <w:t>;</w:t>
      </w:r>
    </w:p>
    <w:p w:rsidR="003950BD" w:rsidRPr="004A3CBF" w:rsidRDefault="003950BD" w:rsidP="003950BD">
      <w:pPr>
        <w:pStyle w:val="newncpi"/>
        <w:rPr>
          <w:rFonts w:ascii="Arial" w:hAnsi="Arial" w:cs="Arial"/>
          <w:sz w:val="20"/>
          <w:szCs w:val="20"/>
        </w:rPr>
      </w:pPr>
      <w:r w:rsidRPr="004A3CBF">
        <w:rPr>
          <w:rFonts w:ascii="Arial" w:hAnsi="Arial" w:cs="Arial"/>
          <w:sz w:val="20"/>
          <w:szCs w:val="20"/>
        </w:rPr>
        <w:t>-</w:t>
      </w:r>
      <w:r w:rsidRPr="004A3CBF">
        <w:rPr>
          <w:rFonts w:ascii="Arial" w:hAnsi="Arial" w:cs="Arial"/>
          <w:sz w:val="20"/>
          <w:szCs w:val="20"/>
          <w:lang w:val="en-US"/>
        </w:rPr>
        <w:t> </w:t>
      </w:r>
      <w:r w:rsidRPr="004A3CBF">
        <w:rPr>
          <w:rFonts w:ascii="Arial" w:hAnsi="Arial" w:cs="Arial"/>
          <w:sz w:val="20"/>
          <w:szCs w:val="20"/>
        </w:rPr>
        <w:t>долгосрочные кредиты и займы (510)</w:t>
      </w:r>
      <w:r w:rsidR="009C22F7" w:rsidRPr="004A3CBF">
        <w:rPr>
          <w:rFonts w:ascii="Arial" w:hAnsi="Arial" w:cs="Arial"/>
          <w:sz w:val="20"/>
          <w:szCs w:val="20"/>
        </w:rPr>
        <w:t>;</w:t>
      </w:r>
    </w:p>
    <w:p w:rsidR="003950BD" w:rsidRPr="004A3CBF" w:rsidRDefault="003950BD" w:rsidP="003950BD">
      <w:pPr>
        <w:pStyle w:val="newncpi"/>
        <w:rPr>
          <w:rFonts w:ascii="Arial" w:hAnsi="Arial" w:cs="Arial"/>
          <w:sz w:val="20"/>
          <w:szCs w:val="20"/>
        </w:rPr>
      </w:pPr>
      <w:r w:rsidRPr="004A3CBF">
        <w:rPr>
          <w:rFonts w:ascii="Arial" w:hAnsi="Arial" w:cs="Arial"/>
          <w:sz w:val="20"/>
          <w:szCs w:val="20"/>
        </w:rPr>
        <w:t>-</w:t>
      </w:r>
      <w:r w:rsidRPr="004A3CBF">
        <w:rPr>
          <w:rFonts w:ascii="Arial" w:hAnsi="Arial" w:cs="Arial"/>
          <w:sz w:val="20"/>
          <w:szCs w:val="20"/>
          <w:lang w:val="en-US"/>
        </w:rPr>
        <w:t> </w:t>
      </w:r>
      <w:r w:rsidRPr="004A3CBF">
        <w:rPr>
          <w:rFonts w:ascii="Arial" w:hAnsi="Arial" w:cs="Arial"/>
          <w:sz w:val="20"/>
          <w:szCs w:val="20"/>
        </w:rPr>
        <w:t>долгосрочные обязательства по лизинговым платежам (520)</w:t>
      </w:r>
      <w:r w:rsidR="009C22F7" w:rsidRPr="004A3CBF">
        <w:rPr>
          <w:rFonts w:ascii="Arial" w:hAnsi="Arial" w:cs="Arial"/>
          <w:sz w:val="20"/>
          <w:szCs w:val="20"/>
        </w:rPr>
        <w:t>;</w:t>
      </w:r>
    </w:p>
    <w:p w:rsidR="003950BD" w:rsidRPr="004A3CBF" w:rsidRDefault="003950BD" w:rsidP="003950BD">
      <w:pPr>
        <w:pStyle w:val="newncpi"/>
        <w:rPr>
          <w:rFonts w:ascii="Arial" w:hAnsi="Arial" w:cs="Arial"/>
          <w:sz w:val="20"/>
          <w:szCs w:val="20"/>
        </w:rPr>
      </w:pPr>
      <w:r w:rsidRPr="004A3CBF">
        <w:rPr>
          <w:rFonts w:ascii="Arial" w:hAnsi="Arial" w:cs="Arial"/>
          <w:sz w:val="20"/>
          <w:szCs w:val="20"/>
        </w:rPr>
        <w:t>-</w:t>
      </w:r>
      <w:r w:rsidRPr="004A3CBF">
        <w:rPr>
          <w:rFonts w:ascii="Arial" w:hAnsi="Arial" w:cs="Arial"/>
          <w:sz w:val="20"/>
          <w:szCs w:val="20"/>
          <w:lang w:val="en-US"/>
        </w:rPr>
        <w:t> </w:t>
      </w:r>
      <w:r w:rsidRPr="004A3CBF">
        <w:rPr>
          <w:rFonts w:ascii="Arial" w:hAnsi="Arial" w:cs="Arial"/>
          <w:sz w:val="20"/>
          <w:szCs w:val="20"/>
        </w:rPr>
        <w:t>отложенные налоговые обязательства (530)</w:t>
      </w:r>
      <w:r w:rsidR="009C22F7" w:rsidRPr="004A3CBF">
        <w:rPr>
          <w:rFonts w:ascii="Arial" w:hAnsi="Arial" w:cs="Arial"/>
          <w:sz w:val="20"/>
          <w:szCs w:val="20"/>
        </w:rPr>
        <w:t>;</w:t>
      </w:r>
    </w:p>
    <w:p w:rsidR="003950BD" w:rsidRPr="004A3CBF" w:rsidRDefault="003950BD" w:rsidP="003950BD">
      <w:pPr>
        <w:pStyle w:val="underpoint"/>
        <w:rPr>
          <w:rFonts w:ascii="Arial" w:hAnsi="Arial" w:cs="Arial"/>
          <w:i/>
          <w:sz w:val="20"/>
          <w:szCs w:val="20"/>
        </w:rPr>
      </w:pPr>
      <w:r w:rsidRPr="004A3CBF">
        <w:rPr>
          <w:rFonts w:ascii="Arial" w:hAnsi="Arial" w:cs="Arial"/>
          <w:sz w:val="20"/>
          <w:szCs w:val="20"/>
        </w:rPr>
        <w:t>-</w:t>
      </w:r>
      <w:r w:rsidRPr="004A3CBF">
        <w:rPr>
          <w:rFonts w:ascii="Arial" w:hAnsi="Arial" w:cs="Arial"/>
          <w:sz w:val="20"/>
          <w:szCs w:val="20"/>
          <w:lang w:val="en-US"/>
        </w:rPr>
        <w:t> </w:t>
      </w:r>
      <w:r w:rsidRPr="004A3CBF">
        <w:rPr>
          <w:rFonts w:ascii="Arial" w:hAnsi="Arial" w:cs="Arial"/>
          <w:sz w:val="20"/>
          <w:szCs w:val="20"/>
        </w:rPr>
        <w:t>доходы будущих периодов в части средств, подлежащих возврату (540, 650</w:t>
      </w:r>
      <w:r w:rsidRPr="004A3CBF">
        <w:rPr>
          <w:rFonts w:ascii="Arial" w:hAnsi="Arial" w:cs="Arial"/>
          <w:i/>
          <w:sz w:val="20"/>
          <w:szCs w:val="20"/>
        </w:rPr>
        <w:t>)</w:t>
      </w:r>
      <w:r w:rsidR="009C22F7" w:rsidRPr="004A3CBF">
        <w:rPr>
          <w:rFonts w:ascii="Arial" w:hAnsi="Arial" w:cs="Arial"/>
          <w:sz w:val="20"/>
          <w:szCs w:val="20"/>
        </w:rPr>
        <w:t>;</w:t>
      </w:r>
    </w:p>
    <w:p w:rsidR="003950BD" w:rsidRPr="004A3CBF" w:rsidRDefault="003950BD" w:rsidP="003950BD">
      <w:pPr>
        <w:pStyle w:val="newncpi"/>
        <w:rPr>
          <w:rFonts w:ascii="Arial" w:hAnsi="Arial" w:cs="Arial"/>
          <w:sz w:val="20"/>
          <w:szCs w:val="20"/>
        </w:rPr>
      </w:pPr>
      <w:r w:rsidRPr="004A3CBF">
        <w:rPr>
          <w:rFonts w:ascii="Arial" w:hAnsi="Arial" w:cs="Arial"/>
          <w:sz w:val="20"/>
          <w:szCs w:val="20"/>
        </w:rPr>
        <w:t>-</w:t>
      </w:r>
      <w:r w:rsidRPr="004A3CBF">
        <w:rPr>
          <w:rFonts w:ascii="Arial" w:hAnsi="Arial" w:cs="Arial"/>
          <w:sz w:val="20"/>
          <w:szCs w:val="20"/>
          <w:lang w:val="en-US"/>
        </w:rPr>
        <w:t> </w:t>
      </w:r>
      <w:r w:rsidRPr="004A3CBF">
        <w:rPr>
          <w:rFonts w:ascii="Arial" w:hAnsi="Arial" w:cs="Arial"/>
          <w:sz w:val="20"/>
          <w:szCs w:val="20"/>
        </w:rPr>
        <w:t>резервы предстоящих платежей (550, 660)</w:t>
      </w:r>
      <w:r w:rsidR="009C22F7" w:rsidRPr="004A3CBF">
        <w:rPr>
          <w:rFonts w:ascii="Arial" w:hAnsi="Arial" w:cs="Arial"/>
          <w:sz w:val="20"/>
          <w:szCs w:val="20"/>
        </w:rPr>
        <w:t>;</w:t>
      </w:r>
    </w:p>
    <w:p w:rsidR="003950BD" w:rsidRPr="004A3CBF" w:rsidRDefault="003950BD" w:rsidP="003950BD">
      <w:pPr>
        <w:pStyle w:val="newncpi"/>
        <w:rPr>
          <w:rFonts w:ascii="Arial" w:hAnsi="Arial" w:cs="Arial"/>
          <w:sz w:val="20"/>
          <w:szCs w:val="20"/>
        </w:rPr>
      </w:pPr>
      <w:r w:rsidRPr="004A3CBF">
        <w:rPr>
          <w:rFonts w:ascii="Arial" w:hAnsi="Arial" w:cs="Arial"/>
          <w:sz w:val="20"/>
          <w:szCs w:val="20"/>
        </w:rPr>
        <w:t>-</w:t>
      </w:r>
      <w:r w:rsidRPr="004A3CBF">
        <w:rPr>
          <w:rFonts w:ascii="Arial" w:hAnsi="Arial" w:cs="Arial"/>
          <w:sz w:val="20"/>
          <w:szCs w:val="20"/>
          <w:lang w:val="en-US"/>
        </w:rPr>
        <w:t> </w:t>
      </w:r>
      <w:r w:rsidRPr="004A3CBF">
        <w:rPr>
          <w:rFonts w:ascii="Arial" w:hAnsi="Arial" w:cs="Arial"/>
          <w:sz w:val="20"/>
          <w:szCs w:val="20"/>
        </w:rPr>
        <w:t>прочие долгосрочные обязательства (560)</w:t>
      </w:r>
      <w:r w:rsidR="009C22F7" w:rsidRPr="004A3CBF">
        <w:rPr>
          <w:rFonts w:ascii="Arial" w:hAnsi="Arial" w:cs="Arial"/>
          <w:sz w:val="20"/>
          <w:szCs w:val="20"/>
        </w:rPr>
        <w:t>;</w:t>
      </w:r>
    </w:p>
    <w:p w:rsidR="003950BD" w:rsidRPr="004A3CBF" w:rsidRDefault="003950BD" w:rsidP="003950BD">
      <w:pPr>
        <w:pStyle w:val="newncpi"/>
        <w:rPr>
          <w:rFonts w:ascii="Arial" w:hAnsi="Arial" w:cs="Arial"/>
          <w:sz w:val="20"/>
          <w:szCs w:val="20"/>
        </w:rPr>
      </w:pPr>
      <w:r w:rsidRPr="004A3CBF">
        <w:rPr>
          <w:rFonts w:ascii="Arial" w:hAnsi="Arial" w:cs="Arial"/>
          <w:sz w:val="20"/>
          <w:szCs w:val="20"/>
        </w:rPr>
        <w:t>-</w:t>
      </w:r>
      <w:r w:rsidRPr="004A3CBF">
        <w:rPr>
          <w:rFonts w:ascii="Arial" w:hAnsi="Arial" w:cs="Arial"/>
          <w:sz w:val="20"/>
          <w:szCs w:val="20"/>
          <w:lang w:val="en-US"/>
        </w:rPr>
        <w:t> </w:t>
      </w:r>
      <w:r w:rsidRPr="004A3CBF">
        <w:rPr>
          <w:rFonts w:ascii="Arial" w:hAnsi="Arial" w:cs="Arial"/>
          <w:sz w:val="20"/>
          <w:szCs w:val="20"/>
        </w:rPr>
        <w:t>краткосрочные кредиты и займы (610)</w:t>
      </w:r>
      <w:r w:rsidR="009C22F7" w:rsidRPr="004A3CBF">
        <w:rPr>
          <w:rFonts w:ascii="Arial" w:hAnsi="Arial" w:cs="Arial"/>
          <w:sz w:val="20"/>
          <w:szCs w:val="20"/>
        </w:rPr>
        <w:t>;</w:t>
      </w:r>
    </w:p>
    <w:p w:rsidR="003950BD" w:rsidRPr="004A3CBF" w:rsidRDefault="003950BD" w:rsidP="003950BD">
      <w:pPr>
        <w:pStyle w:val="newncpi"/>
        <w:rPr>
          <w:rFonts w:ascii="Arial" w:hAnsi="Arial" w:cs="Arial"/>
          <w:sz w:val="20"/>
          <w:szCs w:val="20"/>
        </w:rPr>
      </w:pPr>
      <w:r w:rsidRPr="004A3CBF">
        <w:rPr>
          <w:rFonts w:ascii="Arial" w:hAnsi="Arial" w:cs="Arial"/>
          <w:sz w:val="20"/>
          <w:szCs w:val="20"/>
        </w:rPr>
        <w:t>-</w:t>
      </w:r>
      <w:r w:rsidRPr="004A3CBF">
        <w:rPr>
          <w:rFonts w:ascii="Arial" w:hAnsi="Arial" w:cs="Arial"/>
          <w:sz w:val="20"/>
          <w:szCs w:val="20"/>
          <w:lang w:val="en-US"/>
        </w:rPr>
        <w:t> </w:t>
      </w:r>
      <w:r w:rsidRPr="004A3CBF">
        <w:rPr>
          <w:rFonts w:ascii="Arial" w:hAnsi="Arial" w:cs="Arial"/>
          <w:sz w:val="20"/>
          <w:szCs w:val="20"/>
        </w:rPr>
        <w:t>краткосрочная часть долгосрочных обязательств (620)</w:t>
      </w:r>
      <w:r w:rsidR="009C22F7" w:rsidRPr="004A3CBF">
        <w:rPr>
          <w:rFonts w:ascii="Arial" w:hAnsi="Arial" w:cs="Arial"/>
          <w:sz w:val="20"/>
          <w:szCs w:val="20"/>
        </w:rPr>
        <w:t>;</w:t>
      </w:r>
    </w:p>
    <w:p w:rsidR="003950BD" w:rsidRPr="004A3CBF" w:rsidRDefault="003950BD" w:rsidP="003950BD">
      <w:pPr>
        <w:pStyle w:val="underpoint"/>
        <w:rPr>
          <w:rFonts w:ascii="Arial" w:hAnsi="Arial" w:cs="Arial"/>
          <w:sz w:val="20"/>
          <w:szCs w:val="20"/>
        </w:rPr>
      </w:pPr>
      <w:r w:rsidRPr="004A3CBF">
        <w:rPr>
          <w:rFonts w:ascii="Arial" w:hAnsi="Arial" w:cs="Arial"/>
          <w:sz w:val="20"/>
          <w:szCs w:val="20"/>
        </w:rPr>
        <w:t>-</w:t>
      </w:r>
      <w:r w:rsidRPr="004A3CBF">
        <w:rPr>
          <w:rFonts w:ascii="Arial" w:hAnsi="Arial" w:cs="Arial"/>
          <w:sz w:val="20"/>
          <w:szCs w:val="20"/>
          <w:lang w:val="en-US"/>
        </w:rPr>
        <w:t> </w:t>
      </w:r>
      <w:r w:rsidRPr="004A3CBF">
        <w:rPr>
          <w:rFonts w:ascii="Arial" w:hAnsi="Arial" w:cs="Arial"/>
          <w:sz w:val="20"/>
          <w:szCs w:val="20"/>
        </w:rPr>
        <w:t>краткосрочная кредиторская задолженность (630)</w:t>
      </w:r>
      <w:r w:rsidR="009C22F7" w:rsidRPr="004A3CBF">
        <w:rPr>
          <w:rFonts w:ascii="Arial" w:hAnsi="Arial" w:cs="Arial"/>
          <w:sz w:val="20"/>
          <w:szCs w:val="20"/>
        </w:rPr>
        <w:t>;</w:t>
      </w:r>
    </w:p>
    <w:p w:rsidR="003950BD" w:rsidRPr="004A3CBF" w:rsidRDefault="003950BD" w:rsidP="003950BD">
      <w:pPr>
        <w:pStyle w:val="underpoint"/>
        <w:rPr>
          <w:rFonts w:ascii="Arial" w:hAnsi="Arial" w:cs="Arial"/>
          <w:sz w:val="20"/>
          <w:szCs w:val="20"/>
        </w:rPr>
      </w:pPr>
      <w:r w:rsidRPr="004A3CBF">
        <w:rPr>
          <w:rFonts w:ascii="Arial" w:hAnsi="Arial" w:cs="Arial"/>
          <w:sz w:val="20"/>
          <w:szCs w:val="20"/>
        </w:rPr>
        <w:t>-</w:t>
      </w:r>
      <w:r w:rsidRPr="004A3CBF">
        <w:rPr>
          <w:rFonts w:ascii="Arial" w:hAnsi="Arial" w:cs="Arial"/>
          <w:sz w:val="20"/>
          <w:szCs w:val="20"/>
          <w:lang w:val="en-US"/>
        </w:rPr>
        <w:t> </w:t>
      </w:r>
      <w:r w:rsidRPr="004A3CBF">
        <w:rPr>
          <w:rFonts w:ascii="Arial" w:hAnsi="Arial" w:cs="Arial"/>
          <w:sz w:val="20"/>
          <w:szCs w:val="20"/>
        </w:rPr>
        <w:t>обязательства, предназначенные для реализации (640)</w:t>
      </w:r>
      <w:r w:rsidR="009C22F7" w:rsidRPr="004A3CBF">
        <w:rPr>
          <w:rFonts w:ascii="Arial" w:hAnsi="Arial" w:cs="Arial"/>
          <w:sz w:val="20"/>
          <w:szCs w:val="20"/>
        </w:rPr>
        <w:t>;</w:t>
      </w:r>
    </w:p>
    <w:p w:rsidR="003950BD" w:rsidRPr="004A3CBF" w:rsidRDefault="003950BD" w:rsidP="003950BD">
      <w:pPr>
        <w:pStyle w:val="newncpi"/>
        <w:rPr>
          <w:rFonts w:ascii="Arial" w:hAnsi="Arial" w:cs="Arial"/>
          <w:sz w:val="20"/>
          <w:szCs w:val="20"/>
        </w:rPr>
      </w:pPr>
      <w:r w:rsidRPr="004A3CBF">
        <w:rPr>
          <w:rFonts w:ascii="Arial" w:hAnsi="Arial" w:cs="Arial"/>
          <w:sz w:val="20"/>
          <w:szCs w:val="20"/>
        </w:rPr>
        <w:t>-</w:t>
      </w:r>
      <w:r w:rsidRPr="004A3CBF">
        <w:rPr>
          <w:rFonts w:ascii="Arial" w:hAnsi="Arial" w:cs="Arial"/>
          <w:sz w:val="20"/>
          <w:szCs w:val="20"/>
          <w:lang w:val="en-US"/>
        </w:rPr>
        <w:t> </w:t>
      </w:r>
      <w:r w:rsidRPr="004A3CBF">
        <w:rPr>
          <w:rFonts w:ascii="Arial" w:hAnsi="Arial" w:cs="Arial"/>
          <w:sz w:val="20"/>
          <w:szCs w:val="20"/>
        </w:rPr>
        <w:t>прочие краткосрочные обязательства (670)</w:t>
      </w:r>
      <w:r w:rsidR="009C22F7" w:rsidRPr="004A3CBF">
        <w:rPr>
          <w:rFonts w:ascii="Arial" w:hAnsi="Arial" w:cs="Arial"/>
          <w:sz w:val="20"/>
          <w:szCs w:val="20"/>
        </w:rPr>
        <w:t>;</w:t>
      </w:r>
    </w:p>
    <w:p w:rsidR="003950BD" w:rsidRPr="00836EDF" w:rsidRDefault="003950BD" w:rsidP="003950BD">
      <w:pPr>
        <w:pStyle w:val="newncpi"/>
        <w:rPr>
          <w:rFonts w:ascii="Arial" w:hAnsi="Arial" w:cs="Arial"/>
          <w:sz w:val="20"/>
          <w:szCs w:val="20"/>
        </w:rPr>
      </w:pPr>
      <w:r w:rsidRPr="00836EDF">
        <w:rPr>
          <w:rFonts w:ascii="Arial" w:hAnsi="Arial" w:cs="Arial"/>
          <w:sz w:val="20"/>
          <w:szCs w:val="20"/>
        </w:rPr>
        <w:t>- долгосрочные финансовые вложения предприятия в уставный фонд дочернего государственного унитарного предприятия (далее – дочернее предприятие), не передаваемого совместно с предприятием;</w:t>
      </w:r>
    </w:p>
    <w:p w:rsidR="003950BD" w:rsidRPr="003B328D" w:rsidRDefault="003950BD" w:rsidP="003950BD">
      <w:pPr>
        <w:pStyle w:val="newncpi"/>
        <w:rPr>
          <w:rFonts w:ascii="Arial" w:hAnsi="Arial" w:cs="Arial"/>
          <w:sz w:val="20"/>
          <w:szCs w:val="20"/>
        </w:rPr>
      </w:pPr>
      <w:r w:rsidRPr="003B328D">
        <w:rPr>
          <w:rFonts w:ascii="Arial" w:hAnsi="Arial" w:cs="Arial"/>
          <w:sz w:val="20"/>
          <w:szCs w:val="20"/>
        </w:rPr>
        <w:t xml:space="preserve">- стоимость имущества (в виде объектов основных средств, </w:t>
      </w:r>
      <w:r w:rsidR="00160117" w:rsidRPr="003B328D">
        <w:rPr>
          <w:rFonts w:ascii="Arial" w:hAnsi="Arial" w:cs="Arial"/>
          <w:sz w:val="20"/>
          <w:szCs w:val="20"/>
        </w:rPr>
        <w:t xml:space="preserve">незавершенных </w:t>
      </w:r>
      <w:r w:rsidR="00745205" w:rsidRPr="003B328D">
        <w:rPr>
          <w:rFonts w:ascii="Arial" w:hAnsi="Arial" w:cs="Arial"/>
          <w:sz w:val="20"/>
          <w:szCs w:val="20"/>
        </w:rPr>
        <w:t>капитальных строений</w:t>
      </w:r>
      <w:r w:rsidR="00160117" w:rsidRPr="003B328D">
        <w:rPr>
          <w:rFonts w:ascii="Arial" w:hAnsi="Arial" w:cs="Arial"/>
          <w:sz w:val="20"/>
          <w:szCs w:val="20"/>
        </w:rPr>
        <w:t>, оборудования</w:t>
      </w:r>
      <w:r w:rsidR="00745205" w:rsidRPr="003B328D">
        <w:rPr>
          <w:rFonts w:ascii="Arial" w:hAnsi="Arial" w:cs="Arial"/>
          <w:sz w:val="20"/>
          <w:szCs w:val="20"/>
        </w:rPr>
        <w:t xml:space="preserve"> к установке</w:t>
      </w:r>
      <w:r w:rsidRPr="003B328D">
        <w:rPr>
          <w:rFonts w:ascii="Arial" w:hAnsi="Arial" w:cs="Arial"/>
          <w:sz w:val="20"/>
          <w:szCs w:val="20"/>
        </w:rPr>
        <w:t>, в том числе объекты социального назначения, объекты, находящиеся только в собственности государства, жилые помещения государственного жилищного фонда</w:t>
      </w:r>
      <w:r w:rsidR="00232D95" w:rsidRPr="003B328D">
        <w:rPr>
          <w:rFonts w:ascii="Arial" w:hAnsi="Arial" w:cs="Arial"/>
          <w:sz w:val="20"/>
          <w:szCs w:val="20"/>
        </w:rPr>
        <w:t xml:space="preserve"> и др.</w:t>
      </w:r>
      <w:r w:rsidRPr="003B328D">
        <w:rPr>
          <w:rFonts w:ascii="Arial" w:hAnsi="Arial" w:cs="Arial"/>
          <w:sz w:val="20"/>
          <w:szCs w:val="20"/>
        </w:rPr>
        <w:t>), безвозмездно переданного в установленном законодательств</w:t>
      </w:r>
      <w:r w:rsidR="009C22F7" w:rsidRPr="003B328D">
        <w:rPr>
          <w:rFonts w:ascii="Arial" w:hAnsi="Arial" w:cs="Arial"/>
          <w:sz w:val="20"/>
          <w:szCs w:val="20"/>
        </w:rPr>
        <w:t>ом</w:t>
      </w:r>
      <w:r w:rsidRPr="003B328D">
        <w:rPr>
          <w:rFonts w:ascii="Arial" w:hAnsi="Arial" w:cs="Arial"/>
          <w:sz w:val="20"/>
          <w:szCs w:val="20"/>
        </w:rPr>
        <w:t xml:space="preserve"> порядке после даты оценки</w:t>
      </w:r>
      <w:r w:rsidR="00F5330C" w:rsidRPr="003B328D">
        <w:rPr>
          <w:rFonts w:ascii="Arial" w:hAnsi="Arial" w:cs="Arial"/>
          <w:sz w:val="20"/>
          <w:szCs w:val="20"/>
        </w:rPr>
        <w:t>, в случае наличия акта приема-передачи имущества</w:t>
      </w:r>
      <w:r w:rsidRPr="003B328D">
        <w:rPr>
          <w:rFonts w:ascii="Arial" w:hAnsi="Arial" w:cs="Arial"/>
          <w:sz w:val="20"/>
          <w:szCs w:val="20"/>
        </w:rPr>
        <w:t>;</w:t>
      </w:r>
    </w:p>
    <w:p w:rsidR="003950BD" w:rsidRPr="003B328D" w:rsidRDefault="003950BD" w:rsidP="003950BD">
      <w:pPr>
        <w:pStyle w:val="newncpi"/>
        <w:rPr>
          <w:rFonts w:ascii="Arial" w:hAnsi="Arial" w:cs="Arial"/>
          <w:sz w:val="20"/>
          <w:szCs w:val="20"/>
        </w:rPr>
      </w:pPr>
      <w:r w:rsidRPr="003B328D">
        <w:rPr>
          <w:rFonts w:ascii="Arial" w:hAnsi="Arial" w:cs="Arial"/>
          <w:sz w:val="20"/>
          <w:szCs w:val="20"/>
        </w:rPr>
        <w:t xml:space="preserve">- проданное после даты оценки имущество в виде объектов основных средств, </w:t>
      </w:r>
      <w:r w:rsidR="00745205" w:rsidRPr="003B328D">
        <w:rPr>
          <w:rFonts w:ascii="Arial" w:hAnsi="Arial" w:cs="Arial"/>
          <w:sz w:val="20"/>
          <w:szCs w:val="20"/>
        </w:rPr>
        <w:t>незавершенных капитальных строений, оборудования к установке</w:t>
      </w:r>
      <w:r w:rsidRPr="003B328D">
        <w:rPr>
          <w:rFonts w:ascii="Arial" w:hAnsi="Arial" w:cs="Arial"/>
          <w:sz w:val="20"/>
          <w:szCs w:val="20"/>
        </w:rPr>
        <w:t xml:space="preserve">, долгосрочных активов, предназначенных для реализации, денежные </w:t>
      </w:r>
      <w:proofErr w:type="gramStart"/>
      <w:r w:rsidRPr="003B328D">
        <w:rPr>
          <w:rFonts w:ascii="Arial" w:hAnsi="Arial" w:cs="Arial"/>
          <w:sz w:val="20"/>
          <w:szCs w:val="20"/>
        </w:rPr>
        <w:t>средства</w:t>
      </w:r>
      <w:proofErr w:type="gramEnd"/>
      <w:r w:rsidRPr="003B328D">
        <w:rPr>
          <w:rFonts w:ascii="Arial" w:hAnsi="Arial" w:cs="Arial"/>
          <w:sz w:val="20"/>
          <w:szCs w:val="20"/>
        </w:rPr>
        <w:t xml:space="preserve"> от продажи которых перечисляются в соответствующий бюджет</w:t>
      </w:r>
      <w:r w:rsidR="00F5330C" w:rsidRPr="003B328D">
        <w:rPr>
          <w:rFonts w:ascii="Arial" w:hAnsi="Arial" w:cs="Arial"/>
          <w:sz w:val="20"/>
          <w:szCs w:val="20"/>
        </w:rPr>
        <w:t>, в случае наличия акта приема-передачи имущества</w:t>
      </w:r>
      <w:r w:rsidRPr="003B328D">
        <w:rPr>
          <w:rFonts w:ascii="Arial" w:hAnsi="Arial" w:cs="Arial"/>
          <w:sz w:val="20"/>
          <w:szCs w:val="20"/>
        </w:rPr>
        <w:t>;</w:t>
      </w:r>
    </w:p>
    <w:p w:rsidR="003950BD" w:rsidRPr="003B328D" w:rsidRDefault="003950BD" w:rsidP="003950BD">
      <w:pPr>
        <w:pStyle w:val="newncpi"/>
        <w:rPr>
          <w:rFonts w:ascii="Arial" w:hAnsi="Arial" w:cs="Arial"/>
          <w:sz w:val="20"/>
          <w:szCs w:val="20"/>
        </w:rPr>
      </w:pPr>
      <w:r w:rsidRPr="003B328D">
        <w:rPr>
          <w:rFonts w:ascii="Arial" w:hAnsi="Arial" w:cs="Arial"/>
          <w:sz w:val="20"/>
          <w:szCs w:val="20"/>
        </w:rPr>
        <w:t>- стоимость имущества, передаваемого в соответствии с законодательством в безвозмездное пользование;</w:t>
      </w:r>
    </w:p>
    <w:p w:rsidR="00F5330C" w:rsidRPr="003B328D" w:rsidRDefault="00F5330C" w:rsidP="00F5330C">
      <w:pPr>
        <w:ind w:firstLine="480"/>
        <w:jc w:val="both"/>
        <w:rPr>
          <w:rFonts w:ascii="Arial" w:hAnsi="Arial" w:cs="Arial"/>
        </w:rPr>
      </w:pPr>
      <w:r w:rsidRPr="003B328D">
        <w:rPr>
          <w:rFonts w:ascii="Arial" w:hAnsi="Arial" w:cs="Arial"/>
        </w:rPr>
        <w:t xml:space="preserve">– потеря стоимости основных средств, отраженная на забалансовых счетах (по объектам, потеря стоимости по которым до 1 января </w:t>
      </w:r>
      <w:smartTag w:uri="urn:schemas-microsoft-com:office:smarttags" w:element="metricconverter">
        <w:smartTagPr>
          <w:attr w:name="ProductID" w:val="2012 г"/>
        </w:smartTagPr>
        <w:r w:rsidRPr="003B328D">
          <w:rPr>
            <w:rFonts w:ascii="Arial" w:hAnsi="Arial" w:cs="Arial"/>
          </w:rPr>
          <w:t>2012 г</w:t>
        </w:r>
      </w:smartTag>
      <w:r w:rsidR="00601886" w:rsidRPr="003B328D">
        <w:rPr>
          <w:rFonts w:ascii="Arial" w:hAnsi="Arial" w:cs="Arial"/>
        </w:rPr>
        <w:t>.</w:t>
      </w:r>
      <w:r w:rsidRPr="003B328D">
        <w:rPr>
          <w:rFonts w:ascii="Arial" w:hAnsi="Arial" w:cs="Arial"/>
        </w:rPr>
        <w:t xml:space="preserve"> отражалась в бухгалтерском учете на забалансовом счете и продолжает отражаться после 1 января 2012 г</w:t>
      </w:r>
      <w:r w:rsidR="00601886" w:rsidRPr="003B328D">
        <w:rPr>
          <w:rFonts w:ascii="Arial" w:hAnsi="Arial" w:cs="Arial"/>
        </w:rPr>
        <w:t>.</w:t>
      </w:r>
      <w:r w:rsidRPr="003B328D">
        <w:rPr>
          <w:rFonts w:ascii="Arial" w:hAnsi="Arial" w:cs="Arial"/>
        </w:rPr>
        <w:t>);</w:t>
      </w:r>
    </w:p>
    <w:p w:rsidR="003950BD" w:rsidRPr="003B328D" w:rsidRDefault="003950BD" w:rsidP="003950BD">
      <w:pPr>
        <w:pStyle w:val="newncpi"/>
        <w:rPr>
          <w:rFonts w:ascii="Arial" w:hAnsi="Arial" w:cs="Arial"/>
          <w:sz w:val="20"/>
          <w:szCs w:val="20"/>
        </w:rPr>
      </w:pPr>
      <w:r w:rsidRPr="003B328D">
        <w:rPr>
          <w:rFonts w:ascii="Arial" w:hAnsi="Arial" w:cs="Arial"/>
          <w:sz w:val="20"/>
          <w:szCs w:val="20"/>
        </w:rPr>
        <w:t>- стоимость иного имущества в случаях, предусмотренных законодательств</w:t>
      </w:r>
      <w:r w:rsidR="009C22F7" w:rsidRPr="003B328D">
        <w:rPr>
          <w:rFonts w:ascii="Arial" w:hAnsi="Arial" w:cs="Arial"/>
          <w:sz w:val="20"/>
          <w:szCs w:val="20"/>
        </w:rPr>
        <w:t>ом</w:t>
      </w:r>
      <w:r w:rsidRPr="003B328D">
        <w:rPr>
          <w:rFonts w:ascii="Arial" w:hAnsi="Arial" w:cs="Arial"/>
          <w:sz w:val="20"/>
          <w:szCs w:val="20"/>
        </w:rPr>
        <w:t>;</w:t>
      </w:r>
    </w:p>
    <w:p w:rsidR="003950BD" w:rsidRPr="003B328D" w:rsidRDefault="003950BD" w:rsidP="003950BD">
      <w:pPr>
        <w:pStyle w:val="newncpi"/>
        <w:rPr>
          <w:rFonts w:ascii="Arial" w:hAnsi="Arial" w:cs="Arial"/>
          <w:sz w:val="20"/>
          <w:szCs w:val="20"/>
        </w:rPr>
      </w:pPr>
      <w:r w:rsidRPr="003B328D">
        <w:rPr>
          <w:rFonts w:ascii="Arial" w:hAnsi="Arial" w:cs="Arial"/>
          <w:sz w:val="20"/>
          <w:szCs w:val="20"/>
        </w:rPr>
        <w:t>- прочие активы и обязательства, решение о вычитании которых прин</w:t>
      </w:r>
      <w:r w:rsidR="00735C5D" w:rsidRPr="003B328D">
        <w:rPr>
          <w:rFonts w:ascii="Arial" w:hAnsi="Arial" w:cs="Arial"/>
          <w:sz w:val="20"/>
          <w:szCs w:val="20"/>
        </w:rPr>
        <w:t xml:space="preserve">ято </w:t>
      </w:r>
      <w:r w:rsidRPr="003B328D">
        <w:rPr>
          <w:rFonts w:ascii="Arial" w:hAnsi="Arial" w:cs="Arial"/>
          <w:sz w:val="20"/>
          <w:szCs w:val="20"/>
        </w:rPr>
        <w:t>по согласованию с органом (организацией), в подчинении (составе) которой находится предприятие.</w:t>
      </w:r>
    </w:p>
    <w:p w:rsidR="003950BD" w:rsidRPr="003B328D" w:rsidRDefault="003950BD" w:rsidP="003950BD">
      <w:pPr>
        <w:pStyle w:val="underpoint"/>
        <w:rPr>
          <w:rFonts w:ascii="Arial" w:hAnsi="Arial" w:cs="Arial"/>
          <w:sz w:val="20"/>
          <w:szCs w:val="20"/>
        </w:rPr>
      </w:pPr>
      <w:r w:rsidRPr="003B328D">
        <w:rPr>
          <w:rFonts w:ascii="Arial" w:hAnsi="Arial" w:cs="Arial"/>
          <w:b/>
          <w:sz w:val="20"/>
          <w:szCs w:val="20"/>
        </w:rPr>
        <w:t>8.</w:t>
      </w:r>
      <w:r w:rsidR="00FF041E" w:rsidRPr="003B328D">
        <w:rPr>
          <w:rFonts w:ascii="Arial" w:hAnsi="Arial" w:cs="Arial"/>
          <w:b/>
          <w:sz w:val="20"/>
          <w:szCs w:val="20"/>
        </w:rPr>
        <w:t>10</w:t>
      </w:r>
      <w:r w:rsidRPr="003B328D">
        <w:rPr>
          <w:rFonts w:ascii="Arial" w:hAnsi="Arial" w:cs="Arial"/>
          <w:sz w:val="20"/>
          <w:szCs w:val="20"/>
        </w:rPr>
        <w:t> Расчеты оформляются актом о внутренней оценке определения оценочной стоимости предприятия согласно приложению Ж.</w:t>
      </w:r>
    </w:p>
    <w:p w:rsidR="003950BD" w:rsidRPr="003B328D" w:rsidRDefault="003950BD" w:rsidP="003950BD">
      <w:pPr>
        <w:pStyle w:val="newncpi"/>
        <w:rPr>
          <w:rFonts w:ascii="Arial" w:hAnsi="Arial" w:cs="Arial"/>
          <w:sz w:val="20"/>
          <w:szCs w:val="20"/>
        </w:rPr>
      </w:pPr>
      <w:r w:rsidRPr="003B328D">
        <w:rPr>
          <w:rFonts w:ascii="Arial" w:hAnsi="Arial" w:cs="Arial"/>
          <w:sz w:val="20"/>
          <w:szCs w:val="20"/>
        </w:rPr>
        <w:t>Акт, указанный в части первой настоящего пункта, оформляется на основании:</w:t>
      </w:r>
    </w:p>
    <w:p w:rsidR="003950BD" w:rsidRPr="003B328D" w:rsidRDefault="003950BD" w:rsidP="003950BD">
      <w:pPr>
        <w:pStyle w:val="newncpi"/>
        <w:rPr>
          <w:rFonts w:ascii="Arial" w:hAnsi="Arial" w:cs="Arial"/>
          <w:sz w:val="20"/>
          <w:szCs w:val="20"/>
        </w:rPr>
      </w:pPr>
      <w:r w:rsidRPr="003B328D">
        <w:rPr>
          <w:rFonts w:ascii="Arial" w:hAnsi="Arial" w:cs="Arial"/>
          <w:sz w:val="20"/>
          <w:szCs w:val="20"/>
        </w:rPr>
        <w:t>- данных баланса;</w:t>
      </w:r>
    </w:p>
    <w:p w:rsidR="003950BD" w:rsidRPr="003B328D" w:rsidRDefault="003950BD" w:rsidP="003950BD">
      <w:pPr>
        <w:pStyle w:val="newncpi"/>
        <w:rPr>
          <w:rFonts w:ascii="Arial" w:hAnsi="Arial" w:cs="Arial"/>
          <w:sz w:val="20"/>
          <w:szCs w:val="20"/>
        </w:rPr>
      </w:pPr>
      <w:r w:rsidRPr="003B328D">
        <w:rPr>
          <w:rFonts w:ascii="Arial" w:hAnsi="Arial" w:cs="Arial"/>
          <w:sz w:val="20"/>
          <w:szCs w:val="20"/>
        </w:rPr>
        <w:t>- акта результатов инвентаризации активов и обязательств согласно приложению</w:t>
      </w:r>
      <w:proofErr w:type="gramStart"/>
      <w:r w:rsidRPr="003B328D">
        <w:rPr>
          <w:rFonts w:ascii="Arial" w:hAnsi="Arial" w:cs="Arial"/>
          <w:sz w:val="20"/>
          <w:szCs w:val="20"/>
        </w:rPr>
        <w:t xml:space="preserve"> К</w:t>
      </w:r>
      <w:proofErr w:type="gramEnd"/>
      <w:r w:rsidRPr="003B328D">
        <w:rPr>
          <w:rFonts w:ascii="Arial" w:hAnsi="Arial" w:cs="Arial"/>
          <w:sz w:val="20"/>
          <w:szCs w:val="20"/>
        </w:rPr>
        <w:t>;</w:t>
      </w:r>
    </w:p>
    <w:p w:rsidR="003950BD" w:rsidRPr="003B328D" w:rsidRDefault="003950BD" w:rsidP="003950BD">
      <w:pPr>
        <w:pStyle w:val="newncpi"/>
        <w:rPr>
          <w:rFonts w:ascii="Arial" w:hAnsi="Arial" w:cs="Arial"/>
          <w:sz w:val="20"/>
          <w:szCs w:val="20"/>
        </w:rPr>
      </w:pPr>
      <w:r w:rsidRPr="003B328D">
        <w:rPr>
          <w:rFonts w:ascii="Arial" w:hAnsi="Arial" w:cs="Arial"/>
          <w:sz w:val="20"/>
          <w:szCs w:val="20"/>
        </w:rPr>
        <w:t>- акта определения стоимости финансовых вложений предприятия согласно приложению Л;</w:t>
      </w:r>
    </w:p>
    <w:p w:rsidR="003950BD" w:rsidRPr="003B328D" w:rsidRDefault="003950BD" w:rsidP="003950BD">
      <w:pPr>
        <w:pStyle w:val="newncpi"/>
        <w:rPr>
          <w:rFonts w:ascii="Arial" w:hAnsi="Arial" w:cs="Arial"/>
          <w:sz w:val="20"/>
          <w:szCs w:val="20"/>
        </w:rPr>
      </w:pPr>
      <w:r w:rsidRPr="003B328D">
        <w:rPr>
          <w:rFonts w:ascii="Arial" w:hAnsi="Arial" w:cs="Arial"/>
          <w:sz w:val="20"/>
          <w:szCs w:val="20"/>
        </w:rPr>
        <w:t>- акта определения стоимости краткосрочных активов согласно приложению М;</w:t>
      </w:r>
    </w:p>
    <w:p w:rsidR="003950BD" w:rsidRPr="003B328D" w:rsidRDefault="003950BD" w:rsidP="003950BD">
      <w:pPr>
        <w:pStyle w:val="newncpi"/>
        <w:rPr>
          <w:rFonts w:ascii="Arial" w:hAnsi="Arial" w:cs="Arial"/>
          <w:sz w:val="20"/>
          <w:szCs w:val="20"/>
        </w:rPr>
      </w:pPr>
      <w:r w:rsidRPr="003B328D">
        <w:rPr>
          <w:rFonts w:ascii="Arial" w:hAnsi="Arial" w:cs="Arial"/>
          <w:sz w:val="20"/>
          <w:szCs w:val="20"/>
        </w:rPr>
        <w:t>- акта определения стоимости долгосрочных и краткосрочных кредитов и займов согласно приложению Н;</w:t>
      </w:r>
    </w:p>
    <w:p w:rsidR="003950BD" w:rsidRPr="00755CEC" w:rsidRDefault="003950BD" w:rsidP="003950BD">
      <w:pPr>
        <w:pStyle w:val="newncpi"/>
        <w:rPr>
          <w:rFonts w:ascii="Arial" w:hAnsi="Arial" w:cs="Arial"/>
          <w:sz w:val="20"/>
          <w:szCs w:val="20"/>
        </w:rPr>
      </w:pPr>
      <w:r w:rsidRPr="003B328D">
        <w:rPr>
          <w:rFonts w:ascii="Arial" w:hAnsi="Arial" w:cs="Arial"/>
          <w:sz w:val="20"/>
          <w:szCs w:val="20"/>
        </w:rPr>
        <w:t xml:space="preserve">- ведомости инвентаризации и оценки стоимости основных средств (отдельно заполняется </w:t>
      </w:r>
      <w:r w:rsidRPr="00755CEC">
        <w:rPr>
          <w:rFonts w:ascii="Arial" w:hAnsi="Arial" w:cs="Arial"/>
          <w:sz w:val="20"/>
          <w:szCs w:val="20"/>
        </w:rPr>
        <w:t xml:space="preserve">для доходных вложений в материальные </w:t>
      </w:r>
      <w:r w:rsidR="00F5330C" w:rsidRPr="00755CEC">
        <w:rPr>
          <w:rFonts w:ascii="Arial" w:hAnsi="Arial" w:cs="Arial"/>
          <w:sz w:val="20"/>
          <w:szCs w:val="20"/>
        </w:rPr>
        <w:t>активы</w:t>
      </w:r>
      <w:r w:rsidRPr="00755CEC">
        <w:rPr>
          <w:rFonts w:ascii="Arial" w:hAnsi="Arial" w:cs="Arial"/>
          <w:sz w:val="20"/>
          <w:szCs w:val="20"/>
        </w:rPr>
        <w:t xml:space="preserve">, или основных средств, передаваемых в безвозмездное пользование, или основных средств, безвозмездно переданных в установленном актами законодательства порядке после даты оценки, или основных средств, проданных после даты оценки, денежные </w:t>
      </w:r>
      <w:proofErr w:type="gramStart"/>
      <w:r w:rsidRPr="00755CEC">
        <w:rPr>
          <w:rFonts w:ascii="Arial" w:hAnsi="Arial" w:cs="Arial"/>
          <w:sz w:val="20"/>
          <w:szCs w:val="20"/>
        </w:rPr>
        <w:t>средства</w:t>
      </w:r>
      <w:proofErr w:type="gramEnd"/>
      <w:r w:rsidRPr="00755CEC">
        <w:rPr>
          <w:rFonts w:ascii="Arial" w:hAnsi="Arial" w:cs="Arial"/>
          <w:sz w:val="20"/>
          <w:szCs w:val="20"/>
        </w:rPr>
        <w:t xml:space="preserve"> от продажи которых перечисляются в соответствующий бюджет, или основных средств, выявленных при инвентаризации</w:t>
      </w:r>
      <w:r w:rsidR="00F5330C" w:rsidRPr="00755CEC">
        <w:rPr>
          <w:rFonts w:ascii="Arial" w:hAnsi="Arial" w:cs="Arial"/>
          <w:sz w:val="20"/>
          <w:szCs w:val="20"/>
        </w:rPr>
        <w:t>,</w:t>
      </w:r>
      <w:r w:rsidR="00F5330C" w:rsidRPr="00755CEC">
        <w:t xml:space="preserve"> </w:t>
      </w:r>
      <w:r w:rsidR="00F5330C" w:rsidRPr="00755CEC">
        <w:rPr>
          <w:rFonts w:ascii="Arial" w:hAnsi="Arial" w:cs="Arial"/>
          <w:sz w:val="20"/>
          <w:szCs w:val="20"/>
        </w:rPr>
        <w:t>или основных средств, приобретенных за счет средств бюджета, государственных внебюджетных и иных государственных фондов после даты оценки</w:t>
      </w:r>
      <w:r w:rsidRPr="00755CEC">
        <w:rPr>
          <w:rFonts w:ascii="Arial" w:hAnsi="Arial" w:cs="Arial"/>
          <w:sz w:val="20"/>
          <w:szCs w:val="20"/>
        </w:rPr>
        <w:t xml:space="preserve">) согласно приложению </w:t>
      </w:r>
      <w:proofErr w:type="gramStart"/>
      <w:r w:rsidRPr="00755CEC">
        <w:rPr>
          <w:rFonts w:ascii="Arial" w:hAnsi="Arial" w:cs="Arial"/>
          <w:sz w:val="20"/>
          <w:szCs w:val="20"/>
        </w:rPr>
        <w:t>П</w:t>
      </w:r>
      <w:proofErr w:type="gramEnd"/>
      <w:r w:rsidRPr="00755CEC">
        <w:rPr>
          <w:rFonts w:ascii="Arial" w:hAnsi="Arial" w:cs="Arial"/>
          <w:sz w:val="20"/>
          <w:szCs w:val="20"/>
        </w:rPr>
        <w:t>;</w:t>
      </w:r>
    </w:p>
    <w:p w:rsidR="003950BD" w:rsidRPr="00755CEC" w:rsidRDefault="003950BD" w:rsidP="003950BD">
      <w:pPr>
        <w:pStyle w:val="newncpi"/>
        <w:rPr>
          <w:rFonts w:ascii="Arial" w:hAnsi="Arial" w:cs="Arial"/>
          <w:sz w:val="20"/>
          <w:szCs w:val="20"/>
        </w:rPr>
      </w:pPr>
      <w:r w:rsidRPr="00755CEC">
        <w:rPr>
          <w:rFonts w:ascii="Arial" w:hAnsi="Arial" w:cs="Arial"/>
          <w:sz w:val="20"/>
          <w:szCs w:val="20"/>
        </w:rPr>
        <w:t xml:space="preserve">- ведомости инвентаризации и оценки стоимости </w:t>
      </w:r>
      <w:r w:rsidR="00974DA4" w:rsidRPr="00755CEC">
        <w:rPr>
          <w:rFonts w:ascii="Arial" w:hAnsi="Arial" w:cs="Arial"/>
          <w:sz w:val="20"/>
          <w:szCs w:val="20"/>
        </w:rPr>
        <w:t xml:space="preserve">незавершенных </w:t>
      </w:r>
      <w:r w:rsidR="00745205" w:rsidRPr="00755CEC">
        <w:rPr>
          <w:rFonts w:ascii="Arial" w:hAnsi="Arial" w:cs="Arial"/>
          <w:sz w:val="20"/>
          <w:szCs w:val="20"/>
        </w:rPr>
        <w:t>капитальных строений</w:t>
      </w:r>
      <w:r w:rsidRPr="00755CEC">
        <w:rPr>
          <w:rFonts w:ascii="Arial" w:hAnsi="Arial" w:cs="Arial"/>
          <w:sz w:val="20"/>
          <w:szCs w:val="20"/>
        </w:rPr>
        <w:t xml:space="preserve"> (отдельно заполняется для </w:t>
      </w:r>
      <w:r w:rsidR="00745205" w:rsidRPr="00755CEC">
        <w:rPr>
          <w:rFonts w:ascii="Arial" w:hAnsi="Arial" w:cs="Arial"/>
          <w:sz w:val="20"/>
          <w:szCs w:val="20"/>
        </w:rPr>
        <w:t>незавершенных капитальных строений</w:t>
      </w:r>
      <w:r w:rsidRPr="00755CEC">
        <w:rPr>
          <w:rFonts w:ascii="Arial" w:hAnsi="Arial" w:cs="Arial"/>
          <w:sz w:val="20"/>
          <w:szCs w:val="20"/>
        </w:rPr>
        <w:t xml:space="preserve">, передаваемых в безвозмездное пользование, или </w:t>
      </w:r>
      <w:r w:rsidR="00745205" w:rsidRPr="00755CEC">
        <w:rPr>
          <w:rFonts w:ascii="Arial" w:hAnsi="Arial" w:cs="Arial"/>
          <w:sz w:val="20"/>
          <w:szCs w:val="20"/>
        </w:rPr>
        <w:t>незавершенных капитальных строений</w:t>
      </w:r>
      <w:r w:rsidRPr="00755CEC">
        <w:rPr>
          <w:rFonts w:ascii="Arial" w:hAnsi="Arial" w:cs="Arial"/>
          <w:sz w:val="20"/>
          <w:szCs w:val="20"/>
        </w:rPr>
        <w:t xml:space="preserve">, безвозмездно переданных в установленном актами законодательства порядке после даты оценки, или </w:t>
      </w:r>
      <w:r w:rsidR="0062102E" w:rsidRPr="00755CEC">
        <w:rPr>
          <w:rFonts w:ascii="Arial" w:hAnsi="Arial" w:cs="Arial"/>
          <w:sz w:val="20"/>
          <w:szCs w:val="20"/>
        </w:rPr>
        <w:t>незавершенных капитальных строений</w:t>
      </w:r>
      <w:r w:rsidRPr="00755CEC">
        <w:rPr>
          <w:rFonts w:ascii="Arial" w:hAnsi="Arial" w:cs="Arial"/>
          <w:sz w:val="20"/>
          <w:szCs w:val="20"/>
        </w:rPr>
        <w:t xml:space="preserve">, проданных после даты оценки, денежные </w:t>
      </w:r>
      <w:proofErr w:type="gramStart"/>
      <w:r w:rsidRPr="00755CEC">
        <w:rPr>
          <w:rFonts w:ascii="Arial" w:hAnsi="Arial" w:cs="Arial"/>
          <w:sz w:val="20"/>
          <w:szCs w:val="20"/>
        </w:rPr>
        <w:t>средства</w:t>
      </w:r>
      <w:proofErr w:type="gramEnd"/>
      <w:r w:rsidRPr="00755CEC">
        <w:rPr>
          <w:rFonts w:ascii="Arial" w:hAnsi="Arial" w:cs="Arial"/>
          <w:sz w:val="20"/>
          <w:szCs w:val="20"/>
        </w:rPr>
        <w:t xml:space="preserve"> от продажи которых перечисляются в соответствующий бюджет, или </w:t>
      </w:r>
      <w:r w:rsidR="0062102E" w:rsidRPr="00755CEC">
        <w:rPr>
          <w:rFonts w:ascii="Arial" w:hAnsi="Arial" w:cs="Arial"/>
          <w:sz w:val="20"/>
          <w:szCs w:val="20"/>
        </w:rPr>
        <w:t>незавершенных капитальных строений</w:t>
      </w:r>
      <w:r w:rsidRPr="00755CEC">
        <w:rPr>
          <w:rFonts w:ascii="Arial" w:hAnsi="Arial" w:cs="Arial"/>
          <w:sz w:val="20"/>
          <w:szCs w:val="20"/>
        </w:rPr>
        <w:t>, выявленных при инвентаризации</w:t>
      </w:r>
      <w:r w:rsidR="00F5330C" w:rsidRPr="00755CEC">
        <w:rPr>
          <w:rFonts w:ascii="Arial" w:hAnsi="Arial" w:cs="Arial"/>
          <w:sz w:val="20"/>
          <w:szCs w:val="20"/>
        </w:rPr>
        <w:t xml:space="preserve">, или </w:t>
      </w:r>
      <w:r w:rsidR="0062102E" w:rsidRPr="00755CEC">
        <w:rPr>
          <w:rFonts w:ascii="Arial" w:hAnsi="Arial" w:cs="Arial"/>
          <w:sz w:val="20"/>
          <w:szCs w:val="20"/>
        </w:rPr>
        <w:t>незавершенных капитальных строений</w:t>
      </w:r>
      <w:r w:rsidR="00F5330C" w:rsidRPr="00755CEC">
        <w:rPr>
          <w:rFonts w:ascii="Arial" w:hAnsi="Arial" w:cs="Arial"/>
          <w:sz w:val="20"/>
          <w:szCs w:val="20"/>
        </w:rPr>
        <w:t>, приобретенных за счет средств бюджета, государственных внебюджетных и иных государственных фондов</w:t>
      </w:r>
      <w:r w:rsidRPr="00755CEC">
        <w:rPr>
          <w:rFonts w:ascii="Arial" w:hAnsi="Arial" w:cs="Arial"/>
          <w:sz w:val="20"/>
          <w:szCs w:val="20"/>
        </w:rPr>
        <w:t xml:space="preserve">) согласно приложению </w:t>
      </w:r>
      <w:proofErr w:type="gramStart"/>
      <w:r w:rsidRPr="00755CEC">
        <w:rPr>
          <w:rFonts w:ascii="Arial" w:hAnsi="Arial" w:cs="Arial"/>
          <w:sz w:val="20"/>
          <w:szCs w:val="20"/>
        </w:rPr>
        <w:t>Р</w:t>
      </w:r>
      <w:proofErr w:type="gramEnd"/>
      <w:r w:rsidRPr="00755CEC">
        <w:rPr>
          <w:rFonts w:ascii="Arial" w:hAnsi="Arial" w:cs="Arial"/>
          <w:sz w:val="20"/>
          <w:szCs w:val="20"/>
        </w:rPr>
        <w:t>;</w:t>
      </w:r>
    </w:p>
    <w:p w:rsidR="003950BD" w:rsidRPr="003B328D" w:rsidRDefault="003950BD" w:rsidP="003950BD">
      <w:pPr>
        <w:pStyle w:val="newncpi"/>
        <w:rPr>
          <w:rFonts w:ascii="Arial" w:hAnsi="Arial" w:cs="Arial"/>
          <w:sz w:val="20"/>
          <w:szCs w:val="20"/>
        </w:rPr>
      </w:pPr>
      <w:r w:rsidRPr="00755CEC">
        <w:rPr>
          <w:rFonts w:ascii="Arial" w:hAnsi="Arial" w:cs="Arial"/>
          <w:sz w:val="20"/>
          <w:szCs w:val="20"/>
        </w:rPr>
        <w:t xml:space="preserve">- ведомости инвентаризации и оценки стоимости </w:t>
      </w:r>
      <w:r w:rsidR="00974DA4" w:rsidRPr="00755CEC">
        <w:rPr>
          <w:rFonts w:ascii="Arial" w:hAnsi="Arial" w:cs="Arial"/>
          <w:sz w:val="20"/>
          <w:szCs w:val="20"/>
        </w:rPr>
        <w:t>оборудования</w:t>
      </w:r>
      <w:r w:rsidR="0062102E" w:rsidRPr="00755CEC">
        <w:rPr>
          <w:rFonts w:ascii="Arial" w:hAnsi="Arial" w:cs="Arial"/>
          <w:sz w:val="20"/>
          <w:szCs w:val="20"/>
        </w:rPr>
        <w:t xml:space="preserve"> к установке</w:t>
      </w:r>
      <w:r w:rsidR="00974DA4" w:rsidRPr="00755CEC">
        <w:rPr>
          <w:rFonts w:ascii="Arial" w:hAnsi="Arial" w:cs="Arial"/>
          <w:sz w:val="20"/>
          <w:szCs w:val="20"/>
        </w:rPr>
        <w:t xml:space="preserve"> </w:t>
      </w:r>
      <w:r w:rsidRPr="00755CEC">
        <w:rPr>
          <w:rFonts w:ascii="Arial" w:hAnsi="Arial" w:cs="Arial"/>
          <w:sz w:val="20"/>
          <w:szCs w:val="20"/>
        </w:rPr>
        <w:t xml:space="preserve">(отдельно заполняется для </w:t>
      </w:r>
      <w:r w:rsidR="0062102E" w:rsidRPr="00755CEC">
        <w:rPr>
          <w:rFonts w:ascii="Arial" w:hAnsi="Arial" w:cs="Arial"/>
          <w:sz w:val="20"/>
          <w:szCs w:val="20"/>
        </w:rPr>
        <w:t>оборудования к установке</w:t>
      </w:r>
      <w:r w:rsidRPr="00755CEC">
        <w:rPr>
          <w:rFonts w:ascii="Arial" w:hAnsi="Arial" w:cs="Arial"/>
          <w:sz w:val="20"/>
          <w:szCs w:val="20"/>
        </w:rPr>
        <w:t xml:space="preserve">, безвозмездно переданного в установленном актами законодательства порядке после даты оценки, или </w:t>
      </w:r>
      <w:r w:rsidR="0062102E" w:rsidRPr="00755CEC">
        <w:rPr>
          <w:rFonts w:ascii="Arial" w:hAnsi="Arial" w:cs="Arial"/>
          <w:sz w:val="20"/>
          <w:szCs w:val="20"/>
        </w:rPr>
        <w:t>оборудования к установке</w:t>
      </w:r>
      <w:r w:rsidRPr="00755CEC">
        <w:rPr>
          <w:rFonts w:ascii="Arial" w:hAnsi="Arial" w:cs="Arial"/>
          <w:sz w:val="20"/>
          <w:szCs w:val="20"/>
        </w:rPr>
        <w:t xml:space="preserve">, проданного после даты оценки, денежные </w:t>
      </w:r>
      <w:proofErr w:type="gramStart"/>
      <w:r w:rsidRPr="00755CEC">
        <w:rPr>
          <w:rFonts w:ascii="Arial" w:hAnsi="Arial" w:cs="Arial"/>
          <w:sz w:val="20"/>
          <w:szCs w:val="20"/>
        </w:rPr>
        <w:t>средства</w:t>
      </w:r>
      <w:proofErr w:type="gramEnd"/>
      <w:r w:rsidRPr="00755CEC">
        <w:rPr>
          <w:rFonts w:ascii="Arial" w:hAnsi="Arial" w:cs="Arial"/>
          <w:sz w:val="20"/>
          <w:szCs w:val="20"/>
        </w:rPr>
        <w:t xml:space="preserve"> от продажи которого перечисляются в соответствующий бюджет, или </w:t>
      </w:r>
      <w:r w:rsidR="0062102E" w:rsidRPr="00755CEC">
        <w:rPr>
          <w:rFonts w:ascii="Arial" w:hAnsi="Arial" w:cs="Arial"/>
          <w:sz w:val="20"/>
          <w:szCs w:val="20"/>
        </w:rPr>
        <w:t>оборудования к установке</w:t>
      </w:r>
      <w:r w:rsidRPr="00755CEC">
        <w:rPr>
          <w:rFonts w:ascii="Arial" w:hAnsi="Arial" w:cs="Arial"/>
          <w:sz w:val="20"/>
          <w:szCs w:val="20"/>
        </w:rPr>
        <w:t>, выявленного при инвентаризации</w:t>
      </w:r>
      <w:r w:rsidR="00F5330C" w:rsidRPr="00755CEC">
        <w:rPr>
          <w:rFonts w:ascii="Arial" w:hAnsi="Arial" w:cs="Arial"/>
          <w:sz w:val="20"/>
          <w:szCs w:val="20"/>
        </w:rPr>
        <w:t xml:space="preserve">, или </w:t>
      </w:r>
      <w:r w:rsidR="0062102E" w:rsidRPr="00755CEC">
        <w:rPr>
          <w:rFonts w:ascii="Arial" w:hAnsi="Arial" w:cs="Arial"/>
          <w:sz w:val="20"/>
          <w:szCs w:val="20"/>
        </w:rPr>
        <w:t>оборудования к</w:t>
      </w:r>
      <w:r w:rsidR="0062102E" w:rsidRPr="003B328D">
        <w:rPr>
          <w:rFonts w:ascii="Arial" w:hAnsi="Arial" w:cs="Arial"/>
          <w:sz w:val="20"/>
          <w:szCs w:val="20"/>
        </w:rPr>
        <w:t xml:space="preserve"> установке</w:t>
      </w:r>
      <w:r w:rsidR="00F5330C" w:rsidRPr="003B328D">
        <w:rPr>
          <w:rFonts w:ascii="Arial" w:hAnsi="Arial" w:cs="Arial"/>
          <w:sz w:val="20"/>
          <w:szCs w:val="20"/>
        </w:rPr>
        <w:t>, приобретенного за счет средств бюджета, государственных внебюджетных и иных государственных фондов</w:t>
      </w:r>
      <w:r w:rsidRPr="003B328D">
        <w:rPr>
          <w:rFonts w:ascii="Arial" w:hAnsi="Arial" w:cs="Arial"/>
          <w:sz w:val="20"/>
          <w:szCs w:val="20"/>
        </w:rPr>
        <w:t>) согласно приложению</w:t>
      </w:r>
      <w:proofErr w:type="gramStart"/>
      <w:r w:rsidRPr="003B328D">
        <w:rPr>
          <w:rFonts w:ascii="Arial" w:hAnsi="Arial" w:cs="Arial"/>
          <w:sz w:val="20"/>
          <w:szCs w:val="20"/>
          <w:lang w:val="en-US"/>
        </w:rPr>
        <w:t> </w:t>
      </w:r>
      <w:r w:rsidRPr="003B328D">
        <w:rPr>
          <w:rFonts w:ascii="Arial" w:hAnsi="Arial" w:cs="Arial"/>
          <w:sz w:val="20"/>
          <w:szCs w:val="20"/>
        </w:rPr>
        <w:t>С</w:t>
      </w:r>
      <w:proofErr w:type="gramEnd"/>
      <w:r w:rsidRPr="003B328D">
        <w:rPr>
          <w:rFonts w:ascii="Arial" w:hAnsi="Arial" w:cs="Arial"/>
          <w:sz w:val="20"/>
          <w:szCs w:val="20"/>
        </w:rPr>
        <w:t>;</w:t>
      </w:r>
    </w:p>
    <w:p w:rsidR="003950BD" w:rsidRPr="00836EDF" w:rsidRDefault="003950BD" w:rsidP="003950BD">
      <w:pPr>
        <w:pStyle w:val="newncpi"/>
        <w:rPr>
          <w:rFonts w:ascii="Arial" w:hAnsi="Arial" w:cs="Arial"/>
          <w:sz w:val="20"/>
          <w:szCs w:val="20"/>
        </w:rPr>
      </w:pPr>
      <w:r w:rsidRPr="003B328D">
        <w:rPr>
          <w:rFonts w:ascii="Arial" w:hAnsi="Arial" w:cs="Arial"/>
          <w:sz w:val="20"/>
          <w:szCs w:val="20"/>
        </w:rPr>
        <w:t>- сводной ведомости согласно приложению Т.</w:t>
      </w:r>
    </w:p>
    <w:p w:rsidR="003950BD" w:rsidRPr="00836EDF" w:rsidRDefault="003950BD" w:rsidP="003950BD">
      <w:pPr>
        <w:pStyle w:val="underpoint"/>
        <w:rPr>
          <w:rFonts w:ascii="Arial" w:hAnsi="Arial" w:cs="Arial"/>
          <w:sz w:val="20"/>
          <w:szCs w:val="20"/>
        </w:rPr>
      </w:pPr>
      <w:r w:rsidRPr="00836EDF">
        <w:rPr>
          <w:rFonts w:ascii="Arial" w:hAnsi="Arial" w:cs="Arial"/>
          <w:b/>
          <w:sz w:val="20"/>
          <w:szCs w:val="20"/>
        </w:rPr>
        <w:t>8.</w:t>
      </w:r>
      <w:r w:rsidR="00FF041E">
        <w:rPr>
          <w:rFonts w:ascii="Arial" w:hAnsi="Arial" w:cs="Arial"/>
          <w:b/>
          <w:sz w:val="20"/>
          <w:szCs w:val="20"/>
        </w:rPr>
        <w:t>1</w:t>
      </w:r>
      <w:r w:rsidRPr="00836EDF">
        <w:rPr>
          <w:rFonts w:ascii="Arial" w:hAnsi="Arial" w:cs="Arial"/>
          <w:b/>
          <w:sz w:val="20"/>
          <w:szCs w:val="20"/>
        </w:rPr>
        <w:t>1</w:t>
      </w:r>
      <w:r w:rsidRPr="00836EDF">
        <w:rPr>
          <w:rFonts w:ascii="Arial" w:hAnsi="Arial" w:cs="Arial"/>
          <w:sz w:val="20"/>
          <w:szCs w:val="20"/>
        </w:rPr>
        <w:t xml:space="preserve"> Имущество и обязательства, учитываемые в бухгалтерском учете в иностранной валюте, пересчитываются в белорусские рубли по официальному курсу Национального банка Республики Беларусь, установленному </w:t>
      </w:r>
      <w:r w:rsidRPr="003F6621">
        <w:rPr>
          <w:rFonts w:ascii="Arial" w:hAnsi="Arial" w:cs="Arial"/>
          <w:sz w:val="20"/>
          <w:szCs w:val="20"/>
        </w:rPr>
        <w:t>на день,</w:t>
      </w:r>
      <w:r w:rsidRPr="00836EDF">
        <w:rPr>
          <w:rFonts w:ascii="Arial" w:hAnsi="Arial" w:cs="Arial"/>
          <w:sz w:val="20"/>
          <w:szCs w:val="20"/>
        </w:rPr>
        <w:t xml:space="preserve"> предшествующий дате оценки.</w:t>
      </w:r>
    </w:p>
    <w:p w:rsidR="00D36709" w:rsidRPr="00290301" w:rsidRDefault="00D36709" w:rsidP="00696969">
      <w:pPr>
        <w:pStyle w:val="numheader"/>
        <w:ind w:firstLine="561"/>
        <w:jc w:val="left"/>
        <w:rPr>
          <w:rFonts w:ascii="Arial" w:hAnsi="Arial" w:cs="Arial"/>
          <w:sz w:val="22"/>
          <w:szCs w:val="22"/>
        </w:rPr>
      </w:pPr>
      <w:r w:rsidRPr="00290301">
        <w:rPr>
          <w:rFonts w:ascii="Arial" w:hAnsi="Arial" w:cs="Arial"/>
          <w:sz w:val="22"/>
          <w:szCs w:val="22"/>
        </w:rPr>
        <w:t>9 Заключительные положения</w:t>
      </w:r>
    </w:p>
    <w:p w:rsidR="00951E9A" w:rsidRPr="0062102E" w:rsidRDefault="00B315AF" w:rsidP="00E9529B">
      <w:pPr>
        <w:pStyle w:val="underpoint"/>
        <w:rPr>
          <w:rFonts w:ascii="Arial" w:hAnsi="Arial" w:cs="Arial"/>
          <w:sz w:val="20"/>
          <w:szCs w:val="20"/>
        </w:rPr>
      </w:pPr>
      <w:r w:rsidRPr="0062102E">
        <w:rPr>
          <w:rFonts w:ascii="Arial" w:hAnsi="Arial" w:cs="Arial"/>
          <w:b/>
          <w:sz w:val="20"/>
          <w:szCs w:val="20"/>
        </w:rPr>
        <w:t>9.1</w:t>
      </w:r>
      <w:r w:rsidRPr="0062102E">
        <w:rPr>
          <w:rFonts w:ascii="Arial" w:hAnsi="Arial" w:cs="Arial"/>
          <w:sz w:val="20"/>
          <w:szCs w:val="20"/>
        </w:rPr>
        <w:t> </w:t>
      </w:r>
      <w:r w:rsidR="00951E9A" w:rsidRPr="0062102E">
        <w:rPr>
          <w:rFonts w:ascii="Arial" w:hAnsi="Arial" w:cs="Arial"/>
          <w:sz w:val="20"/>
          <w:szCs w:val="20"/>
        </w:rPr>
        <w:t>Отчуждение предприятия на безвозмездной основе или его передача на безвозмездной основе без перехода права собственности</w:t>
      </w:r>
      <w:r w:rsidR="00951E9A" w:rsidRPr="0062102E">
        <w:rPr>
          <w:rFonts w:ascii="Arial" w:hAnsi="Arial" w:cs="Arial"/>
          <w:spacing w:val="-2"/>
          <w:sz w:val="20"/>
          <w:szCs w:val="20"/>
        </w:rPr>
        <w:t xml:space="preserve"> производится по итоговой строке баланса.</w:t>
      </w:r>
    </w:p>
    <w:p w:rsidR="00B315AF" w:rsidRPr="00B237A2" w:rsidRDefault="00B315AF" w:rsidP="00B315AF">
      <w:pPr>
        <w:pStyle w:val="underpoint"/>
        <w:rPr>
          <w:rFonts w:ascii="Arial" w:hAnsi="Arial" w:cs="Arial"/>
          <w:spacing w:val="-2"/>
          <w:sz w:val="20"/>
          <w:szCs w:val="20"/>
        </w:rPr>
      </w:pPr>
      <w:proofErr w:type="gramStart"/>
      <w:r w:rsidRPr="00B237A2">
        <w:rPr>
          <w:rFonts w:ascii="Arial" w:hAnsi="Arial" w:cs="Arial"/>
          <w:b/>
          <w:spacing w:val="-2"/>
          <w:sz w:val="20"/>
          <w:szCs w:val="20"/>
        </w:rPr>
        <w:t>9.</w:t>
      </w:r>
      <w:r w:rsidR="00FF041E">
        <w:rPr>
          <w:rFonts w:ascii="Arial" w:hAnsi="Arial" w:cs="Arial"/>
          <w:b/>
          <w:spacing w:val="-2"/>
          <w:sz w:val="20"/>
          <w:szCs w:val="20"/>
        </w:rPr>
        <w:t>2</w:t>
      </w:r>
      <w:r w:rsidRPr="00B237A2">
        <w:rPr>
          <w:rFonts w:ascii="Arial" w:hAnsi="Arial" w:cs="Arial"/>
          <w:spacing w:val="-2"/>
          <w:sz w:val="20"/>
          <w:szCs w:val="20"/>
        </w:rPr>
        <w:t> Остаточная стоимость зданий, сооружений, принадлежащих государственным органам, имеющим воинские формирования и военизированные организации Республики Беларусь (далее – государственные органы) и состоящим на оперативном учете, рассчитывается как разница между первоначальной (переоцененной) стоимостью согласно данным оперативного учета с учетом переоценок и суммой накопленной амортизации, рассчитанной по нормам амортизационных отчислений для аналогичных объектов в соответствии с актами законодательства.</w:t>
      </w:r>
      <w:proofErr w:type="gramEnd"/>
      <w:r w:rsidRPr="00B237A2">
        <w:rPr>
          <w:rFonts w:ascii="Arial" w:hAnsi="Arial" w:cs="Arial"/>
          <w:spacing w:val="-2"/>
          <w:sz w:val="20"/>
          <w:szCs w:val="20"/>
        </w:rPr>
        <w:t xml:space="preserve"> Расчет накопленной амортизации по объектам оценки производится в порядке, установленном для организаций, финансируемых из бюджета.</w:t>
      </w:r>
    </w:p>
    <w:p w:rsidR="00B315AF" w:rsidRPr="009E2441" w:rsidRDefault="00B315AF" w:rsidP="009E2441">
      <w:pPr>
        <w:pStyle w:val="newncpi"/>
        <w:rPr>
          <w:rFonts w:ascii="Arial" w:hAnsi="Arial" w:cs="Arial"/>
          <w:spacing w:val="-2"/>
          <w:sz w:val="20"/>
          <w:szCs w:val="20"/>
        </w:rPr>
      </w:pPr>
      <w:r w:rsidRPr="009E2441">
        <w:rPr>
          <w:rFonts w:ascii="Arial" w:hAnsi="Arial" w:cs="Arial"/>
          <w:spacing w:val="-2"/>
          <w:sz w:val="20"/>
          <w:szCs w:val="20"/>
        </w:rPr>
        <w:t xml:space="preserve">В случае отсутствия учетных данных проводится оценка стоимости рыночным методом организацией, осуществляющей оценочную деятельность. </w:t>
      </w:r>
      <w:r w:rsidR="009E2441" w:rsidRPr="009E2441">
        <w:rPr>
          <w:rFonts w:ascii="Arial" w:hAnsi="Arial" w:cs="Arial"/>
          <w:spacing w:val="-2"/>
          <w:sz w:val="20"/>
          <w:szCs w:val="20"/>
        </w:rPr>
        <w:t>При этом рассчитывается остаточная стоимость в рамках затратного метода.</w:t>
      </w:r>
    </w:p>
    <w:p w:rsidR="00D41184" w:rsidRPr="00721589" w:rsidRDefault="00C12804" w:rsidP="00B315AF">
      <w:pPr>
        <w:pStyle w:val="newncpi"/>
        <w:rPr>
          <w:rFonts w:ascii="Arial" w:hAnsi="Arial" w:cs="Arial"/>
          <w:spacing w:val="-2"/>
          <w:sz w:val="20"/>
          <w:szCs w:val="20"/>
        </w:rPr>
      </w:pPr>
      <w:r w:rsidRPr="00EF2DE4">
        <w:rPr>
          <w:rFonts w:ascii="Arial" w:hAnsi="Arial" w:cs="Arial"/>
          <w:b/>
          <w:spacing w:val="-2"/>
          <w:sz w:val="20"/>
          <w:szCs w:val="20"/>
        </w:rPr>
        <w:t>9.3</w:t>
      </w:r>
      <w:proofErr w:type="gramStart"/>
      <w:r w:rsidR="00FC6037" w:rsidRPr="00EF2DE4">
        <w:rPr>
          <w:rFonts w:ascii="Arial" w:hAnsi="Arial" w:cs="Arial"/>
          <w:b/>
          <w:spacing w:val="-2"/>
          <w:sz w:val="20"/>
          <w:szCs w:val="20"/>
        </w:rPr>
        <w:t> </w:t>
      </w:r>
      <w:r w:rsidR="001D07CA" w:rsidRPr="00EF2DE4">
        <w:rPr>
          <w:rFonts w:ascii="Arial" w:hAnsi="Arial" w:cs="Arial"/>
          <w:spacing w:val="-2"/>
          <w:sz w:val="20"/>
          <w:szCs w:val="20"/>
        </w:rPr>
        <w:t>Д</w:t>
      </w:r>
      <w:proofErr w:type="gramEnd"/>
      <w:r w:rsidR="001D07CA" w:rsidRPr="00EF2DE4">
        <w:rPr>
          <w:rFonts w:ascii="Arial" w:hAnsi="Arial" w:cs="Arial"/>
          <w:spacing w:val="-2"/>
          <w:sz w:val="20"/>
          <w:szCs w:val="20"/>
        </w:rPr>
        <w:t>ля цел</w:t>
      </w:r>
      <w:r w:rsidR="00FC6037" w:rsidRPr="00EF2DE4">
        <w:rPr>
          <w:rFonts w:ascii="Arial" w:hAnsi="Arial" w:cs="Arial"/>
          <w:spacing w:val="-2"/>
          <w:sz w:val="20"/>
          <w:szCs w:val="20"/>
        </w:rPr>
        <w:t>и</w:t>
      </w:r>
      <w:r w:rsidR="001D07CA" w:rsidRPr="00EF2DE4">
        <w:rPr>
          <w:rFonts w:ascii="Arial" w:hAnsi="Arial" w:cs="Arial"/>
          <w:spacing w:val="-2"/>
          <w:sz w:val="20"/>
          <w:szCs w:val="20"/>
        </w:rPr>
        <w:t xml:space="preserve"> оценки</w:t>
      </w:r>
      <w:r w:rsidR="00E329EE" w:rsidRPr="00EF2DE4">
        <w:rPr>
          <w:rFonts w:ascii="Arial" w:hAnsi="Arial" w:cs="Arial"/>
          <w:sz w:val="20"/>
          <w:szCs w:val="20"/>
        </w:rPr>
        <w:t xml:space="preserve"> </w:t>
      </w:r>
      <w:r w:rsidR="00DD087B" w:rsidRPr="00F5757E">
        <w:rPr>
          <w:rFonts w:ascii="Arial" w:hAnsi="Arial" w:cs="Arial"/>
          <w:color w:val="FF0000"/>
          <w:sz w:val="20"/>
          <w:szCs w:val="20"/>
        </w:rPr>
        <w:t>«продаж</w:t>
      </w:r>
      <w:r w:rsidR="00CC1889" w:rsidRPr="00F5757E">
        <w:rPr>
          <w:rFonts w:ascii="Arial" w:hAnsi="Arial" w:cs="Arial"/>
          <w:color w:val="FF0000"/>
          <w:sz w:val="20"/>
          <w:szCs w:val="20"/>
        </w:rPr>
        <w:t>а</w:t>
      </w:r>
      <w:r w:rsidR="00DD087B" w:rsidRPr="00F5757E">
        <w:rPr>
          <w:rFonts w:ascii="Arial" w:hAnsi="Arial" w:cs="Arial"/>
          <w:color w:val="FF0000"/>
          <w:sz w:val="20"/>
          <w:szCs w:val="20"/>
        </w:rPr>
        <w:t xml:space="preserve"> на аукционе, по конкурсу» для оценки стоимости основных средств, а также незавершенных капитальных строений и оборудования к установке</w:t>
      </w:r>
      <w:r w:rsidR="00AE4180" w:rsidRPr="00F5757E">
        <w:rPr>
          <w:rFonts w:ascii="Arial" w:hAnsi="Arial" w:cs="Arial"/>
          <w:color w:val="FF0000"/>
          <w:sz w:val="20"/>
          <w:szCs w:val="20"/>
        </w:rPr>
        <w:t>,</w:t>
      </w:r>
      <w:r w:rsidR="00E329EE" w:rsidRPr="00F5757E">
        <w:rPr>
          <w:rFonts w:ascii="Arial" w:hAnsi="Arial" w:cs="Arial"/>
          <w:color w:val="FF0000"/>
          <w:spacing w:val="-2"/>
          <w:sz w:val="20"/>
          <w:szCs w:val="20"/>
        </w:rPr>
        <w:t xml:space="preserve"> </w:t>
      </w:r>
      <w:r w:rsidR="00D41184" w:rsidRPr="00721589">
        <w:rPr>
          <w:rFonts w:ascii="Arial" w:hAnsi="Arial" w:cs="Arial"/>
          <w:spacing w:val="-2"/>
          <w:sz w:val="20"/>
          <w:szCs w:val="20"/>
        </w:rPr>
        <w:t>в</w:t>
      </w:r>
      <w:r w:rsidRPr="00721589">
        <w:rPr>
          <w:rFonts w:ascii="Arial" w:hAnsi="Arial" w:cs="Arial"/>
          <w:spacing w:val="-2"/>
          <w:sz w:val="20"/>
          <w:szCs w:val="20"/>
        </w:rPr>
        <w:t xml:space="preserve"> случае отс</w:t>
      </w:r>
      <w:r w:rsidR="00D41184" w:rsidRPr="00721589">
        <w:rPr>
          <w:rFonts w:ascii="Arial" w:hAnsi="Arial" w:cs="Arial"/>
          <w:spacing w:val="-2"/>
          <w:sz w:val="20"/>
          <w:szCs w:val="20"/>
        </w:rPr>
        <w:t>утствия документов, подтверждающих</w:t>
      </w:r>
      <w:r w:rsidRPr="00721589">
        <w:rPr>
          <w:rFonts w:ascii="Arial" w:hAnsi="Arial" w:cs="Arial"/>
          <w:spacing w:val="-2"/>
          <w:sz w:val="20"/>
          <w:szCs w:val="20"/>
        </w:rPr>
        <w:t xml:space="preserve"> данные</w:t>
      </w:r>
      <w:r w:rsidR="00D41184" w:rsidRPr="00721589">
        <w:rPr>
          <w:rFonts w:ascii="Arial" w:hAnsi="Arial" w:cs="Arial"/>
          <w:spacing w:val="-2"/>
          <w:sz w:val="20"/>
          <w:szCs w:val="20"/>
        </w:rPr>
        <w:t xml:space="preserve">, </w:t>
      </w:r>
      <w:r w:rsidR="009D5DDF" w:rsidRPr="00721589">
        <w:rPr>
          <w:rFonts w:ascii="Arial" w:hAnsi="Arial" w:cs="Arial"/>
          <w:spacing w:val="-2"/>
          <w:sz w:val="20"/>
          <w:szCs w:val="20"/>
        </w:rPr>
        <w:t>необходи</w:t>
      </w:r>
      <w:r w:rsidR="00D41184" w:rsidRPr="00721589">
        <w:rPr>
          <w:rFonts w:ascii="Arial" w:hAnsi="Arial" w:cs="Arial"/>
          <w:spacing w:val="-2"/>
          <w:sz w:val="20"/>
          <w:szCs w:val="20"/>
        </w:rPr>
        <w:t>мые</w:t>
      </w:r>
      <w:r w:rsidRPr="00721589">
        <w:rPr>
          <w:rFonts w:ascii="Arial" w:hAnsi="Arial" w:cs="Arial"/>
          <w:spacing w:val="-2"/>
          <w:sz w:val="20"/>
          <w:szCs w:val="20"/>
        </w:rPr>
        <w:t xml:space="preserve"> для оценки</w:t>
      </w:r>
      <w:r w:rsidR="009D5DDF" w:rsidRPr="00721589">
        <w:rPr>
          <w:rFonts w:ascii="Arial" w:hAnsi="Arial" w:cs="Arial"/>
          <w:spacing w:val="-2"/>
          <w:sz w:val="20"/>
          <w:szCs w:val="20"/>
        </w:rPr>
        <w:t xml:space="preserve"> стоимости</w:t>
      </w:r>
      <w:r w:rsidRPr="00721589">
        <w:rPr>
          <w:rFonts w:ascii="Arial" w:hAnsi="Arial" w:cs="Arial"/>
          <w:spacing w:val="-2"/>
          <w:sz w:val="20"/>
          <w:szCs w:val="20"/>
        </w:rPr>
        <w:t xml:space="preserve"> имущества</w:t>
      </w:r>
      <w:r w:rsidR="00D41184" w:rsidRPr="00721589">
        <w:rPr>
          <w:rFonts w:ascii="Arial" w:hAnsi="Arial" w:cs="Arial"/>
          <w:spacing w:val="-2"/>
          <w:sz w:val="20"/>
          <w:szCs w:val="20"/>
        </w:rPr>
        <w:t>,</w:t>
      </w:r>
      <w:r w:rsidRPr="00721589">
        <w:rPr>
          <w:rFonts w:ascii="Arial" w:hAnsi="Arial" w:cs="Arial"/>
          <w:spacing w:val="-2"/>
          <w:sz w:val="20"/>
          <w:szCs w:val="20"/>
        </w:rPr>
        <w:t xml:space="preserve"> </w:t>
      </w:r>
      <w:r w:rsidR="009D5DDF" w:rsidRPr="00721589">
        <w:rPr>
          <w:rFonts w:ascii="Arial" w:hAnsi="Arial" w:cs="Arial"/>
          <w:spacing w:val="-2"/>
          <w:sz w:val="20"/>
          <w:szCs w:val="20"/>
        </w:rPr>
        <w:t>оценочная</w:t>
      </w:r>
      <w:r w:rsidRPr="00721589">
        <w:rPr>
          <w:rFonts w:ascii="Arial" w:hAnsi="Arial" w:cs="Arial"/>
          <w:spacing w:val="-2"/>
          <w:sz w:val="20"/>
          <w:szCs w:val="20"/>
        </w:rPr>
        <w:t xml:space="preserve"> стоимость </w:t>
      </w:r>
      <w:r w:rsidR="001D07CA" w:rsidRPr="00721589">
        <w:rPr>
          <w:rFonts w:ascii="Arial" w:hAnsi="Arial" w:cs="Arial"/>
          <w:spacing w:val="-2"/>
          <w:sz w:val="20"/>
          <w:szCs w:val="20"/>
        </w:rPr>
        <w:t xml:space="preserve">этого имущества </w:t>
      </w:r>
      <w:r w:rsidR="009D5DDF" w:rsidRPr="00721589">
        <w:rPr>
          <w:rFonts w:ascii="Arial" w:hAnsi="Arial" w:cs="Arial"/>
          <w:spacing w:val="-2"/>
          <w:sz w:val="20"/>
          <w:szCs w:val="20"/>
        </w:rPr>
        <w:t>приравнивается к</w:t>
      </w:r>
      <w:r w:rsidR="00D41184" w:rsidRPr="00721589">
        <w:rPr>
          <w:rFonts w:ascii="Arial" w:hAnsi="Arial" w:cs="Arial"/>
          <w:spacing w:val="-2"/>
          <w:sz w:val="20"/>
          <w:szCs w:val="20"/>
        </w:rPr>
        <w:t xml:space="preserve"> </w:t>
      </w:r>
      <w:r w:rsidR="00D41184" w:rsidRPr="00721589">
        <w:rPr>
          <w:rFonts w:ascii="Arial" w:hAnsi="Arial" w:cs="Arial"/>
          <w:sz w:val="20"/>
          <w:szCs w:val="20"/>
        </w:rPr>
        <w:t xml:space="preserve">остаточной стоимости </w:t>
      </w:r>
      <w:r w:rsidR="001D07CA" w:rsidRPr="00721589">
        <w:rPr>
          <w:rFonts w:ascii="Arial" w:hAnsi="Arial" w:cs="Arial"/>
          <w:sz w:val="20"/>
          <w:szCs w:val="20"/>
        </w:rPr>
        <w:t>объекта оценки</w:t>
      </w:r>
      <w:r w:rsidR="00540F9B" w:rsidRPr="00721589">
        <w:rPr>
          <w:rFonts w:ascii="Arial" w:hAnsi="Arial" w:cs="Arial"/>
          <w:sz w:val="20"/>
          <w:szCs w:val="20"/>
        </w:rPr>
        <w:t>,</w:t>
      </w:r>
      <w:r w:rsidR="001D07CA" w:rsidRPr="00721589">
        <w:rPr>
          <w:rFonts w:ascii="Arial" w:hAnsi="Arial" w:cs="Arial"/>
          <w:sz w:val="20"/>
          <w:szCs w:val="20"/>
        </w:rPr>
        <w:t xml:space="preserve"> </w:t>
      </w:r>
      <w:r w:rsidR="00D41184" w:rsidRPr="00721589">
        <w:rPr>
          <w:rFonts w:ascii="Arial" w:hAnsi="Arial" w:cs="Arial"/>
          <w:sz w:val="20"/>
          <w:szCs w:val="20"/>
        </w:rPr>
        <w:t>определенной в рамках затратного метода</w:t>
      </w:r>
      <w:r w:rsidR="00540F9B" w:rsidRPr="00721589">
        <w:rPr>
          <w:rFonts w:ascii="Arial" w:hAnsi="Arial" w:cs="Arial"/>
          <w:sz w:val="20"/>
          <w:szCs w:val="20"/>
        </w:rPr>
        <w:t xml:space="preserve"> оценки</w:t>
      </w:r>
      <w:r w:rsidR="00D41184" w:rsidRPr="00721589">
        <w:rPr>
          <w:rFonts w:ascii="Arial" w:hAnsi="Arial" w:cs="Arial"/>
          <w:sz w:val="20"/>
          <w:szCs w:val="20"/>
        </w:rPr>
        <w:t xml:space="preserve"> </w:t>
      </w:r>
      <w:r w:rsidR="003B328D" w:rsidRPr="00F5757E">
        <w:rPr>
          <w:rFonts w:ascii="Arial" w:hAnsi="Arial" w:cs="Arial"/>
          <w:color w:val="FF0000"/>
          <w:sz w:val="20"/>
          <w:szCs w:val="20"/>
        </w:rPr>
        <w:t>(для цели – «реализация управленческих решений»)</w:t>
      </w:r>
      <w:r w:rsidR="003B328D" w:rsidRPr="00721589">
        <w:rPr>
          <w:rFonts w:ascii="Arial" w:hAnsi="Arial" w:cs="Arial"/>
          <w:sz w:val="20"/>
          <w:szCs w:val="20"/>
        </w:rPr>
        <w:t xml:space="preserve"> </w:t>
      </w:r>
      <w:r w:rsidR="00D41184" w:rsidRPr="00721589">
        <w:rPr>
          <w:rFonts w:ascii="Arial" w:hAnsi="Arial" w:cs="Arial"/>
          <w:spacing w:val="-2"/>
          <w:sz w:val="20"/>
          <w:szCs w:val="20"/>
        </w:rPr>
        <w:t>организацией, осуществляющей оценочную деятельность</w:t>
      </w:r>
      <w:r w:rsidR="00B54D87" w:rsidRPr="00721589">
        <w:rPr>
          <w:rFonts w:ascii="Arial" w:hAnsi="Arial" w:cs="Arial"/>
          <w:spacing w:val="-2"/>
          <w:sz w:val="20"/>
          <w:szCs w:val="20"/>
        </w:rPr>
        <w:t>, на дату оценки, установленную не ранее даты заключения договора или даты осмотра объекта оценки</w:t>
      </w:r>
      <w:r w:rsidR="001A5916" w:rsidRPr="00721589">
        <w:rPr>
          <w:rFonts w:ascii="Arial" w:hAnsi="Arial" w:cs="Arial"/>
          <w:spacing w:val="-2"/>
          <w:sz w:val="20"/>
          <w:szCs w:val="20"/>
        </w:rPr>
        <w:t>, в случае необходимости его проведения</w:t>
      </w:r>
      <w:r w:rsidR="00D41184" w:rsidRPr="00721589">
        <w:rPr>
          <w:rFonts w:ascii="Arial" w:hAnsi="Arial" w:cs="Arial"/>
          <w:spacing w:val="-2"/>
          <w:sz w:val="20"/>
          <w:szCs w:val="20"/>
        </w:rPr>
        <w:t>.</w:t>
      </w:r>
      <w:r w:rsidR="001A5916" w:rsidRPr="00721589">
        <w:rPr>
          <w:rFonts w:ascii="Arial" w:hAnsi="Arial" w:cs="Arial"/>
          <w:spacing w:val="-2"/>
          <w:sz w:val="20"/>
          <w:szCs w:val="20"/>
        </w:rPr>
        <w:t xml:space="preserve"> Если осмотр проводился по заявке заказчика оценки до заключения договора, то дата оценки не может быть ранее первого дня осмотра объекта оценки.</w:t>
      </w:r>
      <w:r w:rsidR="00D41184" w:rsidRPr="00721589">
        <w:rPr>
          <w:rFonts w:ascii="Arial" w:hAnsi="Arial" w:cs="Arial"/>
          <w:spacing w:val="-2"/>
          <w:sz w:val="20"/>
          <w:szCs w:val="20"/>
        </w:rPr>
        <w:t xml:space="preserve"> </w:t>
      </w:r>
    </w:p>
    <w:p w:rsidR="00DD087B" w:rsidRPr="00F5757E" w:rsidRDefault="00912EB6" w:rsidP="005E21E5">
      <w:pPr>
        <w:ind w:firstLine="567"/>
        <w:jc w:val="both"/>
        <w:rPr>
          <w:rFonts w:ascii="Arial" w:hAnsi="Arial" w:cs="Arial"/>
          <w:color w:val="FF0000"/>
        </w:rPr>
      </w:pPr>
      <w:r w:rsidRPr="00F5757E">
        <w:rPr>
          <w:rFonts w:ascii="Arial" w:hAnsi="Arial" w:cs="Arial"/>
          <w:b/>
          <w:color w:val="FF0000"/>
        </w:rPr>
        <w:t>9.4.</w:t>
      </w:r>
      <w:r w:rsidRPr="00F5757E">
        <w:rPr>
          <w:rFonts w:ascii="Arial" w:hAnsi="Arial" w:cs="Arial"/>
          <w:color w:val="FF0000"/>
        </w:rPr>
        <w:t xml:space="preserve"> </w:t>
      </w:r>
      <w:r w:rsidR="00DD087B" w:rsidRPr="00F5757E">
        <w:rPr>
          <w:rFonts w:ascii="Arial" w:hAnsi="Arial" w:cs="Arial"/>
          <w:color w:val="FF0000"/>
        </w:rPr>
        <w:t xml:space="preserve">Если иное не предусмотрено законодательством, срок действия результата оценки, проведенной в соответствии с настоящим техническим кодексом, составляет двенадцать месяцев </w:t>
      </w:r>
      <w:proofErr w:type="gramStart"/>
      <w:r w:rsidR="00DD087B" w:rsidRPr="00F5757E">
        <w:rPr>
          <w:rFonts w:ascii="Arial" w:hAnsi="Arial" w:cs="Arial"/>
          <w:color w:val="FF0000"/>
        </w:rPr>
        <w:t>с даты оценки</w:t>
      </w:r>
      <w:proofErr w:type="gramEnd"/>
      <w:r w:rsidR="00DD087B" w:rsidRPr="00F5757E">
        <w:rPr>
          <w:rFonts w:ascii="Arial" w:hAnsi="Arial" w:cs="Arial"/>
          <w:color w:val="FF0000"/>
        </w:rPr>
        <w:t>, за исключением следующих целей оценки:</w:t>
      </w:r>
    </w:p>
    <w:p w:rsidR="00DD087B" w:rsidRPr="00F5757E" w:rsidRDefault="00DD087B" w:rsidP="005E21E5">
      <w:pPr>
        <w:ind w:firstLine="567"/>
        <w:jc w:val="both"/>
        <w:rPr>
          <w:rFonts w:ascii="Arial" w:hAnsi="Arial" w:cs="Arial"/>
          <w:color w:val="FF0000"/>
        </w:rPr>
      </w:pPr>
      <w:r w:rsidRPr="00F5757E">
        <w:rPr>
          <w:rFonts w:ascii="Arial" w:hAnsi="Arial" w:cs="Arial"/>
          <w:color w:val="FF0000"/>
        </w:rPr>
        <w:t>- продажи без проведения аукциона либо</w:t>
      </w:r>
      <w:r w:rsidR="003B328D" w:rsidRPr="00F5757E">
        <w:rPr>
          <w:rFonts w:ascii="Arial" w:hAnsi="Arial" w:cs="Arial"/>
          <w:color w:val="FF0000"/>
        </w:rPr>
        <w:t xml:space="preserve"> конкурса </w:t>
      </w:r>
      <w:r w:rsidRPr="00F5757E">
        <w:rPr>
          <w:rFonts w:ascii="Arial" w:hAnsi="Arial" w:cs="Arial"/>
          <w:color w:val="FF0000"/>
        </w:rPr>
        <w:t xml:space="preserve">– 6 месяцев </w:t>
      </w:r>
      <w:proofErr w:type="gramStart"/>
      <w:r w:rsidRPr="00F5757E">
        <w:rPr>
          <w:rFonts w:ascii="Arial" w:hAnsi="Arial" w:cs="Arial"/>
          <w:color w:val="FF0000"/>
        </w:rPr>
        <w:t>с даты оценки</w:t>
      </w:r>
      <w:proofErr w:type="gramEnd"/>
      <w:r w:rsidRPr="00F5757E">
        <w:rPr>
          <w:rFonts w:ascii="Arial" w:hAnsi="Arial" w:cs="Arial"/>
          <w:color w:val="FF0000"/>
        </w:rPr>
        <w:t>;</w:t>
      </w:r>
    </w:p>
    <w:p w:rsidR="00DD087B" w:rsidRPr="00F5757E" w:rsidRDefault="00DD087B" w:rsidP="005E21E5">
      <w:pPr>
        <w:ind w:firstLine="567"/>
        <w:jc w:val="both"/>
        <w:rPr>
          <w:rFonts w:ascii="Arial" w:hAnsi="Arial" w:cs="Arial"/>
          <w:color w:val="FF0000"/>
        </w:rPr>
      </w:pPr>
      <w:r w:rsidRPr="00F5757E">
        <w:rPr>
          <w:rFonts w:ascii="Arial" w:hAnsi="Arial" w:cs="Arial"/>
          <w:color w:val="FF0000"/>
        </w:rPr>
        <w:t xml:space="preserve">- передачи в залог (ипотеку) – 6 месяцев </w:t>
      </w:r>
      <w:proofErr w:type="gramStart"/>
      <w:r w:rsidRPr="00F5757E">
        <w:rPr>
          <w:rFonts w:ascii="Arial" w:hAnsi="Arial" w:cs="Arial"/>
          <w:color w:val="FF0000"/>
        </w:rPr>
        <w:t>с даты оценки</w:t>
      </w:r>
      <w:proofErr w:type="gramEnd"/>
      <w:r w:rsidRPr="00F5757E">
        <w:rPr>
          <w:rFonts w:ascii="Arial" w:hAnsi="Arial" w:cs="Arial"/>
          <w:color w:val="FF0000"/>
        </w:rPr>
        <w:t>.</w:t>
      </w:r>
    </w:p>
    <w:p w:rsidR="00B315AF" w:rsidRPr="00EC382E" w:rsidRDefault="00B315AF" w:rsidP="00B315AF">
      <w:pPr>
        <w:pStyle w:val="newncpi"/>
        <w:rPr>
          <w:rFonts w:ascii="Arial" w:hAnsi="Arial" w:cs="Arial"/>
          <w:spacing w:val="-2"/>
          <w:sz w:val="20"/>
          <w:szCs w:val="20"/>
        </w:rPr>
      </w:pPr>
      <w:r w:rsidRPr="00EC382E">
        <w:rPr>
          <w:rFonts w:ascii="Arial" w:hAnsi="Arial" w:cs="Arial"/>
          <w:spacing w:val="-2"/>
          <w:sz w:val="20"/>
          <w:szCs w:val="20"/>
        </w:rPr>
        <w:t>Проведение в период срока действия оценки переоценки не влечет изменени</w:t>
      </w:r>
      <w:r w:rsidR="00626906">
        <w:rPr>
          <w:rFonts w:ascii="Arial" w:hAnsi="Arial" w:cs="Arial"/>
          <w:spacing w:val="-2"/>
          <w:sz w:val="20"/>
          <w:szCs w:val="20"/>
        </w:rPr>
        <w:t>я</w:t>
      </w:r>
      <w:r w:rsidRPr="00EC382E">
        <w:rPr>
          <w:rFonts w:ascii="Arial" w:hAnsi="Arial" w:cs="Arial"/>
          <w:spacing w:val="-2"/>
          <w:sz w:val="20"/>
          <w:szCs w:val="20"/>
        </w:rPr>
        <w:t xml:space="preserve"> </w:t>
      </w:r>
      <w:r w:rsidR="006F2AA5" w:rsidRPr="00EC382E">
        <w:rPr>
          <w:rFonts w:ascii="Arial" w:hAnsi="Arial" w:cs="Arial"/>
          <w:spacing w:val="-2"/>
          <w:sz w:val="20"/>
          <w:szCs w:val="20"/>
        </w:rPr>
        <w:t xml:space="preserve">оценочной </w:t>
      </w:r>
      <w:r w:rsidRPr="00EC382E">
        <w:rPr>
          <w:rFonts w:ascii="Arial" w:hAnsi="Arial" w:cs="Arial"/>
          <w:spacing w:val="-2"/>
          <w:sz w:val="20"/>
          <w:szCs w:val="20"/>
        </w:rPr>
        <w:t>стоимости объекта оценки.</w:t>
      </w:r>
    </w:p>
    <w:p w:rsidR="00102ACD" w:rsidRDefault="00B315AF" w:rsidP="00B237A2">
      <w:pPr>
        <w:ind w:firstLine="567"/>
        <w:jc w:val="both"/>
        <w:rPr>
          <w:rFonts w:ascii="Arial" w:hAnsi="Arial" w:cs="Arial"/>
          <w:spacing w:val="-2"/>
        </w:rPr>
      </w:pPr>
      <w:r w:rsidRPr="00EC382E">
        <w:rPr>
          <w:rFonts w:ascii="Arial" w:hAnsi="Arial" w:cs="Arial"/>
          <w:b/>
          <w:spacing w:val="-2"/>
        </w:rPr>
        <w:t>9.</w:t>
      </w:r>
      <w:r w:rsidR="00DB5313">
        <w:rPr>
          <w:rFonts w:ascii="Arial" w:hAnsi="Arial" w:cs="Arial"/>
          <w:b/>
          <w:spacing w:val="-2"/>
        </w:rPr>
        <w:t>5</w:t>
      </w:r>
      <w:r w:rsidRPr="00EC382E">
        <w:rPr>
          <w:rFonts w:ascii="Arial" w:hAnsi="Arial" w:cs="Arial"/>
          <w:spacing w:val="-2"/>
          <w:lang w:val="en-US"/>
        </w:rPr>
        <w:t> </w:t>
      </w:r>
      <w:r w:rsidRPr="00EC382E">
        <w:rPr>
          <w:rFonts w:ascii="Arial" w:hAnsi="Arial" w:cs="Arial"/>
          <w:spacing w:val="-2"/>
        </w:rPr>
        <w:t>Подходы данного технического нормативного правового акта могут быть использованы при определении стоимости имущества, приобретаемого в государственную собственность.</w:t>
      </w:r>
    </w:p>
    <w:p w:rsidR="00AE5104" w:rsidRPr="00077184" w:rsidRDefault="00AE5104" w:rsidP="00AE5104">
      <w:pPr>
        <w:pStyle w:val="point"/>
        <w:rPr>
          <w:rFonts w:ascii="Arial" w:hAnsi="Arial" w:cs="Arial"/>
          <w:sz w:val="20"/>
          <w:szCs w:val="20"/>
        </w:rPr>
      </w:pPr>
      <w:r w:rsidRPr="00077184">
        <w:rPr>
          <w:rFonts w:ascii="Arial" w:hAnsi="Arial" w:cs="Arial"/>
          <w:b/>
          <w:sz w:val="20"/>
          <w:szCs w:val="20"/>
        </w:rPr>
        <w:t>9.</w:t>
      </w:r>
      <w:r w:rsidR="00115D77">
        <w:rPr>
          <w:rFonts w:ascii="Arial" w:hAnsi="Arial" w:cs="Arial"/>
          <w:b/>
          <w:sz w:val="20"/>
          <w:szCs w:val="20"/>
        </w:rPr>
        <w:t>6</w:t>
      </w:r>
      <w:r w:rsidRPr="00077184">
        <w:rPr>
          <w:rFonts w:ascii="Arial" w:hAnsi="Arial" w:cs="Arial"/>
          <w:sz w:val="20"/>
          <w:szCs w:val="20"/>
        </w:rPr>
        <w:t xml:space="preserve"> Оценочная стоимость округляется до двух </w:t>
      </w:r>
      <w:r w:rsidR="00006C0A" w:rsidRPr="00077184">
        <w:rPr>
          <w:rFonts w:ascii="Arial" w:hAnsi="Arial" w:cs="Arial"/>
          <w:sz w:val="20"/>
          <w:szCs w:val="20"/>
        </w:rPr>
        <w:t xml:space="preserve">десятичных </w:t>
      </w:r>
      <w:r w:rsidRPr="00077184">
        <w:rPr>
          <w:rFonts w:ascii="Arial" w:hAnsi="Arial" w:cs="Arial"/>
          <w:sz w:val="20"/>
          <w:szCs w:val="20"/>
        </w:rPr>
        <w:t>знаков после запятой</w:t>
      </w:r>
      <w:r w:rsidR="00006C0A" w:rsidRPr="00077184">
        <w:rPr>
          <w:rFonts w:ascii="Arial" w:hAnsi="Arial" w:cs="Arial"/>
          <w:sz w:val="20"/>
          <w:szCs w:val="20"/>
        </w:rPr>
        <w:t xml:space="preserve"> </w:t>
      </w:r>
      <w:r w:rsidR="00006C0A" w:rsidRPr="00077184">
        <w:rPr>
          <w:rFonts w:ascii="Arial" w:hAnsi="Arial" w:cs="Arial"/>
          <w:sz w:val="20"/>
          <w:szCs w:val="20"/>
        </w:rPr>
        <w:br/>
        <w:t>(до 1 копейки) согласно арифметическим правилам</w:t>
      </w:r>
      <w:r w:rsidRPr="00077184">
        <w:rPr>
          <w:rFonts w:ascii="Arial" w:hAnsi="Arial" w:cs="Arial"/>
          <w:sz w:val="20"/>
          <w:szCs w:val="20"/>
        </w:rPr>
        <w:t>.</w:t>
      </w:r>
    </w:p>
    <w:p w:rsidR="00BD43BC" w:rsidRPr="00F5757E" w:rsidRDefault="003B328D" w:rsidP="00BD43BC">
      <w:pPr>
        <w:pStyle w:val="point"/>
        <w:rPr>
          <w:rFonts w:ascii="Arial" w:hAnsi="Arial" w:cs="Arial"/>
          <w:color w:val="FF0000"/>
          <w:sz w:val="20"/>
          <w:szCs w:val="20"/>
        </w:rPr>
      </w:pPr>
      <w:r w:rsidRPr="00F5757E">
        <w:rPr>
          <w:rFonts w:ascii="Arial" w:hAnsi="Arial" w:cs="Arial"/>
          <w:b/>
          <w:color w:val="FF0000"/>
          <w:sz w:val="20"/>
          <w:szCs w:val="20"/>
        </w:rPr>
        <w:t>9.</w:t>
      </w:r>
      <w:r w:rsidR="00115D77" w:rsidRPr="00F5757E">
        <w:rPr>
          <w:rFonts w:ascii="Arial" w:hAnsi="Arial" w:cs="Arial"/>
          <w:b/>
          <w:color w:val="FF0000"/>
          <w:sz w:val="20"/>
          <w:szCs w:val="20"/>
        </w:rPr>
        <w:t>7</w:t>
      </w:r>
      <w:r w:rsidR="003D13ED" w:rsidRPr="00F5757E">
        <w:rPr>
          <w:rFonts w:ascii="Arial" w:hAnsi="Arial" w:cs="Arial"/>
          <w:b/>
          <w:color w:val="FF0000"/>
          <w:sz w:val="20"/>
          <w:szCs w:val="20"/>
        </w:rPr>
        <w:t> </w:t>
      </w:r>
      <w:r w:rsidR="00D217DE" w:rsidRPr="00F5757E">
        <w:rPr>
          <w:rFonts w:ascii="Arial" w:hAnsi="Arial" w:cs="Arial"/>
          <w:color w:val="FF0000"/>
          <w:sz w:val="20"/>
          <w:szCs w:val="20"/>
        </w:rPr>
        <w:t>К</w:t>
      </w:r>
      <w:r w:rsidR="00D561B5" w:rsidRPr="00F5757E">
        <w:rPr>
          <w:rFonts w:ascii="Arial" w:hAnsi="Arial" w:cs="Arial"/>
          <w:color w:val="FF0000"/>
          <w:sz w:val="20"/>
          <w:szCs w:val="20"/>
        </w:rPr>
        <w:t xml:space="preserve">оэффициент пересчета (К) </w:t>
      </w:r>
      <w:r w:rsidR="00D217DE" w:rsidRPr="00F5757E">
        <w:rPr>
          <w:rFonts w:ascii="Arial" w:hAnsi="Arial" w:cs="Arial"/>
          <w:color w:val="FF0000"/>
          <w:sz w:val="20"/>
          <w:szCs w:val="20"/>
        </w:rPr>
        <w:t>округля</w:t>
      </w:r>
      <w:r w:rsidR="00E07148" w:rsidRPr="00F5757E">
        <w:rPr>
          <w:rFonts w:ascii="Arial" w:hAnsi="Arial" w:cs="Arial"/>
          <w:color w:val="FF0000"/>
          <w:sz w:val="20"/>
          <w:szCs w:val="20"/>
        </w:rPr>
        <w:t>е</w:t>
      </w:r>
      <w:r w:rsidR="00D217DE" w:rsidRPr="00F5757E">
        <w:rPr>
          <w:rFonts w:ascii="Arial" w:hAnsi="Arial" w:cs="Arial"/>
          <w:color w:val="FF0000"/>
          <w:sz w:val="20"/>
          <w:szCs w:val="20"/>
        </w:rPr>
        <w:t>тся до четырех знаков после запятой</w:t>
      </w:r>
      <w:r w:rsidR="00BD43BC" w:rsidRPr="00F5757E">
        <w:rPr>
          <w:rFonts w:ascii="Arial" w:hAnsi="Arial" w:cs="Arial"/>
          <w:color w:val="FF0000"/>
          <w:sz w:val="20"/>
          <w:szCs w:val="20"/>
        </w:rPr>
        <w:t>.</w:t>
      </w:r>
    </w:p>
    <w:p w:rsidR="007A4D9E" w:rsidRPr="00721589" w:rsidRDefault="007A4D9E" w:rsidP="00B237A2">
      <w:pPr>
        <w:ind w:firstLine="567"/>
        <w:jc w:val="both"/>
        <w:rPr>
          <w:rFonts w:ascii="Arial" w:hAnsi="Arial" w:cs="Arial"/>
          <w:spacing w:val="-2"/>
        </w:rPr>
      </w:pPr>
    </w:p>
    <w:p w:rsidR="004B1FA1" w:rsidRPr="00290301" w:rsidRDefault="004B1FA1">
      <w:pPr>
        <w:ind w:firstLine="567"/>
        <w:jc w:val="both"/>
        <w:rPr>
          <w:rFonts w:ascii="Arial" w:hAnsi="Arial"/>
        </w:rPr>
        <w:sectPr w:rsidR="004B1FA1" w:rsidRPr="00290301" w:rsidSect="00341F84">
          <w:headerReference w:type="even" r:id="rId52"/>
          <w:headerReference w:type="default" r:id="rId53"/>
          <w:footerReference w:type="default" r:id="rId54"/>
          <w:pgSz w:w="11906" w:h="16838"/>
          <w:pgMar w:top="624" w:right="906" w:bottom="284" w:left="1700" w:header="720" w:footer="720" w:gutter="0"/>
          <w:pgNumType w:start="2"/>
          <w:cols w:space="720"/>
        </w:sectPr>
      </w:pPr>
    </w:p>
    <w:p w:rsidR="001353DA" w:rsidRPr="00290301" w:rsidRDefault="007944CF" w:rsidP="001353DA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bookmarkStart w:id="3" w:name="_Toc283123993"/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9271000</wp:posOffset>
                </wp:positionH>
                <wp:positionV relativeFrom="paragraph">
                  <wp:posOffset>-135255</wp:posOffset>
                </wp:positionV>
                <wp:extent cx="299720" cy="1746885"/>
                <wp:effectExtent l="3175" t="0" r="1905" b="0"/>
                <wp:wrapNone/>
                <wp:docPr id="36" name="Text Box 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" cy="174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7E83" w:rsidRPr="00F9612A" w:rsidRDefault="00437E83" w:rsidP="00C93B8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9612A">
                              <w:rPr>
                                <w:rFonts w:ascii="Arial" w:hAnsi="Arial" w:cs="Arial"/>
                                <w:b/>
                              </w:rPr>
                              <w:t>ТКП 52.7.01-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ПР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42" o:spid="_x0000_s1026" type="#_x0000_t202" style="position:absolute;left:0;text-align:left;margin-left:730pt;margin-top:-10.65pt;width:23.6pt;height:137.5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" stroked="f">
                <v:textbox style="layout-flow:vertical">
                  <w:txbxContent>
                    <w:p w:rsidR="00437E83" w:rsidRPr="00F9612A" w:rsidRDefault="00437E83" w:rsidP="00C93B8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F9612A">
                        <w:rPr>
                          <w:rFonts w:ascii="Arial" w:hAnsi="Arial" w:cs="Arial"/>
                          <w:b/>
                        </w:rPr>
                        <w:t>ТКП 52.7.01-</w:t>
                      </w:r>
                      <w:r>
                        <w:rPr>
                          <w:rFonts w:ascii="Arial" w:hAnsi="Arial" w:cs="Arial"/>
                          <w:b/>
                        </w:rPr>
                        <w:t>ПР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</w:rPr>
                        <w:t>1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-135255</wp:posOffset>
                </wp:positionV>
                <wp:extent cx="299720" cy="361950"/>
                <wp:effectExtent l="0" t="0" r="0" b="1905"/>
                <wp:wrapNone/>
                <wp:docPr id="35" name="Text Box 1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7E83" w:rsidRPr="00F9612A" w:rsidRDefault="00437E83" w:rsidP="00F9612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2" o:spid="_x0000_s1027" type="#_x0000_t202" style="position:absolute;left:0;text-align:left;margin-left:-15pt;margin-top:-10.65pt;width:23.6pt;height:28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" stroked="f">
                <v:textbox style="layout-flow:vertical">
                  <w:txbxContent>
                    <w:p w:rsidR="00437E83" w:rsidRPr="00F9612A" w:rsidRDefault="00437E83" w:rsidP="00F9612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53DA" w:rsidRPr="00290301">
        <w:rPr>
          <w:rFonts w:ascii="Arial" w:hAnsi="Arial" w:cs="Arial"/>
          <w:b/>
          <w:sz w:val="22"/>
          <w:szCs w:val="22"/>
        </w:rPr>
        <w:t>Приложение</w:t>
      </w:r>
      <w:proofErr w:type="gramStart"/>
      <w:r w:rsidR="001353DA" w:rsidRPr="00290301">
        <w:rPr>
          <w:rFonts w:ascii="Arial" w:hAnsi="Arial" w:cs="Arial"/>
          <w:b/>
          <w:sz w:val="22"/>
          <w:szCs w:val="22"/>
        </w:rPr>
        <w:t xml:space="preserve"> </w:t>
      </w:r>
      <w:bookmarkEnd w:id="3"/>
      <w:r w:rsidR="00867965" w:rsidRPr="00290301">
        <w:rPr>
          <w:rFonts w:ascii="Arial" w:hAnsi="Arial" w:cs="Arial"/>
          <w:b/>
          <w:sz w:val="22"/>
          <w:szCs w:val="22"/>
        </w:rPr>
        <w:t>А</w:t>
      </w:r>
      <w:proofErr w:type="gramEnd"/>
    </w:p>
    <w:p w:rsidR="001353DA" w:rsidRPr="00290301" w:rsidRDefault="001353DA" w:rsidP="00665E4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290301">
        <w:rPr>
          <w:rFonts w:ascii="Arial" w:hAnsi="Arial" w:cs="Arial"/>
        </w:rPr>
        <w:t>(обязательное)</w:t>
      </w:r>
    </w:p>
    <w:p w:rsidR="00604B88" w:rsidRPr="00E17DAB" w:rsidRDefault="00604B88" w:rsidP="00665E47">
      <w:pPr>
        <w:pStyle w:val="titlep"/>
        <w:spacing w:before="0" w:after="0"/>
        <w:rPr>
          <w:rFonts w:ascii="Arial" w:hAnsi="Arial" w:cs="Arial"/>
          <w:strike/>
          <w:color w:val="FF0000"/>
          <w:sz w:val="20"/>
          <w:szCs w:val="20"/>
        </w:rPr>
      </w:pPr>
      <w:r w:rsidRPr="00290301">
        <w:rPr>
          <w:rFonts w:ascii="Arial" w:hAnsi="Arial" w:cs="Arial"/>
          <w:sz w:val="20"/>
          <w:szCs w:val="20"/>
        </w:rPr>
        <w:t>АКТ</w:t>
      </w:r>
      <w:r w:rsidRPr="00290301">
        <w:rPr>
          <w:rFonts w:ascii="Arial" w:hAnsi="Arial" w:cs="Arial"/>
          <w:sz w:val="20"/>
          <w:szCs w:val="20"/>
        </w:rPr>
        <w:br/>
        <w:t xml:space="preserve">о внутренней оценке </w:t>
      </w:r>
      <w:r w:rsidRPr="00FC092D">
        <w:rPr>
          <w:rFonts w:ascii="Arial" w:hAnsi="Arial" w:cs="Arial"/>
          <w:color w:val="FF0000"/>
          <w:sz w:val="20"/>
          <w:szCs w:val="20"/>
        </w:rPr>
        <w:t>основных средств</w:t>
      </w:r>
    </w:p>
    <w:p w:rsidR="00604B88" w:rsidRPr="002F2BAB" w:rsidRDefault="00604B88" w:rsidP="00E57BF6">
      <w:pPr>
        <w:pStyle w:val="newncpi0"/>
        <w:spacing w:line="200" w:lineRule="exact"/>
        <w:jc w:val="center"/>
        <w:rPr>
          <w:rFonts w:ascii="Arial" w:hAnsi="Arial" w:cs="Arial"/>
          <w:sz w:val="20"/>
          <w:szCs w:val="20"/>
        </w:rPr>
      </w:pPr>
      <w:r w:rsidRPr="00E57BF6">
        <w:rPr>
          <w:rFonts w:ascii="Arial" w:hAnsi="Arial" w:cs="Arial"/>
          <w:sz w:val="16"/>
          <w:szCs w:val="20"/>
        </w:rPr>
        <w:t>___________________________________________________________</w:t>
      </w:r>
    </w:p>
    <w:p w:rsidR="00604B88" w:rsidRPr="002F2BAB" w:rsidRDefault="00604B88" w:rsidP="00E57BF6">
      <w:pPr>
        <w:pStyle w:val="undline"/>
        <w:spacing w:line="200" w:lineRule="exact"/>
        <w:jc w:val="center"/>
        <w:rPr>
          <w:rFonts w:ascii="Arial" w:hAnsi="Arial" w:cs="Arial"/>
          <w:sz w:val="18"/>
          <w:szCs w:val="18"/>
        </w:rPr>
      </w:pPr>
      <w:r w:rsidRPr="002F2BAB">
        <w:rPr>
          <w:rFonts w:ascii="Arial" w:hAnsi="Arial" w:cs="Arial"/>
          <w:sz w:val="16"/>
          <w:szCs w:val="16"/>
        </w:rPr>
        <w:t>(</w:t>
      </w:r>
      <w:r w:rsidR="00846781" w:rsidRPr="00E17DAB">
        <w:rPr>
          <w:rFonts w:ascii="Arial" w:hAnsi="Arial" w:cs="Arial"/>
          <w:sz w:val="18"/>
          <w:szCs w:val="18"/>
        </w:rPr>
        <w:t xml:space="preserve">полное </w:t>
      </w:r>
      <w:r w:rsidRPr="00E17DAB">
        <w:rPr>
          <w:rFonts w:ascii="Arial" w:hAnsi="Arial" w:cs="Arial"/>
          <w:sz w:val="18"/>
          <w:szCs w:val="18"/>
        </w:rPr>
        <w:t>наименование</w:t>
      </w:r>
      <w:r w:rsidRPr="002F2BAB">
        <w:rPr>
          <w:rFonts w:ascii="Arial" w:hAnsi="Arial" w:cs="Arial"/>
          <w:sz w:val="18"/>
          <w:szCs w:val="18"/>
        </w:rPr>
        <w:t xml:space="preserve"> юридического лица)</w:t>
      </w:r>
    </w:p>
    <w:p w:rsidR="00604B88" w:rsidRPr="00E57BF6" w:rsidRDefault="00604B88" w:rsidP="00E57BF6">
      <w:pPr>
        <w:pStyle w:val="newncpi0"/>
        <w:spacing w:line="200" w:lineRule="exact"/>
        <w:jc w:val="center"/>
        <w:rPr>
          <w:rFonts w:ascii="Arial" w:hAnsi="Arial" w:cs="Arial"/>
          <w:sz w:val="14"/>
          <w:szCs w:val="18"/>
        </w:rPr>
      </w:pPr>
      <w:r w:rsidRPr="00E57BF6">
        <w:rPr>
          <w:rFonts w:ascii="Arial" w:hAnsi="Arial" w:cs="Arial"/>
          <w:sz w:val="14"/>
          <w:szCs w:val="18"/>
        </w:rPr>
        <w:t>___________________________________________________________</w:t>
      </w:r>
    </w:p>
    <w:p w:rsidR="00604B88" w:rsidRPr="002F2BAB" w:rsidRDefault="00604B88" w:rsidP="00E57BF6">
      <w:pPr>
        <w:pStyle w:val="undline"/>
        <w:spacing w:line="200" w:lineRule="exact"/>
        <w:jc w:val="center"/>
        <w:rPr>
          <w:rFonts w:ascii="Arial" w:hAnsi="Arial" w:cs="Arial"/>
          <w:sz w:val="18"/>
          <w:szCs w:val="18"/>
        </w:rPr>
      </w:pPr>
      <w:r w:rsidRPr="002F2BAB">
        <w:rPr>
          <w:rFonts w:ascii="Arial" w:hAnsi="Arial" w:cs="Arial"/>
          <w:sz w:val="18"/>
          <w:szCs w:val="18"/>
        </w:rPr>
        <w:t>(цель оценки)</w:t>
      </w:r>
    </w:p>
    <w:p w:rsidR="00846781" w:rsidRPr="00E57BF6" w:rsidRDefault="00846781" w:rsidP="00E57BF6">
      <w:pPr>
        <w:pStyle w:val="newncpi0"/>
        <w:spacing w:line="200" w:lineRule="exact"/>
        <w:jc w:val="center"/>
        <w:rPr>
          <w:rFonts w:ascii="Arial" w:hAnsi="Arial" w:cs="Arial"/>
          <w:sz w:val="14"/>
          <w:szCs w:val="18"/>
        </w:rPr>
      </w:pPr>
      <w:r w:rsidRPr="00E57BF6">
        <w:rPr>
          <w:rFonts w:ascii="Arial" w:hAnsi="Arial" w:cs="Arial"/>
          <w:sz w:val="14"/>
          <w:szCs w:val="18"/>
        </w:rPr>
        <w:t>___________________________________________________________</w:t>
      </w:r>
    </w:p>
    <w:p w:rsidR="00846781" w:rsidRPr="002F2BAB" w:rsidRDefault="00846781" w:rsidP="00E57BF6">
      <w:pPr>
        <w:pStyle w:val="undline"/>
        <w:spacing w:line="200" w:lineRule="exact"/>
        <w:jc w:val="center"/>
        <w:rPr>
          <w:rFonts w:ascii="Arial" w:hAnsi="Arial" w:cs="Arial"/>
          <w:sz w:val="18"/>
          <w:szCs w:val="18"/>
        </w:rPr>
      </w:pPr>
      <w:r w:rsidRPr="002F2BAB">
        <w:rPr>
          <w:rFonts w:ascii="Arial" w:hAnsi="Arial" w:cs="Arial"/>
          <w:sz w:val="18"/>
          <w:szCs w:val="18"/>
        </w:rPr>
        <w:t>(метод оценки)</w:t>
      </w:r>
    </w:p>
    <w:p w:rsidR="00604B88" w:rsidRPr="002F2BAB" w:rsidRDefault="00846781" w:rsidP="00604B88">
      <w:pPr>
        <w:pStyle w:val="newncpi0"/>
        <w:jc w:val="center"/>
        <w:rPr>
          <w:rFonts w:ascii="Arial" w:hAnsi="Arial" w:cs="Arial"/>
          <w:sz w:val="20"/>
          <w:szCs w:val="20"/>
        </w:rPr>
      </w:pPr>
      <w:r w:rsidRPr="002F2BAB">
        <w:rPr>
          <w:rFonts w:ascii="Arial" w:hAnsi="Arial" w:cs="Arial"/>
          <w:sz w:val="20"/>
          <w:szCs w:val="20"/>
        </w:rPr>
        <w:t xml:space="preserve">дата оценки: </w:t>
      </w:r>
      <w:r w:rsidR="00604B88" w:rsidRPr="002F2BAB">
        <w:rPr>
          <w:rFonts w:ascii="Arial" w:hAnsi="Arial" w:cs="Arial"/>
          <w:sz w:val="20"/>
          <w:szCs w:val="20"/>
        </w:rPr>
        <w:t>«__» ___________ 20__ г.</w:t>
      </w:r>
    </w:p>
    <w:p w:rsidR="00822791" w:rsidRPr="00E57BF6" w:rsidRDefault="00822791" w:rsidP="00604B88">
      <w:pPr>
        <w:pStyle w:val="newncpi0"/>
        <w:jc w:val="center"/>
        <w:rPr>
          <w:rFonts w:ascii="Arial" w:hAnsi="Arial" w:cs="Arial"/>
          <w:sz w:val="10"/>
          <w:szCs w:val="16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096"/>
        <w:gridCol w:w="1393"/>
        <w:gridCol w:w="736"/>
        <w:gridCol w:w="852"/>
        <w:gridCol w:w="849"/>
        <w:gridCol w:w="852"/>
        <w:gridCol w:w="299"/>
        <w:gridCol w:w="553"/>
        <w:gridCol w:w="920"/>
        <w:gridCol w:w="1351"/>
        <w:gridCol w:w="849"/>
        <w:gridCol w:w="2129"/>
        <w:gridCol w:w="875"/>
        <w:gridCol w:w="846"/>
        <w:gridCol w:w="12"/>
        <w:gridCol w:w="985"/>
        <w:gridCol w:w="189"/>
      </w:tblGrid>
      <w:tr w:rsidR="00AC500F" w:rsidRPr="002F2BAB" w:rsidTr="00AC500F">
        <w:trPr>
          <w:trHeight w:val="240"/>
        </w:trPr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80" w:rsidRPr="002F2BAB" w:rsidRDefault="00604B88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BAB">
              <w:rPr>
                <w:rFonts w:ascii="Arial" w:hAnsi="Arial" w:cs="Arial"/>
                <w:sz w:val="18"/>
                <w:szCs w:val="18"/>
              </w:rPr>
              <w:t> </w:t>
            </w:r>
            <w:proofErr w:type="spellStart"/>
            <w:r w:rsidR="005F1280" w:rsidRPr="002F2BAB">
              <w:rPr>
                <w:rFonts w:ascii="Arial" w:hAnsi="Arial" w:cs="Arial"/>
                <w:sz w:val="18"/>
                <w:szCs w:val="18"/>
              </w:rPr>
              <w:t>Инве</w:t>
            </w:r>
            <w:proofErr w:type="gramStart"/>
            <w:r w:rsidR="005F1280" w:rsidRPr="002F2BAB">
              <w:rPr>
                <w:rFonts w:ascii="Arial" w:hAnsi="Arial" w:cs="Arial"/>
                <w:sz w:val="18"/>
                <w:szCs w:val="18"/>
              </w:rPr>
              <w:t>н</w:t>
            </w:r>
            <w:proofErr w:type="spellEnd"/>
            <w:r w:rsidR="005F1280" w:rsidRPr="002F2BAB">
              <w:rPr>
                <w:rFonts w:ascii="Arial" w:hAnsi="Arial" w:cs="Arial"/>
                <w:sz w:val="18"/>
                <w:szCs w:val="18"/>
              </w:rPr>
              <w:t>-</w:t>
            </w:r>
            <w:proofErr w:type="gramEnd"/>
            <w:r w:rsidR="005F1280" w:rsidRPr="002F2BAB">
              <w:rPr>
                <w:rFonts w:ascii="Arial" w:hAnsi="Arial" w:cs="Arial"/>
                <w:sz w:val="18"/>
                <w:szCs w:val="18"/>
              </w:rPr>
              <w:br/>
              <w:t xml:space="preserve">тарный номер </w:t>
            </w:r>
            <w:r w:rsidR="005F1280" w:rsidRPr="002F2BAB">
              <w:rPr>
                <w:rFonts w:ascii="Arial" w:hAnsi="Arial" w:cs="Arial"/>
                <w:sz w:val="18"/>
                <w:szCs w:val="18"/>
              </w:rPr>
              <w:br/>
              <w:t>объекта</w:t>
            </w:r>
            <w:r w:rsidR="00846781" w:rsidRPr="002F2BAB">
              <w:rPr>
                <w:rFonts w:ascii="Arial" w:hAnsi="Arial" w:cs="Arial"/>
                <w:sz w:val="18"/>
                <w:szCs w:val="18"/>
              </w:rPr>
              <w:t xml:space="preserve"> оценки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80" w:rsidRPr="002F2BAB" w:rsidRDefault="005F128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2BAB">
              <w:rPr>
                <w:rFonts w:ascii="Arial" w:hAnsi="Arial" w:cs="Arial"/>
                <w:sz w:val="18"/>
                <w:szCs w:val="18"/>
              </w:rPr>
              <w:t>Наим</w:t>
            </w:r>
            <w:proofErr w:type="gramStart"/>
            <w:r w:rsidRPr="002F2BAB">
              <w:rPr>
                <w:rFonts w:ascii="Arial" w:hAnsi="Arial" w:cs="Arial"/>
                <w:sz w:val="18"/>
                <w:szCs w:val="18"/>
              </w:rPr>
              <w:t>е</w:t>
            </w:r>
            <w:proofErr w:type="spellEnd"/>
            <w:r w:rsidRPr="002F2BAB">
              <w:rPr>
                <w:rFonts w:ascii="Arial" w:hAnsi="Arial" w:cs="Arial"/>
                <w:sz w:val="18"/>
                <w:szCs w:val="18"/>
              </w:rPr>
              <w:t>-</w:t>
            </w:r>
            <w:proofErr w:type="gramEnd"/>
            <w:r w:rsidRPr="002F2BAB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2F2BAB">
              <w:rPr>
                <w:rFonts w:ascii="Arial" w:hAnsi="Arial" w:cs="Arial"/>
                <w:sz w:val="18"/>
                <w:szCs w:val="18"/>
              </w:rPr>
              <w:t>нование</w:t>
            </w:r>
            <w:proofErr w:type="spellEnd"/>
            <w:r w:rsidRPr="002F2BAB">
              <w:rPr>
                <w:rFonts w:ascii="Arial" w:hAnsi="Arial" w:cs="Arial"/>
                <w:sz w:val="18"/>
                <w:szCs w:val="18"/>
              </w:rPr>
              <w:t xml:space="preserve"> объекта</w:t>
            </w:r>
            <w:r w:rsidR="00846781" w:rsidRPr="002F2BAB">
              <w:rPr>
                <w:rFonts w:ascii="Arial" w:hAnsi="Arial" w:cs="Arial"/>
                <w:sz w:val="18"/>
                <w:szCs w:val="18"/>
              </w:rPr>
              <w:t xml:space="preserve"> оценки</w:t>
            </w:r>
            <w:r w:rsidR="003A1E23" w:rsidRPr="002F2BAB">
              <w:rPr>
                <w:rFonts w:ascii="Arial" w:hAnsi="Arial" w:cs="Arial"/>
                <w:sz w:val="18"/>
                <w:szCs w:val="18"/>
              </w:rPr>
              <w:t>, инвентарный номер по ЕГРНИ (при его наличии)</w:t>
            </w:r>
          </w:p>
        </w:tc>
        <w:tc>
          <w:tcPr>
            <w:tcW w:w="317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80" w:rsidRPr="002F2BAB" w:rsidRDefault="005F128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BAB">
              <w:rPr>
                <w:rFonts w:ascii="Arial" w:hAnsi="Arial" w:cs="Arial"/>
                <w:sz w:val="18"/>
                <w:szCs w:val="18"/>
              </w:rPr>
              <w:t>Шифр и норма амортизационных отчислений</w:t>
            </w:r>
          </w:p>
        </w:tc>
        <w:tc>
          <w:tcPr>
            <w:tcW w:w="58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F1280" w:rsidRPr="002F2BAB" w:rsidRDefault="005F128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BAB">
              <w:rPr>
                <w:rFonts w:ascii="Arial" w:hAnsi="Arial" w:cs="Arial"/>
                <w:sz w:val="18"/>
                <w:szCs w:val="18"/>
              </w:rPr>
              <w:t>Год и месяц</w:t>
            </w:r>
          </w:p>
        </w:tc>
        <w:tc>
          <w:tcPr>
            <w:tcW w:w="3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1280" w:rsidRPr="002F2BAB" w:rsidRDefault="005F128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F2BAB">
              <w:rPr>
                <w:rFonts w:ascii="Arial" w:hAnsi="Arial" w:cs="Arial"/>
                <w:sz w:val="18"/>
                <w:szCs w:val="18"/>
              </w:rPr>
              <w:t>Первона-чальная</w:t>
            </w:r>
            <w:proofErr w:type="spellEnd"/>
            <w:proofErr w:type="gramEnd"/>
            <w:r w:rsidR="00EA32B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A32BF" w:rsidRPr="00EA32BF">
              <w:rPr>
                <w:rFonts w:ascii="Arial" w:hAnsi="Arial" w:cs="Arial"/>
                <w:color w:val="FF0000"/>
                <w:sz w:val="18"/>
                <w:szCs w:val="18"/>
              </w:rPr>
              <w:t>(</w:t>
            </w:r>
            <w:proofErr w:type="spellStart"/>
            <w:r w:rsidR="00EA32BF" w:rsidRPr="00EA32BF">
              <w:rPr>
                <w:rFonts w:ascii="Arial" w:hAnsi="Arial" w:cs="Arial"/>
                <w:color w:val="FF0000"/>
                <w:sz w:val="18"/>
                <w:szCs w:val="18"/>
              </w:rPr>
              <w:t>балансо-вая</w:t>
            </w:r>
            <w:proofErr w:type="spellEnd"/>
            <w:r w:rsidR="00EA32BF" w:rsidRPr="00EA32BF">
              <w:rPr>
                <w:rFonts w:ascii="Arial" w:hAnsi="Arial" w:cs="Arial"/>
                <w:color w:val="FF0000"/>
                <w:sz w:val="18"/>
                <w:szCs w:val="18"/>
              </w:rPr>
              <w:t>)</w:t>
            </w:r>
            <w:r w:rsidRPr="00EA32BF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2F2BAB">
              <w:rPr>
                <w:rFonts w:ascii="Arial" w:hAnsi="Arial" w:cs="Arial"/>
                <w:sz w:val="18"/>
                <w:szCs w:val="18"/>
              </w:rPr>
              <w:t>стоимость, руб.</w:t>
            </w:r>
          </w:p>
        </w:tc>
      </w:tr>
      <w:tr w:rsidR="00AC500F" w:rsidRPr="002F2BAB" w:rsidTr="00AC500F">
        <w:trPr>
          <w:trHeight w:val="988"/>
        </w:trPr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80" w:rsidRPr="002F2BAB" w:rsidRDefault="005F1280" w:rsidP="004A29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80" w:rsidRPr="002F2BAB" w:rsidRDefault="005F1280" w:rsidP="004A29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F1280" w:rsidRPr="002F2BAB" w:rsidRDefault="005F128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BAB">
              <w:rPr>
                <w:rFonts w:ascii="Arial" w:hAnsi="Arial" w:cs="Arial"/>
                <w:sz w:val="18"/>
                <w:szCs w:val="18"/>
              </w:rPr>
              <w:t>до 01.01.1991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80" w:rsidRPr="002F2BAB" w:rsidRDefault="005F128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BAB">
              <w:rPr>
                <w:rFonts w:ascii="Arial" w:hAnsi="Arial" w:cs="Arial"/>
                <w:sz w:val="18"/>
                <w:szCs w:val="18"/>
              </w:rPr>
              <w:t>с 01.01.1991</w:t>
            </w:r>
          </w:p>
        </w:tc>
        <w:tc>
          <w:tcPr>
            <w:tcW w:w="10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80" w:rsidRPr="0094303F" w:rsidRDefault="005F1280" w:rsidP="004A29FB">
            <w:pPr>
              <w:pStyle w:val="table10"/>
              <w:ind w:left="-31" w:right="-73" w:firstLine="31"/>
              <w:jc w:val="center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94303F">
              <w:rPr>
                <w:rFonts w:ascii="Arial" w:hAnsi="Arial" w:cs="Arial"/>
                <w:spacing w:val="-6"/>
                <w:sz w:val="18"/>
                <w:szCs w:val="18"/>
              </w:rPr>
              <w:t>по Временному республиканскому классификатору амортизируемых основных средств и нормативных сроков их службы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80" w:rsidRPr="002F2BAB" w:rsidRDefault="005F1280" w:rsidP="009264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BAB">
              <w:rPr>
                <w:rFonts w:ascii="Arial" w:hAnsi="Arial" w:cs="Arial"/>
                <w:sz w:val="18"/>
                <w:szCs w:val="18"/>
              </w:rPr>
              <w:t>с 01.01.2012</w:t>
            </w:r>
          </w:p>
          <w:p w:rsidR="005F1280" w:rsidRPr="002F2BAB" w:rsidRDefault="005F1280" w:rsidP="009264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BAB">
              <w:rPr>
                <w:rFonts w:ascii="Arial" w:hAnsi="Arial" w:cs="Arial"/>
                <w:sz w:val="18"/>
                <w:szCs w:val="18"/>
              </w:rPr>
              <w:t>(по постановлению Минэкономики от 30.09.2011</w:t>
            </w:r>
            <w:r w:rsidR="0094303F">
              <w:rPr>
                <w:rFonts w:ascii="Arial" w:hAnsi="Arial" w:cs="Arial"/>
                <w:sz w:val="18"/>
                <w:szCs w:val="18"/>
              </w:rPr>
              <w:br/>
            </w:r>
            <w:r w:rsidRPr="002F2BAB">
              <w:rPr>
                <w:rFonts w:ascii="Arial" w:hAnsi="Arial" w:cs="Arial"/>
                <w:sz w:val="18"/>
                <w:szCs w:val="18"/>
              </w:rPr>
              <w:t>№ 161)</w:t>
            </w:r>
          </w:p>
        </w:tc>
        <w:tc>
          <w:tcPr>
            <w:tcW w:w="58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80" w:rsidRPr="002F2BAB" w:rsidRDefault="005F1280" w:rsidP="004A29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280" w:rsidRPr="002F2BAB" w:rsidRDefault="005F1280" w:rsidP="004A29F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500F" w:rsidRPr="002F2BAB" w:rsidTr="00AC500F">
        <w:trPr>
          <w:trHeight w:val="240"/>
        </w:trPr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80" w:rsidRPr="002F2BAB" w:rsidRDefault="005F1280" w:rsidP="004A29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80" w:rsidRPr="002F2BAB" w:rsidRDefault="005F1280" w:rsidP="004A29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80" w:rsidRPr="002F2BAB" w:rsidRDefault="005F128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BAB">
              <w:rPr>
                <w:rFonts w:ascii="Arial" w:hAnsi="Arial" w:cs="Arial"/>
                <w:sz w:val="18"/>
                <w:szCs w:val="18"/>
              </w:rPr>
              <w:t>шифр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80" w:rsidRPr="002F2BAB" w:rsidRDefault="005F128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BAB">
              <w:rPr>
                <w:rFonts w:ascii="Arial" w:hAnsi="Arial" w:cs="Arial"/>
                <w:sz w:val="18"/>
                <w:szCs w:val="18"/>
              </w:rPr>
              <w:t>норма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80" w:rsidRPr="002F2BAB" w:rsidRDefault="005F128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BAB">
              <w:rPr>
                <w:rFonts w:ascii="Arial" w:hAnsi="Arial" w:cs="Arial"/>
                <w:sz w:val="18"/>
                <w:szCs w:val="18"/>
              </w:rPr>
              <w:t>шифр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80" w:rsidRPr="002F2BAB" w:rsidRDefault="005F128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BAB">
              <w:rPr>
                <w:rFonts w:ascii="Arial" w:hAnsi="Arial" w:cs="Arial"/>
                <w:sz w:val="18"/>
                <w:szCs w:val="18"/>
              </w:rPr>
              <w:t>норма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80" w:rsidRPr="002F2BAB" w:rsidRDefault="005F128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BAB">
              <w:rPr>
                <w:rFonts w:ascii="Arial" w:hAnsi="Arial" w:cs="Arial"/>
                <w:sz w:val="18"/>
                <w:szCs w:val="18"/>
              </w:rPr>
              <w:t>шифр</w:t>
            </w:r>
          </w:p>
        </w:tc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80" w:rsidRPr="00AC500F" w:rsidRDefault="005F1280" w:rsidP="004A29FB">
            <w:pPr>
              <w:pStyle w:val="table10"/>
              <w:jc w:val="center"/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AC500F">
              <w:rPr>
                <w:rFonts w:ascii="Arial" w:hAnsi="Arial" w:cs="Arial"/>
                <w:spacing w:val="-8"/>
                <w:sz w:val="18"/>
                <w:szCs w:val="18"/>
              </w:rPr>
              <w:t>установленный срок полезного использования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80" w:rsidRPr="002F2BAB" w:rsidRDefault="005F128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F1280" w:rsidRPr="002F2BAB" w:rsidRDefault="005F128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BAB">
              <w:rPr>
                <w:rFonts w:ascii="Arial" w:hAnsi="Arial" w:cs="Arial"/>
                <w:sz w:val="18"/>
                <w:szCs w:val="18"/>
              </w:rPr>
              <w:t>шифр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80" w:rsidRPr="00AC500F" w:rsidRDefault="005F1280" w:rsidP="00AC500F">
            <w:pPr>
              <w:pStyle w:val="table10"/>
              <w:ind w:left="-111"/>
              <w:jc w:val="center"/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AC500F">
              <w:rPr>
                <w:rFonts w:ascii="Arial" w:hAnsi="Arial" w:cs="Arial"/>
                <w:spacing w:val="-8"/>
                <w:sz w:val="18"/>
                <w:szCs w:val="18"/>
              </w:rPr>
              <w:t>установленный срок полезного использования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80" w:rsidRPr="002F2BAB" w:rsidRDefault="005F1280" w:rsidP="00AC500F">
            <w:pPr>
              <w:pStyle w:val="table10"/>
              <w:ind w:left="-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2BAB">
              <w:rPr>
                <w:rFonts w:ascii="Arial" w:hAnsi="Arial" w:cs="Arial"/>
                <w:sz w:val="18"/>
                <w:szCs w:val="18"/>
              </w:rPr>
              <w:t>прио</w:t>
            </w:r>
            <w:proofErr w:type="gramStart"/>
            <w:r w:rsidRPr="002F2BAB">
              <w:rPr>
                <w:rFonts w:ascii="Arial" w:hAnsi="Arial" w:cs="Arial"/>
                <w:sz w:val="18"/>
                <w:szCs w:val="18"/>
              </w:rPr>
              <w:t>б</w:t>
            </w:r>
            <w:proofErr w:type="spellEnd"/>
            <w:r w:rsidRPr="002F2BAB">
              <w:rPr>
                <w:rFonts w:ascii="Arial" w:hAnsi="Arial" w:cs="Arial"/>
                <w:sz w:val="18"/>
                <w:szCs w:val="18"/>
              </w:rPr>
              <w:t>-</w:t>
            </w:r>
            <w:proofErr w:type="gramEnd"/>
            <w:r w:rsidRPr="002F2BAB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2F2BAB">
              <w:rPr>
                <w:rFonts w:ascii="Arial" w:hAnsi="Arial" w:cs="Arial"/>
                <w:sz w:val="18"/>
                <w:szCs w:val="18"/>
              </w:rPr>
              <w:t>ретения</w:t>
            </w:r>
            <w:proofErr w:type="spellEnd"/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80" w:rsidRPr="002F2BAB" w:rsidRDefault="004116E5" w:rsidP="00E24338">
            <w:pPr>
              <w:pStyle w:val="table10"/>
              <w:ind w:left="-63" w:right="-154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2F2BAB">
              <w:rPr>
                <w:rFonts w:ascii="Arial" w:hAnsi="Arial" w:cs="Arial"/>
                <w:sz w:val="18"/>
                <w:szCs w:val="18"/>
              </w:rPr>
              <w:t>постройки</w:t>
            </w:r>
          </w:p>
        </w:tc>
        <w:tc>
          <w:tcPr>
            <w:tcW w:w="3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80" w:rsidRPr="002F2BAB" w:rsidRDefault="005F128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500F" w:rsidRPr="002F2BAB" w:rsidTr="00AC500F">
        <w:trPr>
          <w:trHeight w:val="240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80" w:rsidRPr="002F2BAB" w:rsidRDefault="005F1280" w:rsidP="00C307C1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BA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80" w:rsidRPr="002F2BAB" w:rsidRDefault="005F1280" w:rsidP="00C307C1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BA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5F1280" w:rsidRPr="002F2BAB" w:rsidRDefault="005F1280" w:rsidP="00C307C1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BA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F1280" w:rsidRPr="002F2BAB" w:rsidRDefault="005F1280" w:rsidP="00C307C1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BA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5F1280" w:rsidRPr="002F2BAB" w:rsidRDefault="005F1280" w:rsidP="00C307C1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BA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5F1280" w:rsidRPr="002F2BAB" w:rsidRDefault="005F1280" w:rsidP="00C307C1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BA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5F1280" w:rsidRPr="002F2BAB" w:rsidRDefault="005F1280" w:rsidP="00C307C1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BA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5F1280" w:rsidRPr="002F2BAB" w:rsidRDefault="005F1280" w:rsidP="00C307C1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BA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5F1280" w:rsidRPr="002F2BAB" w:rsidRDefault="005F1280" w:rsidP="00C307C1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BAB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5F1280" w:rsidRPr="002F2BAB" w:rsidRDefault="005F1280" w:rsidP="00C307C1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BA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5F1280" w:rsidRPr="002F2BAB" w:rsidRDefault="005F1280" w:rsidP="00C307C1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BAB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5F1280" w:rsidRPr="002F2BAB" w:rsidRDefault="005F1280" w:rsidP="00C307C1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BAB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5F1280" w:rsidRPr="002F2BAB" w:rsidRDefault="005F1280" w:rsidP="00C307C1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BAB"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C307C1" w:rsidRPr="002F2BAB">
        <w:trPr>
          <w:trHeight w:hRule="exact" w:val="57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7C1" w:rsidRPr="002F2BAB" w:rsidRDefault="00C307C1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500F" w:rsidRPr="00E57BF6" w:rsidTr="00AC500F">
        <w:trPr>
          <w:trHeight w:hRule="exact" w:val="214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80" w:rsidRPr="00E57BF6" w:rsidRDefault="005F1280" w:rsidP="004A29FB">
            <w:pPr>
              <w:pStyle w:val="table10"/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E57BF6">
              <w:rPr>
                <w:rFonts w:ascii="Arial" w:hAnsi="Arial" w:cs="Arial"/>
                <w:sz w:val="12"/>
                <w:szCs w:val="18"/>
              </w:rPr>
              <w:t> 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80" w:rsidRPr="00E57BF6" w:rsidRDefault="005F1280" w:rsidP="004A29FB">
            <w:pPr>
              <w:pStyle w:val="table10"/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E57BF6">
              <w:rPr>
                <w:rFonts w:ascii="Arial" w:hAnsi="Arial" w:cs="Arial"/>
                <w:sz w:val="12"/>
                <w:szCs w:val="18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5F1280" w:rsidRPr="00E57BF6" w:rsidRDefault="005F1280" w:rsidP="004A29FB">
            <w:pPr>
              <w:pStyle w:val="table10"/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E57BF6">
              <w:rPr>
                <w:rFonts w:ascii="Arial" w:hAnsi="Arial" w:cs="Arial"/>
                <w:sz w:val="12"/>
                <w:szCs w:val="18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F1280" w:rsidRPr="00E57BF6" w:rsidRDefault="005F1280" w:rsidP="004A29FB">
            <w:pPr>
              <w:pStyle w:val="table10"/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E57BF6">
              <w:rPr>
                <w:rFonts w:ascii="Arial" w:hAnsi="Arial" w:cs="Arial"/>
                <w:sz w:val="12"/>
                <w:szCs w:val="18"/>
              </w:rPr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5F1280" w:rsidRPr="00E57BF6" w:rsidRDefault="005F1280" w:rsidP="004A29FB">
            <w:pPr>
              <w:pStyle w:val="table10"/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E57BF6">
              <w:rPr>
                <w:rFonts w:ascii="Arial" w:hAnsi="Arial" w:cs="Arial"/>
                <w:sz w:val="12"/>
                <w:szCs w:val="18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5F1280" w:rsidRPr="00E57BF6" w:rsidRDefault="005F1280" w:rsidP="004A29FB">
            <w:pPr>
              <w:pStyle w:val="table10"/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E57BF6">
              <w:rPr>
                <w:rFonts w:ascii="Arial" w:hAnsi="Arial" w:cs="Arial"/>
                <w:sz w:val="12"/>
                <w:szCs w:val="18"/>
              </w:rPr>
              <w:t> </w:t>
            </w:r>
          </w:p>
        </w:tc>
        <w:tc>
          <w:tcPr>
            <w:tcW w:w="5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5F1280" w:rsidRPr="00E57BF6" w:rsidRDefault="005F1280" w:rsidP="004A29FB">
            <w:pPr>
              <w:pStyle w:val="table10"/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E57BF6">
              <w:rPr>
                <w:rFonts w:ascii="Arial" w:hAnsi="Arial" w:cs="Arial"/>
                <w:sz w:val="12"/>
                <w:szCs w:val="18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5F1280" w:rsidRPr="00E57BF6" w:rsidRDefault="005F1280" w:rsidP="004A29FB">
            <w:pPr>
              <w:pStyle w:val="table10"/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E57BF6">
              <w:rPr>
                <w:rFonts w:ascii="Arial" w:hAnsi="Arial" w:cs="Arial"/>
                <w:sz w:val="12"/>
                <w:szCs w:val="18"/>
              </w:rPr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5F1280" w:rsidRPr="00E57BF6" w:rsidRDefault="005F1280" w:rsidP="004A29FB">
            <w:pPr>
              <w:pStyle w:val="table10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5F1280" w:rsidRPr="00E57BF6" w:rsidRDefault="005F1280" w:rsidP="004A29FB">
            <w:pPr>
              <w:pStyle w:val="table10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5F1280" w:rsidRPr="00E57BF6" w:rsidRDefault="005F1280" w:rsidP="004A29FB">
            <w:pPr>
              <w:pStyle w:val="table10"/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E57BF6">
              <w:rPr>
                <w:rFonts w:ascii="Arial" w:hAnsi="Arial" w:cs="Arial"/>
                <w:sz w:val="12"/>
                <w:szCs w:val="18"/>
              </w:rPr>
              <w:t> 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5F1280" w:rsidRPr="00E57BF6" w:rsidRDefault="005F1280" w:rsidP="004A29FB">
            <w:pPr>
              <w:pStyle w:val="table10"/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E57BF6">
              <w:rPr>
                <w:rFonts w:ascii="Arial" w:hAnsi="Arial" w:cs="Arial"/>
                <w:sz w:val="12"/>
                <w:szCs w:val="18"/>
              </w:rPr>
              <w:t> 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5F1280" w:rsidRPr="00E57BF6" w:rsidRDefault="005F1280" w:rsidP="004A29FB">
            <w:pPr>
              <w:pStyle w:val="table10"/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E57BF6">
              <w:rPr>
                <w:rFonts w:ascii="Arial" w:hAnsi="Arial" w:cs="Arial"/>
                <w:sz w:val="12"/>
                <w:szCs w:val="18"/>
              </w:rPr>
              <w:t> </w:t>
            </w:r>
          </w:p>
          <w:p w:rsidR="005F1280" w:rsidRPr="00E57BF6" w:rsidRDefault="005F1280" w:rsidP="004A29FB">
            <w:pPr>
              <w:pStyle w:val="table10"/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E57BF6">
              <w:rPr>
                <w:rFonts w:ascii="Arial" w:hAnsi="Arial" w:cs="Arial"/>
                <w:sz w:val="12"/>
                <w:szCs w:val="18"/>
              </w:rPr>
              <w:t> </w:t>
            </w:r>
          </w:p>
        </w:tc>
      </w:tr>
      <w:tr w:rsidR="00AC500F" w:rsidRPr="00E57BF6" w:rsidTr="00AC500F">
        <w:trPr>
          <w:trHeight w:val="107"/>
        </w:trPr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0AA6" w:rsidRPr="00E57BF6" w:rsidRDefault="00100AA6" w:rsidP="004A29FB">
            <w:pPr>
              <w:pStyle w:val="table10"/>
              <w:jc w:val="center"/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0AA6" w:rsidRPr="00E57BF6" w:rsidRDefault="00100AA6" w:rsidP="004A29FB">
            <w:pPr>
              <w:pStyle w:val="table10"/>
              <w:jc w:val="center"/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00AA6" w:rsidRPr="00E57BF6" w:rsidRDefault="00100AA6" w:rsidP="004A29FB">
            <w:pPr>
              <w:pStyle w:val="table10"/>
              <w:jc w:val="center"/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00AA6" w:rsidRPr="00E57BF6" w:rsidRDefault="00100AA6" w:rsidP="004A29FB">
            <w:pPr>
              <w:pStyle w:val="table10"/>
              <w:jc w:val="center"/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00AA6" w:rsidRPr="00E57BF6" w:rsidRDefault="00100AA6" w:rsidP="004A29FB">
            <w:pPr>
              <w:pStyle w:val="table10"/>
              <w:jc w:val="center"/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00AA6" w:rsidRPr="00E57BF6" w:rsidRDefault="00100AA6" w:rsidP="004A29FB">
            <w:pPr>
              <w:pStyle w:val="table10"/>
              <w:jc w:val="center"/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00AA6" w:rsidRPr="00E57BF6" w:rsidRDefault="00100AA6" w:rsidP="004A29FB">
            <w:pPr>
              <w:pStyle w:val="table10"/>
              <w:jc w:val="center"/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00AA6" w:rsidRPr="00E57BF6" w:rsidRDefault="00100AA6" w:rsidP="004A29FB">
            <w:pPr>
              <w:pStyle w:val="table10"/>
              <w:jc w:val="center"/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100AA6" w:rsidRPr="00E57BF6" w:rsidRDefault="00100AA6" w:rsidP="004A29FB">
            <w:pPr>
              <w:pStyle w:val="table10"/>
              <w:jc w:val="center"/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720" w:type="pct"/>
            <w:tcBorders>
              <w:top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100AA6" w:rsidRPr="00E57BF6" w:rsidRDefault="00100AA6" w:rsidP="004A29FB">
            <w:pPr>
              <w:pStyle w:val="table10"/>
              <w:jc w:val="center"/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00AA6" w:rsidRPr="00E57BF6" w:rsidRDefault="00100AA6" w:rsidP="004A29FB">
            <w:pPr>
              <w:pStyle w:val="table10"/>
              <w:jc w:val="center"/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00AA6" w:rsidRPr="00E57BF6" w:rsidRDefault="00100AA6" w:rsidP="004A29FB">
            <w:pPr>
              <w:pStyle w:val="table10"/>
              <w:jc w:val="center"/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00AA6" w:rsidRPr="00E57BF6" w:rsidRDefault="00100AA6" w:rsidP="004A29FB">
            <w:pPr>
              <w:pStyle w:val="table10"/>
              <w:jc w:val="center"/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64" w:type="pct"/>
            <w:tcBorders>
              <w:top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00AA6" w:rsidRPr="00E57BF6" w:rsidRDefault="00100AA6" w:rsidP="004A29FB">
            <w:pPr>
              <w:pStyle w:val="table10"/>
              <w:jc w:val="center"/>
              <w:rPr>
                <w:rFonts w:ascii="Arial" w:hAnsi="Arial" w:cs="Arial"/>
                <w:sz w:val="10"/>
                <w:szCs w:val="18"/>
              </w:rPr>
            </w:pPr>
          </w:p>
        </w:tc>
      </w:tr>
      <w:tr w:rsidR="00AC500F" w:rsidRPr="002F2BAB" w:rsidTr="00AC500F">
        <w:trPr>
          <w:trHeight w:hRule="exact" w:val="768"/>
        </w:trPr>
        <w:tc>
          <w:tcPr>
            <w:tcW w:w="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80" w:rsidRPr="002F2BAB" w:rsidRDefault="005F1280" w:rsidP="005F1280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BAB">
              <w:rPr>
                <w:rFonts w:ascii="Arial" w:hAnsi="Arial" w:cs="Arial"/>
                <w:sz w:val="18"/>
                <w:szCs w:val="18"/>
              </w:rPr>
              <w:t>Коэффициенты переоценок</w:t>
            </w:r>
            <w:r w:rsidR="00F55346" w:rsidRPr="002F2BAB">
              <w:rPr>
                <w:rFonts w:ascii="Arial" w:hAnsi="Arial" w:cs="Arial"/>
                <w:sz w:val="18"/>
                <w:szCs w:val="18"/>
              </w:rPr>
              <w:t xml:space="preserve">, деноминации </w:t>
            </w:r>
            <w:r w:rsidRPr="002F2BAB">
              <w:rPr>
                <w:rFonts w:ascii="Arial" w:hAnsi="Arial" w:cs="Arial"/>
                <w:sz w:val="18"/>
                <w:szCs w:val="18"/>
              </w:rPr>
              <w:t xml:space="preserve">по состоянию </w:t>
            </w:r>
            <w:proofErr w:type="gramStart"/>
            <w:r w:rsidRPr="002F2BAB">
              <w:rPr>
                <w:rFonts w:ascii="Arial" w:hAnsi="Arial" w:cs="Arial"/>
                <w:sz w:val="18"/>
                <w:szCs w:val="18"/>
              </w:rPr>
              <w:t>на</w:t>
            </w:r>
            <w:proofErr w:type="gramEnd"/>
          </w:p>
        </w:tc>
        <w:tc>
          <w:tcPr>
            <w:tcW w:w="8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5F1280" w:rsidRPr="002F2BAB" w:rsidRDefault="00846781" w:rsidP="005F1280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BAB">
              <w:rPr>
                <w:rFonts w:ascii="Arial" w:hAnsi="Arial" w:cs="Arial"/>
                <w:sz w:val="18"/>
                <w:szCs w:val="18"/>
              </w:rPr>
              <w:t>П</w:t>
            </w:r>
            <w:r w:rsidR="005F1280" w:rsidRPr="002F2BAB">
              <w:rPr>
                <w:rFonts w:ascii="Arial" w:hAnsi="Arial" w:cs="Arial"/>
                <w:sz w:val="18"/>
                <w:szCs w:val="18"/>
              </w:rPr>
              <w:t>ереоцененная стоимость,</w:t>
            </w:r>
            <w:r w:rsidR="005F1280" w:rsidRPr="002F2BAB">
              <w:rPr>
                <w:rFonts w:ascii="Arial" w:hAnsi="Arial" w:cs="Arial"/>
                <w:sz w:val="18"/>
                <w:szCs w:val="18"/>
              </w:rPr>
              <w:br/>
              <w:t>«__» ______ 20__ г., руб.</w:t>
            </w:r>
          </w:p>
        </w:tc>
        <w:tc>
          <w:tcPr>
            <w:tcW w:w="8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5F1280" w:rsidRPr="002F2BAB" w:rsidRDefault="005F1280" w:rsidP="005F1280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BAB">
              <w:rPr>
                <w:rFonts w:ascii="Arial" w:hAnsi="Arial" w:cs="Arial"/>
                <w:sz w:val="18"/>
                <w:szCs w:val="18"/>
              </w:rPr>
              <w:t>Накопленная амортизация на дату оценки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5F1280" w:rsidRPr="002F2BAB" w:rsidRDefault="005F1280" w:rsidP="005F1280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BAB">
              <w:rPr>
                <w:rFonts w:ascii="Arial" w:hAnsi="Arial" w:cs="Arial"/>
                <w:sz w:val="18"/>
                <w:szCs w:val="18"/>
              </w:rPr>
              <w:t xml:space="preserve">Остаточная стоимость, «__» _____ 20__ г., </w:t>
            </w:r>
            <w:proofErr w:type="spellStart"/>
            <w:r w:rsidRPr="002F2BAB">
              <w:rPr>
                <w:rFonts w:ascii="Arial" w:hAnsi="Arial" w:cs="Arial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0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5F1280" w:rsidRPr="002F2BAB" w:rsidRDefault="005F1280" w:rsidP="005F1280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BAB">
              <w:rPr>
                <w:rFonts w:ascii="Arial" w:hAnsi="Arial" w:cs="Arial"/>
                <w:sz w:val="18"/>
                <w:szCs w:val="18"/>
              </w:rPr>
              <w:t>Коэффициент пересчета (К) на «__» _____ 20__ г.</w:t>
            </w:r>
          </w:p>
        </w:tc>
        <w:tc>
          <w:tcPr>
            <w:tcW w:w="58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5F1280" w:rsidRPr="002F2BAB" w:rsidRDefault="005F1280" w:rsidP="005F1280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BAB">
              <w:rPr>
                <w:rFonts w:ascii="Arial" w:hAnsi="Arial" w:cs="Arial"/>
                <w:sz w:val="18"/>
                <w:szCs w:val="18"/>
              </w:rPr>
              <w:t>Оценочная стоимость, «__» _____ 20__ г., руб.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5F1280" w:rsidRPr="002F2BAB" w:rsidRDefault="005F1280" w:rsidP="005F1280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BAB">
              <w:rPr>
                <w:rFonts w:ascii="Arial" w:hAnsi="Arial" w:cs="Arial"/>
                <w:sz w:val="18"/>
                <w:szCs w:val="18"/>
              </w:rPr>
              <w:t>Примечание</w:t>
            </w:r>
          </w:p>
        </w:tc>
      </w:tr>
      <w:tr w:rsidR="00AC500F" w:rsidRPr="002F2BAB" w:rsidTr="00AC500F">
        <w:trPr>
          <w:trHeight w:val="185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80" w:rsidRPr="002F2BAB" w:rsidRDefault="005F1280" w:rsidP="005F1280">
            <w:pPr>
              <w:pStyle w:val="table10"/>
              <w:ind w:left="-100" w:right="-10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BAB">
              <w:rPr>
                <w:rFonts w:ascii="Arial" w:hAnsi="Arial" w:cs="Arial"/>
                <w:sz w:val="18"/>
                <w:szCs w:val="18"/>
              </w:rPr>
              <w:t>01.07.1992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80" w:rsidRPr="002F2BAB" w:rsidRDefault="005F128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BAB">
              <w:rPr>
                <w:rFonts w:ascii="Arial" w:hAnsi="Arial" w:cs="Arial"/>
                <w:sz w:val="18"/>
                <w:szCs w:val="18"/>
              </w:rPr>
              <w:t>и т.д.</w:t>
            </w:r>
          </w:p>
        </w:tc>
        <w:tc>
          <w:tcPr>
            <w:tcW w:w="8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5F1280" w:rsidRPr="002F2BAB" w:rsidRDefault="005F128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5F1280" w:rsidRPr="002F2BAB" w:rsidRDefault="005F128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BAB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5F1280" w:rsidRPr="002F2BAB" w:rsidRDefault="005F128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BAB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5F1280" w:rsidRPr="002F2BAB" w:rsidRDefault="005F128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5F1280" w:rsidRPr="002F2BAB" w:rsidRDefault="005F128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5F1280" w:rsidRPr="002F2BAB" w:rsidRDefault="005F128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5F1280" w:rsidRPr="002F2BAB" w:rsidRDefault="005F128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" w:type="pct"/>
            <w:tcBorders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5F1280" w:rsidRPr="002F2BAB" w:rsidRDefault="005F128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500F" w:rsidRPr="002F2BAB" w:rsidTr="00AC500F">
        <w:trPr>
          <w:trHeight w:val="185"/>
        </w:trPr>
        <w:tc>
          <w:tcPr>
            <w:tcW w:w="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80" w:rsidRPr="002F2BAB" w:rsidRDefault="005F128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BAB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5F1280" w:rsidRPr="002F2BAB" w:rsidRDefault="005F128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BAB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5F1280" w:rsidRPr="002F2BAB" w:rsidRDefault="005F128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BA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5F1280" w:rsidRPr="002F2BAB" w:rsidRDefault="005F128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BAB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5F1280" w:rsidRPr="002F2BAB" w:rsidRDefault="005F128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BAB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5F1280" w:rsidRPr="002F2BAB" w:rsidRDefault="005F128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BAB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5F1280" w:rsidRPr="002F2BAB" w:rsidRDefault="005F128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BAB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5F1280" w:rsidRPr="002F2BAB" w:rsidRDefault="005F128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BAB"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5F1280" w:rsidRPr="002F2BAB">
        <w:trPr>
          <w:trHeight w:hRule="exact" w:val="57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80" w:rsidRPr="002F2BAB" w:rsidRDefault="005F128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500F" w:rsidRPr="00E57BF6" w:rsidTr="00AC500F">
        <w:trPr>
          <w:trHeight w:val="185"/>
        </w:trPr>
        <w:tc>
          <w:tcPr>
            <w:tcW w:w="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80" w:rsidRPr="00E57BF6" w:rsidRDefault="005F1280" w:rsidP="004A29FB">
            <w:pPr>
              <w:pStyle w:val="table1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5F1280" w:rsidRPr="00E57BF6" w:rsidRDefault="005F1280" w:rsidP="004A29FB">
            <w:pPr>
              <w:pStyle w:val="table1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5F1280" w:rsidRPr="00E57BF6" w:rsidRDefault="005F1280" w:rsidP="004A29FB">
            <w:pPr>
              <w:pStyle w:val="table1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5F1280" w:rsidRPr="00E57BF6" w:rsidRDefault="005F1280" w:rsidP="004A29FB">
            <w:pPr>
              <w:pStyle w:val="table1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5F1280" w:rsidRPr="00E57BF6" w:rsidRDefault="005F1280" w:rsidP="004A29FB">
            <w:pPr>
              <w:pStyle w:val="table1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5F1280" w:rsidRPr="00E57BF6" w:rsidRDefault="005F1280" w:rsidP="004A29FB">
            <w:pPr>
              <w:pStyle w:val="table1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5F1280" w:rsidRPr="00E57BF6" w:rsidRDefault="005F1280" w:rsidP="004A29FB">
            <w:pPr>
              <w:pStyle w:val="table1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5F1280" w:rsidRPr="00E57BF6" w:rsidRDefault="005F1280" w:rsidP="004A29FB">
            <w:pPr>
              <w:pStyle w:val="table1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604B88" w:rsidRPr="002F2BAB" w:rsidRDefault="00604B88" w:rsidP="00604B88">
      <w:pPr>
        <w:pStyle w:val="newncpi"/>
        <w:rPr>
          <w:rFonts w:ascii="Arial" w:hAnsi="Arial" w:cs="Arial"/>
          <w:sz w:val="12"/>
          <w:szCs w:val="12"/>
        </w:rPr>
      </w:pPr>
      <w:r w:rsidRPr="002F2BAB">
        <w:rPr>
          <w:rFonts w:ascii="Arial" w:hAnsi="Arial" w:cs="Arial"/>
          <w:sz w:val="12"/>
          <w:szCs w:val="12"/>
        </w:rPr>
        <w:t> 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911"/>
        <w:gridCol w:w="1880"/>
        <w:gridCol w:w="4893"/>
      </w:tblGrid>
      <w:tr w:rsidR="00604B88" w:rsidRPr="002F2BAB">
        <w:trPr>
          <w:trHeight w:val="240"/>
        </w:trPr>
        <w:tc>
          <w:tcPr>
            <w:tcW w:w="2694" w:type="pct"/>
          </w:tcPr>
          <w:p w:rsidR="00604B88" w:rsidRPr="002F2BAB" w:rsidRDefault="00604B88" w:rsidP="004A29FB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2F2BAB">
              <w:rPr>
                <w:rFonts w:ascii="Arial" w:hAnsi="Arial" w:cs="Arial"/>
                <w:sz w:val="20"/>
                <w:szCs w:val="20"/>
              </w:rPr>
              <w:t>Руководитель</w:t>
            </w:r>
            <w:r w:rsidR="005C5C5A" w:rsidRPr="002F2B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1280" w:rsidRPr="002F2BAB">
              <w:rPr>
                <w:rFonts w:ascii="Arial" w:hAnsi="Arial" w:cs="Arial"/>
                <w:sz w:val="20"/>
                <w:szCs w:val="20"/>
              </w:rPr>
              <w:t xml:space="preserve">М.П. </w:t>
            </w:r>
            <w:r w:rsidR="00E24338" w:rsidRPr="002F2BAB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="005F1280" w:rsidRPr="002F2B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2BAB">
              <w:rPr>
                <w:rFonts w:ascii="Arial" w:hAnsi="Arial" w:cs="Arial"/>
                <w:sz w:val="20"/>
                <w:szCs w:val="20"/>
              </w:rPr>
              <w:t>___________</w:t>
            </w:r>
            <w:r w:rsidR="00100AA6" w:rsidRPr="002F2BAB">
              <w:rPr>
                <w:rFonts w:ascii="Arial" w:hAnsi="Arial" w:cs="Arial"/>
                <w:sz w:val="20"/>
                <w:szCs w:val="20"/>
              </w:rPr>
              <w:t>_______</w:t>
            </w:r>
            <w:r w:rsidRPr="002F2BAB">
              <w:rPr>
                <w:rFonts w:ascii="Arial" w:hAnsi="Arial" w:cs="Arial"/>
                <w:sz w:val="20"/>
                <w:szCs w:val="20"/>
              </w:rPr>
              <w:t>_</w:t>
            </w:r>
          </w:p>
        </w:tc>
        <w:tc>
          <w:tcPr>
            <w:tcW w:w="6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04B88" w:rsidRPr="002F2BAB" w:rsidRDefault="00604B88" w:rsidP="004A29FB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2F2BA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6" w:type="pct"/>
            <w:tcMar>
              <w:left w:w="6" w:type="dxa"/>
              <w:right w:w="6" w:type="dxa"/>
            </w:tcMar>
          </w:tcPr>
          <w:p w:rsidR="00604B88" w:rsidRPr="002F2BAB" w:rsidRDefault="00604B88" w:rsidP="004A29FB">
            <w:pPr>
              <w:pStyle w:val="newncpi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BAB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</w:tc>
      </w:tr>
      <w:tr w:rsidR="00604B88" w:rsidRPr="002F2BAB">
        <w:trPr>
          <w:trHeight w:val="240"/>
        </w:trPr>
        <w:tc>
          <w:tcPr>
            <w:tcW w:w="2694" w:type="pct"/>
          </w:tcPr>
          <w:p w:rsidR="00604B88" w:rsidRPr="002F2BAB" w:rsidRDefault="00E24338" w:rsidP="00E24338">
            <w:pPr>
              <w:pStyle w:val="undline"/>
              <w:rPr>
                <w:rFonts w:ascii="Arial" w:hAnsi="Arial" w:cs="Arial"/>
                <w:sz w:val="18"/>
                <w:szCs w:val="18"/>
              </w:rPr>
            </w:pPr>
            <w:r w:rsidRPr="002F2BAB">
              <w:rPr>
                <w:rFonts w:ascii="Arial" w:hAnsi="Arial" w:cs="Arial"/>
              </w:rPr>
              <w:t xml:space="preserve">(заместитель руководителя)   </w:t>
            </w:r>
            <w:r w:rsidR="005F1280" w:rsidRPr="002F2B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C5C5A" w:rsidRPr="002F2BAB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5F1280" w:rsidRPr="002F2BAB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113A23" w:rsidRPr="002F2BAB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5F1280" w:rsidRPr="002F2B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04B88" w:rsidRPr="002F2BAB">
              <w:rPr>
                <w:rFonts w:ascii="Arial" w:hAnsi="Arial" w:cs="Arial"/>
                <w:sz w:val="18"/>
                <w:szCs w:val="18"/>
              </w:rPr>
              <w:t>(подпись)</w:t>
            </w:r>
          </w:p>
        </w:tc>
        <w:tc>
          <w:tcPr>
            <w:tcW w:w="6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04B88" w:rsidRPr="002F2BAB" w:rsidRDefault="00604B88" w:rsidP="004A29FB">
            <w:pPr>
              <w:pStyle w:val="undline"/>
              <w:rPr>
                <w:rFonts w:ascii="Arial" w:hAnsi="Arial" w:cs="Arial"/>
                <w:sz w:val="18"/>
                <w:szCs w:val="18"/>
              </w:rPr>
            </w:pPr>
            <w:r w:rsidRPr="002F2BA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66" w:type="pct"/>
            <w:tcMar>
              <w:left w:w="6" w:type="dxa"/>
              <w:right w:w="6" w:type="dxa"/>
            </w:tcMar>
          </w:tcPr>
          <w:p w:rsidR="00604B88" w:rsidRPr="002F2BAB" w:rsidRDefault="00604B88" w:rsidP="004A29FB">
            <w:pPr>
              <w:pStyle w:val="undlin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BAB">
              <w:rPr>
                <w:rFonts w:ascii="Arial" w:hAnsi="Arial" w:cs="Arial"/>
                <w:sz w:val="18"/>
                <w:szCs w:val="18"/>
              </w:rPr>
              <w:t>(инициалы, фамилия)</w:t>
            </w:r>
          </w:p>
        </w:tc>
      </w:tr>
      <w:tr w:rsidR="00604B88" w:rsidRPr="002F2BAB">
        <w:trPr>
          <w:trHeight w:hRule="exact" w:val="57"/>
        </w:trPr>
        <w:tc>
          <w:tcPr>
            <w:tcW w:w="2694" w:type="pct"/>
          </w:tcPr>
          <w:p w:rsidR="00604B88" w:rsidRPr="002F2BAB" w:rsidRDefault="00604B88" w:rsidP="004A29FB">
            <w:pPr>
              <w:pStyle w:val="newncpi0"/>
              <w:ind w:firstLine="179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04B88" w:rsidRPr="002F2BAB" w:rsidRDefault="00604B88" w:rsidP="004A29FB">
            <w:pPr>
              <w:pStyle w:val="newncpi0"/>
              <w:rPr>
                <w:rFonts w:ascii="Arial" w:hAnsi="Arial" w:cs="Arial"/>
                <w:sz w:val="18"/>
                <w:szCs w:val="18"/>
              </w:rPr>
            </w:pPr>
            <w:r w:rsidRPr="002F2BA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66" w:type="pct"/>
            <w:tcMar>
              <w:left w:w="6" w:type="dxa"/>
              <w:right w:w="6" w:type="dxa"/>
            </w:tcMar>
          </w:tcPr>
          <w:p w:rsidR="00604B88" w:rsidRPr="002F2BAB" w:rsidRDefault="00604B88" w:rsidP="004A29FB">
            <w:pPr>
              <w:pStyle w:val="newncpi0"/>
              <w:rPr>
                <w:rFonts w:ascii="Arial" w:hAnsi="Arial" w:cs="Arial"/>
                <w:sz w:val="18"/>
                <w:szCs w:val="18"/>
              </w:rPr>
            </w:pPr>
            <w:r w:rsidRPr="002F2BA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04B88" w:rsidRPr="002F2BAB">
        <w:trPr>
          <w:trHeight w:val="240"/>
        </w:trPr>
        <w:tc>
          <w:tcPr>
            <w:tcW w:w="2694" w:type="pct"/>
          </w:tcPr>
          <w:p w:rsidR="00604B88" w:rsidRPr="002F2BAB" w:rsidRDefault="00604B88" w:rsidP="004A29FB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2F2BAB"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  <w:r w:rsidR="005C5C5A" w:rsidRPr="002F2B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3A23" w:rsidRPr="002F2B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5C5A" w:rsidRPr="002F2B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4338" w:rsidRPr="002F2BAB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2F2BAB">
              <w:rPr>
                <w:rFonts w:ascii="Arial" w:hAnsi="Arial" w:cs="Arial"/>
                <w:sz w:val="20"/>
                <w:szCs w:val="20"/>
              </w:rPr>
              <w:t>______</w:t>
            </w:r>
            <w:r w:rsidR="00100AA6" w:rsidRPr="002F2BAB">
              <w:rPr>
                <w:rFonts w:ascii="Arial" w:hAnsi="Arial" w:cs="Arial"/>
                <w:sz w:val="20"/>
                <w:szCs w:val="20"/>
              </w:rPr>
              <w:t>________</w:t>
            </w:r>
            <w:r w:rsidRPr="002F2BAB">
              <w:rPr>
                <w:rFonts w:ascii="Arial" w:hAnsi="Arial" w:cs="Arial"/>
                <w:sz w:val="20"/>
                <w:szCs w:val="20"/>
              </w:rPr>
              <w:t>_____</w:t>
            </w:r>
          </w:p>
        </w:tc>
        <w:tc>
          <w:tcPr>
            <w:tcW w:w="6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04B88" w:rsidRPr="002F2BAB" w:rsidRDefault="00604B88" w:rsidP="004A29FB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2F2BA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6" w:type="pct"/>
            <w:tcMar>
              <w:left w:w="6" w:type="dxa"/>
              <w:right w:w="6" w:type="dxa"/>
            </w:tcMar>
          </w:tcPr>
          <w:p w:rsidR="00604B88" w:rsidRPr="002F2BAB" w:rsidRDefault="00604B88" w:rsidP="004A29FB">
            <w:pPr>
              <w:pStyle w:val="newncpi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BAB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</w:tc>
      </w:tr>
      <w:tr w:rsidR="00604B88" w:rsidRPr="00290301">
        <w:trPr>
          <w:trHeight w:val="240"/>
        </w:trPr>
        <w:tc>
          <w:tcPr>
            <w:tcW w:w="2694" w:type="pct"/>
          </w:tcPr>
          <w:p w:rsidR="00604B88" w:rsidRPr="00290301" w:rsidRDefault="005C5C5A" w:rsidP="004A29FB">
            <w:pPr>
              <w:pStyle w:val="undline"/>
              <w:ind w:firstLine="23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</w:t>
            </w:r>
            <w:r w:rsidR="00113A23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604B88" w:rsidRPr="00290301">
              <w:rPr>
                <w:rFonts w:ascii="Arial" w:hAnsi="Arial" w:cs="Arial"/>
                <w:sz w:val="18"/>
                <w:szCs w:val="18"/>
              </w:rPr>
              <w:t>(подпись)</w:t>
            </w:r>
          </w:p>
        </w:tc>
        <w:tc>
          <w:tcPr>
            <w:tcW w:w="6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04B88" w:rsidRPr="00290301" w:rsidRDefault="00604B88" w:rsidP="004A29FB">
            <w:pPr>
              <w:pStyle w:val="undline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66" w:type="pct"/>
            <w:tcMar>
              <w:left w:w="6" w:type="dxa"/>
              <w:right w:w="6" w:type="dxa"/>
            </w:tcMar>
          </w:tcPr>
          <w:p w:rsidR="00604B88" w:rsidRPr="00290301" w:rsidRDefault="00604B88" w:rsidP="004A29FB">
            <w:pPr>
              <w:pStyle w:val="undlin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(инициалы, фамилия)</w:t>
            </w:r>
          </w:p>
        </w:tc>
      </w:tr>
    </w:tbl>
    <w:p w:rsidR="00E96FFF" w:rsidRDefault="00E96FFF" w:rsidP="00E57BF6">
      <w:pPr>
        <w:pStyle w:val="newncpi"/>
        <w:ind w:firstLine="0"/>
        <w:rPr>
          <w:rFonts w:ascii="Arial" w:hAnsi="Arial" w:cs="Arial"/>
          <w:sz w:val="18"/>
          <w:szCs w:val="18"/>
        </w:rPr>
      </w:pPr>
      <w:r w:rsidRPr="00822791">
        <w:rPr>
          <w:rFonts w:ascii="Arial" w:hAnsi="Arial" w:cs="Arial"/>
          <w:sz w:val="18"/>
          <w:szCs w:val="18"/>
        </w:rPr>
        <w:t>Примечани</w:t>
      </w:r>
      <w:r w:rsidR="00A05A8D" w:rsidRPr="00822791">
        <w:rPr>
          <w:rFonts w:ascii="Arial" w:hAnsi="Arial" w:cs="Arial"/>
          <w:sz w:val="18"/>
          <w:szCs w:val="18"/>
        </w:rPr>
        <w:t>я</w:t>
      </w:r>
    </w:p>
    <w:p w:rsidR="00E96FFF" w:rsidRPr="00417195" w:rsidRDefault="00F5757E" w:rsidP="00417195">
      <w:pPr>
        <w:pStyle w:val="comment"/>
        <w:ind w:left="720" w:hanging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proofErr w:type="gramStart"/>
      <w:r w:rsidR="00417195">
        <w:rPr>
          <w:rFonts w:ascii="Arial" w:hAnsi="Arial" w:cs="Arial"/>
          <w:sz w:val="18"/>
          <w:szCs w:val="18"/>
          <w:lang w:val="en-US"/>
        </w:rPr>
        <w:t> </w:t>
      </w:r>
      <w:r w:rsidR="00417195">
        <w:rPr>
          <w:rFonts w:ascii="Arial" w:hAnsi="Arial" w:cs="Arial"/>
          <w:sz w:val="18"/>
          <w:szCs w:val="18"/>
        </w:rPr>
        <w:t>  </w:t>
      </w:r>
      <w:r w:rsidR="00E96FFF" w:rsidRPr="00822791">
        <w:rPr>
          <w:rFonts w:ascii="Arial" w:hAnsi="Arial" w:cs="Arial"/>
          <w:sz w:val="18"/>
          <w:szCs w:val="18"/>
        </w:rPr>
        <w:t>В</w:t>
      </w:r>
      <w:proofErr w:type="gramEnd"/>
      <w:r w:rsidR="00E96FFF" w:rsidRPr="00822791">
        <w:rPr>
          <w:rFonts w:ascii="Arial" w:hAnsi="Arial" w:cs="Arial"/>
          <w:sz w:val="18"/>
          <w:szCs w:val="18"/>
        </w:rPr>
        <w:t xml:space="preserve"> графе 14 указываются даты проводимых переоценок</w:t>
      </w:r>
      <w:r w:rsidR="002F2BAB">
        <w:rPr>
          <w:rFonts w:ascii="Arial" w:hAnsi="Arial" w:cs="Arial"/>
          <w:sz w:val="18"/>
          <w:szCs w:val="18"/>
        </w:rPr>
        <w:t>, деноминаций</w:t>
      </w:r>
      <w:r w:rsidR="00E96FFF" w:rsidRPr="00822791">
        <w:rPr>
          <w:rFonts w:ascii="Arial" w:hAnsi="Arial" w:cs="Arial"/>
          <w:sz w:val="18"/>
          <w:szCs w:val="18"/>
        </w:rPr>
        <w:t xml:space="preserve"> и коэффициенты переоценок, которые округляются до четырех знаков после запятой.</w:t>
      </w:r>
    </w:p>
    <w:p w:rsidR="00417195" w:rsidRPr="00F5757E" w:rsidRDefault="00F5757E" w:rsidP="00E17DAB">
      <w:pPr>
        <w:pStyle w:val="point"/>
        <w:ind w:firstLine="0"/>
        <w:rPr>
          <w:rFonts w:ascii="Arial" w:hAnsi="Arial" w:cs="Arial"/>
          <w:color w:val="FF0000"/>
          <w:sz w:val="16"/>
          <w:szCs w:val="18"/>
        </w:rPr>
      </w:pPr>
      <w:r w:rsidRPr="00F5757E">
        <w:rPr>
          <w:rFonts w:ascii="Arial" w:hAnsi="Arial" w:cs="Arial"/>
          <w:color w:val="FF0000"/>
          <w:sz w:val="18"/>
          <w:szCs w:val="18"/>
        </w:rPr>
        <w:t>2</w:t>
      </w:r>
      <w:r w:rsidR="00417195" w:rsidRPr="00F5757E">
        <w:rPr>
          <w:rFonts w:ascii="Arial" w:hAnsi="Arial" w:cs="Arial"/>
          <w:color w:val="FF0000"/>
          <w:sz w:val="18"/>
          <w:szCs w:val="18"/>
        </w:rPr>
        <w:t>   </w:t>
      </w:r>
      <w:r w:rsidR="00E07148" w:rsidRPr="00F5757E">
        <w:rPr>
          <w:rFonts w:ascii="Arial" w:hAnsi="Arial" w:cs="Arial"/>
          <w:color w:val="FF0000"/>
          <w:sz w:val="18"/>
          <w:szCs w:val="20"/>
        </w:rPr>
        <w:t>Коэффициент пересчета (К) округляется до четырех знаков после запятой</w:t>
      </w:r>
      <w:r w:rsidR="00D561B5" w:rsidRPr="00F5757E">
        <w:rPr>
          <w:rFonts w:ascii="Arial" w:hAnsi="Arial" w:cs="Arial"/>
          <w:color w:val="FF0000"/>
          <w:sz w:val="16"/>
          <w:szCs w:val="18"/>
        </w:rPr>
        <w:t>.</w:t>
      </w:r>
    </w:p>
    <w:p w:rsidR="00E96FFF" w:rsidRPr="00822791" w:rsidRDefault="00F5757E" w:rsidP="00A05A8D">
      <w:pPr>
        <w:pStyle w:val="comment"/>
        <w:ind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</w:t>
      </w:r>
      <w:proofErr w:type="gramStart"/>
      <w:r w:rsidR="005F1280" w:rsidRPr="00822791">
        <w:rPr>
          <w:rFonts w:ascii="Arial" w:hAnsi="Arial" w:cs="Arial"/>
          <w:sz w:val="18"/>
          <w:szCs w:val="18"/>
        </w:rPr>
        <w:t> </w:t>
      </w:r>
      <w:r w:rsidR="00A05A8D" w:rsidRPr="00822791">
        <w:rPr>
          <w:rFonts w:ascii="Arial" w:hAnsi="Arial" w:cs="Arial"/>
          <w:sz w:val="18"/>
          <w:szCs w:val="18"/>
        </w:rPr>
        <w:t>  </w:t>
      </w:r>
      <w:r w:rsidR="00E96FFF" w:rsidRPr="00822791">
        <w:rPr>
          <w:rFonts w:ascii="Arial" w:hAnsi="Arial" w:cs="Arial"/>
          <w:sz w:val="18"/>
          <w:szCs w:val="18"/>
        </w:rPr>
        <w:t>У</w:t>
      </w:r>
      <w:proofErr w:type="gramEnd"/>
      <w:r w:rsidR="00E96FFF" w:rsidRPr="00822791">
        <w:rPr>
          <w:rFonts w:ascii="Arial" w:hAnsi="Arial" w:cs="Arial"/>
          <w:sz w:val="18"/>
          <w:szCs w:val="18"/>
        </w:rPr>
        <w:t>казывается информация о порядке проведения переоценок по состоянию на 01.01.1998, на 01.01.2009 и порядок их отражения в бухгалтерском учете юридического лица, информация о консервации, иная информация.</w:t>
      </w:r>
    </w:p>
    <w:p w:rsidR="00B55984" w:rsidRDefault="00F5757E" w:rsidP="00822791">
      <w:pPr>
        <w:pStyle w:val="comment"/>
        <w:ind w:left="-700" w:firstLine="7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</w:t>
      </w:r>
      <w:proofErr w:type="gramStart"/>
      <w:r w:rsidR="005F1280" w:rsidRPr="00822791">
        <w:rPr>
          <w:rFonts w:ascii="Arial" w:hAnsi="Arial" w:cs="Arial"/>
          <w:sz w:val="18"/>
          <w:szCs w:val="18"/>
        </w:rPr>
        <w:t> </w:t>
      </w:r>
      <w:r w:rsidR="00A05A8D" w:rsidRPr="00822791">
        <w:rPr>
          <w:rFonts w:ascii="Arial" w:hAnsi="Arial" w:cs="Arial"/>
          <w:sz w:val="18"/>
          <w:szCs w:val="18"/>
        </w:rPr>
        <w:t>  </w:t>
      </w:r>
      <w:r w:rsidR="00E96FFF" w:rsidRPr="00822791">
        <w:rPr>
          <w:rFonts w:ascii="Arial" w:hAnsi="Arial" w:cs="Arial"/>
          <w:sz w:val="18"/>
          <w:szCs w:val="18"/>
        </w:rPr>
        <w:t>В</w:t>
      </w:r>
      <w:proofErr w:type="gramEnd"/>
      <w:r w:rsidR="00E96FFF" w:rsidRPr="00822791">
        <w:rPr>
          <w:rFonts w:ascii="Arial" w:hAnsi="Arial" w:cs="Arial"/>
          <w:sz w:val="18"/>
          <w:szCs w:val="18"/>
        </w:rPr>
        <w:t xml:space="preserve"> графе 11 может быть произведена корректировка даты принятия имущества на баланс, тогда </w:t>
      </w:r>
      <w:proofErr w:type="spellStart"/>
      <w:r w:rsidR="00E96FFF" w:rsidRPr="00822791">
        <w:rPr>
          <w:rFonts w:ascii="Arial" w:hAnsi="Arial" w:cs="Arial"/>
          <w:sz w:val="18"/>
          <w:szCs w:val="18"/>
        </w:rPr>
        <w:t>КИС</w:t>
      </w:r>
      <w:r w:rsidR="00E96FFF" w:rsidRPr="00822791">
        <w:rPr>
          <w:rFonts w:ascii="Arial" w:hAnsi="Arial" w:cs="Arial"/>
          <w:sz w:val="18"/>
          <w:szCs w:val="18"/>
          <w:vertAlign w:val="subscript"/>
        </w:rPr>
        <w:t>ос</w:t>
      </w:r>
      <w:proofErr w:type="spellEnd"/>
      <w:r w:rsidR="00E96FFF" w:rsidRPr="00822791">
        <w:rPr>
          <w:rFonts w:ascii="Arial" w:hAnsi="Arial" w:cs="Arial"/>
          <w:sz w:val="18"/>
          <w:szCs w:val="18"/>
        </w:rPr>
        <w:t xml:space="preserve"> применяется к уточненной дате. </w:t>
      </w:r>
    </w:p>
    <w:p w:rsidR="00B55984" w:rsidRPr="00F5757E" w:rsidRDefault="00F5757E" w:rsidP="00822791">
      <w:pPr>
        <w:pStyle w:val="comment"/>
        <w:ind w:left="-700" w:firstLine="700"/>
        <w:rPr>
          <w:rFonts w:ascii="Arial" w:hAnsi="Arial" w:cs="Arial"/>
          <w:color w:val="FF0000"/>
          <w:sz w:val="18"/>
          <w:szCs w:val="18"/>
        </w:rPr>
      </w:pPr>
      <w:r w:rsidRPr="00F5757E">
        <w:rPr>
          <w:rFonts w:ascii="Arial" w:hAnsi="Arial" w:cs="Arial"/>
          <w:color w:val="FF0000"/>
          <w:sz w:val="18"/>
          <w:szCs w:val="18"/>
        </w:rPr>
        <w:t>5</w:t>
      </w:r>
      <w:proofErr w:type="gramStart"/>
      <w:r w:rsidR="00B55984" w:rsidRPr="00F5757E">
        <w:rPr>
          <w:rFonts w:ascii="Arial" w:hAnsi="Arial" w:cs="Arial"/>
          <w:color w:val="FF0000"/>
          <w:sz w:val="18"/>
          <w:szCs w:val="18"/>
        </w:rPr>
        <w:t>   </w:t>
      </w:r>
      <w:r w:rsidR="002C29D8" w:rsidRPr="00F5757E">
        <w:rPr>
          <w:rFonts w:ascii="Arial" w:hAnsi="Arial" w:cs="Arial"/>
          <w:color w:val="FF0000"/>
          <w:sz w:val="18"/>
          <w:szCs w:val="18"/>
        </w:rPr>
        <w:t>В</w:t>
      </w:r>
      <w:proofErr w:type="gramEnd"/>
      <w:r w:rsidR="002C29D8" w:rsidRPr="00F5757E">
        <w:rPr>
          <w:rFonts w:ascii="Arial" w:hAnsi="Arial" w:cs="Arial"/>
          <w:color w:val="FF0000"/>
          <w:sz w:val="18"/>
          <w:szCs w:val="18"/>
        </w:rPr>
        <w:t xml:space="preserve"> случае проведения одной из переоценок методом прямой оценки графа 14 заполняется после указанной переоценки</w:t>
      </w:r>
      <w:r w:rsidR="00B55984" w:rsidRPr="00F5757E">
        <w:rPr>
          <w:rFonts w:ascii="Arial" w:hAnsi="Arial" w:cs="Arial"/>
          <w:color w:val="FF0000"/>
          <w:sz w:val="18"/>
          <w:szCs w:val="18"/>
        </w:rPr>
        <w:t>.</w:t>
      </w:r>
    </w:p>
    <w:p w:rsidR="00822791" w:rsidRDefault="00F5757E" w:rsidP="00822791">
      <w:pPr>
        <w:pStyle w:val="comment"/>
        <w:ind w:left="-700" w:firstLine="700"/>
      </w:pPr>
      <w:r>
        <w:rPr>
          <w:rFonts w:ascii="Arial" w:hAnsi="Arial" w:cs="Arial"/>
          <w:sz w:val="18"/>
          <w:szCs w:val="18"/>
        </w:rPr>
        <w:t>6</w:t>
      </w:r>
      <w:r w:rsidR="005F1280" w:rsidRPr="00822791">
        <w:rPr>
          <w:rFonts w:ascii="Arial" w:hAnsi="Arial" w:cs="Arial"/>
          <w:sz w:val="18"/>
          <w:szCs w:val="18"/>
        </w:rPr>
        <w:t> </w:t>
      </w:r>
      <w:r w:rsidR="00A05A8D" w:rsidRPr="00822791">
        <w:rPr>
          <w:rFonts w:ascii="Arial" w:hAnsi="Arial" w:cs="Arial"/>
          <w:sz w:val="18"/>
          <w:szCs w:val="18"/>
        </w:rPr>
        <w:t>  </w:t>
      </w:r>
      <w:r w:rsidR="00E96FFF" w:rsidRPr="00822791">
        <w:rPr>
          <w:rFonts w:ascii="Arial" w:hAnsi="Arial" w:cs="Arial"/>
          <w:sz w:val="18"/>
          <w:szCs w:val="18"/>
        </w:rPr>
        <w:t>Данная форма</w:t>
      </w:r>
      <w:r w:rsidR="00922224" w:rsidRPr="00822791">
        <w:rPr>
          <w:rFonts w:ascii="Arial" w:hAnsi="Arial" w:cs="Arial"/>
          <w:sz w:val="18"/>
          <w:szCs w:val="18"/>
        </w:rPr>
        <w:t xml:space="preserve"> </w:t>
      </w:r>
      <w:r w:rsidR="00E96FFF" w:rsidRPr="00822791">
        <w:rPr>
          <w:rFonts w:ascii="Arial" w:hAnsi="Arial" w:cs="Arial"/>
          <w:sz w:val="18"/>
          <w:szCs w:val="18"/>
        </w:rPr>
        <w:t>аналогична для оценки стоимости</w:t>
      </w:r>
      <w:r w:rsidR="00922224" w:rsidRPr="00822791">
        <w:rPr>
          <w:rFonts w:ascii="Arial" w:hAnsi="Arial" w:cs="Arial"/>
          <w:sz w:val="18"/>
          <w:szCs w:val="18"/>
        </w:rPr>
        <w:t xml:space="preserve"> </w:t>
      </w:r>
      <w:r w:rsidR="001E3061">
        <w:rPr>
          <w:rFonts w:ascii="Arial" w:hAnsi="Arial" w:cs="Arial"/>
          <w:sz w:val="18"/>
          <w:szCs w:val="18"/>
        </w:rPr>
        <w:t>оборудования</w:t>
      </w:r>
      <w:r w:rsidR="002376BE">
        <w:rPr>
          <w:rFonts w:ascii="Arial" w:hAnsi="Arial" w:cs="Arial"/>
          <w:sz w:val="18"/>
          <w:szCs w:val="18"/>
        </w:rPr>
        <w:t xml:space="preserve"> к установке</w:t>
      </w:r>
      <w:r w:rsidR="00BB71F4">
        <w:rPr>
          <w:rFonts w:ascii="Arial" w:hAnsi="Arial" w:cs="Arial"/>
          <w:sz w:val="18"/>
          <w:szCs w:val="18"/>
        </w:rPr>
        <w:t>,</w:t>
      </w:r>
      <w:r w:rsidR="001E3061">
        <w:rPr>
          <w:rFonts w:ascii="Arial" w:hAnsi="Arial" w:cs="Arial"/>
          <w:sz w:val="18"/>
          <w:szCs w:val="18"/>
        </w:rPr>
        <w:t xml:space="preserve"> и при е</w:t>
      </w:r>
      <w:r w:rsidR="00AC500F">
        <w:rPr>
          <w:rFonts w:ascii="Arial" w:hAnsi="Arial" w:cs="Arial"/>
          <w:sz w:val="18"/>
          <w:szCs w:val="18"/>
        </w:rPr>
        <w:t>е</w:t>
      </w:r>
      <w:r w:rsidR="001E3061">
        <w:rPr>
          <w:rFonts w:ascii="Arial" w:hAnsi="Arial" w:cs="Arial"/>
          <w:sz w:val="18"/>
          <w:szCs w:val="18"/>
        </w:rPr>
        <w:t xml:space="preserve"> оформлении для этого имущества</w:t>
      </w:r>
      <w:r w:rsidR="00E96FFF" w:rsidRPr="00822791">
        <w:rPr>
          <w:rFonts w:ascii="Arial" w:hAnsi="Arial" w:cs="Arial"/>
          <w:sz w:val="18"/>
          <w:szCs w:val="18"/>
        </w:rPr>
        <w:t xml:space="preserve"> графы 12, 16, 17, 18 не заполняются</w:t>
      </w:r>
      <w:r w:rsidR="00C31735" w:rsidRPr="00E9529B">
        <w:t>.</w:t>
      </w:r>
    </w:p>
    <w:p w:rsidR="004E45BE" w:rsidRPr="002F2BAB" w:rsidRDefault="00F5757E" w:rsidP="001E3061">
      <w:pPr>
        <w:pStyle w:val="comment"/>
        <w:ind w:firstLine="0"/>
      </w:pPr>
      <w:r>
        <w:rPr>
          <w:sz w:val="18"/>
          <w:szCs w:val="18"/>
        </w:rPr>
        <w:t>7</w:t>
      </w:r>
      <w:proofErr w:type="gramStart"/>
      <w:r w:rsidR="004E45BE" w:rsidRPr="002F2BAB">
        <w:rPr>
          <w:sz w:val="18"/>
          <w:szCs w:val="18"/>
        </w:rPr>
        <w:t>   </w:t>
      </w:r>
      <w:r w:rsidR="004E45BE" w:rsidRPr="002F2BAB">
        <w:rPr>
          <w:rFonts w:ascii="Arial" w:hAnsi="Arial" w:cs="Arial"/>
          <w:sz w:val="18"/>
          <w:szCs w:val="18"/>
        </w:rPr>
        <w:t>В</w:t>
      </w:r>
      <w:proofErr w:type="gramEnd"/>
      <w:r w:rsidR="004E45BE" w:rsidRPr="002F2BAB">
        <w:rPr>
          <w:rFonts w:ascii="Arial" w:hAnsi="Arial" w:cs="Arial"/>
          <w:sz w:val="18"/>
          <w:szCs w:val="18"/>
        </w:rPr>
        <w:t xml:space="preserve"> настоящую </w:t>
      </w:r>
      <w:r w:rsidR="001E3061" w:rsidRPr="002F2BAB">
        <w:rPr>
          <w:rFonts w:ascii="Arial" w:hAnsi="Arial" w:cs="Arial"/>
          <w:sz w:val="18"/>
          <w:szCs w:val="18"/>
        </w:rPr>
        <w:t>ф</w:t>
      </w:r>
      <w:r w:rsidR="004E45BE" w:rsidRPr="002F2BAB">
        <w:rPr>
          <w:rFonts w:ascii="Arial" w:hAnsi="Arial" w:cs="Arial"/>
          <w:sz w:val="18"/>
          <w:szCs w:val="18"/>
        </w:rPr>
        <w:t>орму могут быть внесены изменения и дополнения, связанные с особенностями определения оценочной стоимости, установленными настоящим техническим кодексом.</w:t>
      </w:r>
      <w:r w:rsidR="00BD57E2">
        <w:rPr>
          <w:rFonts w:ascii="Arial" w:hAnsi="Arial" w:cs="Arial"/>
          <w:sz w:val="18"/>
          <w:szCs w:val="18"/>
        </w:rPr>
        <w:t xml:space="preserve"> </w:t>
      </w:r>
      <w:r w:rsidR="00BD57E2" w:rsidRPr="00FF0114">
        <w:rPr>
          <w:rFonts w:ascii="Arial" w:hAnsi="Arial" w:cs="Arial"/>
          <w:sz w:val="18"/>
          <w:szCs w:val="18"/>
        </w:rPr>
        <w:t>В графе 2 может быть указана дополнительная информация об объекте оценки, в том числе о его месторасположении.</w:t>
      </w:r>
    </w:p>
    <w:p w:rsidR="00822791" w:rsidRPr="00765D6B" w:rsidRDefault="00822791" w:rsidP="00822791">
      <w:pPr>
        <w:outlineLvl w:val="0"/>
        <w:sectPr w:rsidR="00822791" w:rsidRPr="00765D6B" w:rsidSect="00CD1F89">
          <w:headerReference w:type="even" r:id="rId55"/>
          <w:headerReference w:type="default" r:id="rId56"/>
          <w:footerReference w:type="even" r:id="rId57"/>
          <w:footerReference w:type="default" r:id="rId58"/>
          <w:pgSz w:w="16838" w:h="11906" w:orient="landscape" w:code="9"/>
          <w:pgMar w:top="323" w:right="1134" w:bottom="16" w:left="1134" w:header="300" w:footer="105" w:gutter="0"/>
          <w:cols w:space="720"/>
        </w:sectPr>
      </w:pPr>
    </w:p>
    <w:p w:rsidR="00692A20" w:rsidRPr="00290301" w:rsidRDefault="007944CF" w:rsidP="00E96FFF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7880985</wp:posOffset>
                </wp:positionH>
                <wp:positionV relativeFrom="paragraph">
                  <wp:posOffset>-355600</wp:posOffset>
                </wp:positionV>
                <wp:extent cx="1562735" cy="504825"/>
                <wp:effectExtent l="3810" t="0" r="0" b="3175"/>
                <wp:wrapNone/>
                <wp:docPr id="34" name="Text Box 1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7E83" w:rsidRPr="00C93B8B" w:rsidRDefault="00437E83" w:rsidP="00692A20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3" o:spid="_x0000_s1028" type="#_x0000_t202" style="position:absolute;left:0;text-align:left;margin-left:620.55pt;margin-top:-28pt;width:123.05pt;height:39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" stroked="f">
                <v:textbox style="layout-flow:vertical">
                  <w:txbxContent>
                    <w:p w:rsidR="00437E83" w:rsidRPr="00C93B8B" w:rsidRDefault="00437E83" w:rsidP="00692A20"/>
                  </w:txbxContent>
                </v:textbox>
              </v:shape>
            </w:pict>
          </mc:Fallback>
        </mc:AlternateContent>
      </w:r>
      <w:r w:rsidR="00692A20" w:rsidRPr="00290301">
        <w:rPr>
          <w:rFonts w:ascii="Arial" w:hAnsi="Arial" w:cs="Arial"/>
          <w:b/>
          <w:sz w:val="22"/>
          <w:szCs w:val="22"/>
        </w:rPr>
        <w:t>Приложение</w:t>
      </w:r>
      <w:proofErr w:type="gramStart"/>
      <w:r w:rsidR="00692A20" w:rsidRPr="00290301">
        <w:rPr>
          <w:rFonts w:ascii="Arial" w:hAnsi="Arial" w:cs="Arial"/>
          <w:b/>
          <w:sz w:val="22"/>
          <w:szCs w:val="22"/>
        </w:rPr>
        <w:t xml:space="preserve"> Б</w:t>
      </w:r>
      <w:proofErr w:type="gramEnd"/>
    </w:p>
    <w:p w:rsidR="001353DA" w:rsidRPr="00290301" w:rsidRDefault="00692A20" w:rsidP="00692A20">
      <w:pPr>
        <w:jc w:val="center"/>
        <w:rPr>
          <w:rFonts w:ascii="Arial" w:hAnsi="Arial"/>
          <w:b/>
          <w:sz w:val="22"/>
          <w:szCs w:val="22"/>
        </w:rPr>
      </w:pPr>
      <w:r w:rsidRPr="00290301">
        <w:rPr>
          <w:rFonts w:ascii="Arial" w:hAnsi="Arial" w:cs="Arial"/>
        </w:rPr>
        <w:t>(обязательное)</w:t>
      </w:r>
    </w:p>
    <w:p w:rsidR="00692A20" w:rsidRPr="002F2BAB" w:rsidRDefault="00692A20" w:rsidP="008B7A36">
      <w:pPr>
        <w:pStyle w:val="titlep"/>
        <w:spacing w:after="0"/>
        <w:rPr>
          <w:rFonts w:ascii="Arial" w:hAnsi="Arial" w:cs="Arial"/>
          <w:sz w:val="20"/>
          <w:szCs w:val="20"/>
        </w:rPr>
      </w:pPr>
      <w:r w:rsidRPr="002F2BAB">
        <w:rPr>
          <w:rFonts w:ascii="Arial" w:hAnsi="Arial" w:cs="Arial"/>
          <w:sz w:val="20"/>
          <w:szCs w:val="20"/>
        </w:rPr>
        <w:t>ВЕДОМОСТЬ</w:t>
      </w:r>
      <w:r w:rsidRPr="002F2BAB">
        <w:rPr>
          <w:rFonts w:ascii="Arial" w:hAnsi="Arial" w:cs="Arial"/>
          <w:sz w:val="20"/>
          <w:szCs w:val="20"/>
        </w:rPr>
        <w:br/>
        <w:t>начисления амортизации</w:t>
      </w:r>
    </w:p>
    <w:p w:rsidR="008B2953" w:rsidRPr="002F2BAB" w:rsidRDefault="008B2953" w:rsidP="008B2953">
      <w:pPr>
        <w:pStyle w:val="newncpi0"/>
        <w:jc w:val="center"/>
        <w:rPr>
          <w:rFonts w:ascii="Arial" w:hAnsi="Arial" w:cs="Arial"/>
          <w:sz w:val="20"/>
          <w:szCs w:val="20"/>
        </w:rPr>
      </w:pPr>
      <w:r w:rsidRPr="002F2BAB"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8B2953" w:rsidRPr="002F2BAB" w:rsidRDefault="008B2953" w:rsidP="008B2953">
      <w:pPr>
        <w:pStyle w:val="undline"/>
        <w:jc w:val="center"/>
        <w:rPr>
          <w:rFonts w:ascii="Arial" w:hAnsi="Arial" w:cs="Arial"/>
          <w:sz w:val="18"/>
          <w:szCs w:val="18"/>
        </w:rPr>
      </w:pPr>
      <w:r w:rsidRPr="002F2BAB">
        <w:rPr>
          <w:rFonts w:ascii="Arial" w:hAnsi="Arial" w:cs="Arial"/>
          <w:sz w:val="16"/>
          <w:szCs w:val="16"/>
        </w:rPr>
        <w:t xml:space="preserve">(полное </w:t>
      </w:r>
      <w:r w:rsidRPr="002F2BAB">
        <w:rPr>
          <w:rFonts w:ascii="Arial" w:hAnsi="Arial" w:cs="Arial"/>
          <w:sz w:val="18"/>
          <w:szCs w:val="18"/>
        </w:rPr>
        <w:t>наименование юридического лица)</w:t>
      </w:r>
    </w:p>
    <w:p w:rsidR="003609C5" w:rsidRPr="002F2BAB" w:rsidRDefault="003609C5" w:rsidP="008B2953">
      <w:pPr>
        <w:pStyle w:val="newncpi0"/>
        <w:jc w:val="center"/>
        <w:rPr>
          <w:rFonts w:ascii="Arial" w:hAnsi="Arial" w:cs="Arial"/>
          <w:sz w:val="18"/>
          <w:szCs w:val="18"/>
        </w:rPr>
      </w:pPr>
    </w:p>
    <w:p w:rsidR="008B2953" w:rsidRPr="002F2BAB" w:rsidRDefault="008B2953" w:rsidP="008B2953">
      <w:pPr>
        <w:pStyle w:val="newncpi0"/>
        <w:jc w:val="center"/>
        <w:rPr>
          <w:rFonts w:ascii="Arial" w:hAnsi="Arial" w:cs="Arial"/>
          <w:sz w:val="18"/>
          <w:szCs w:val="18"/>
        </w:rPr>
      </w:pPr>
      <w:r w:rsidRPr="002F2BAB">
        <w:rPr>
          <w:rFonts w:ascii="Arial" w:hAnsi="Arial" w:cs="Arial"/>
          <w:sz w:val="18"/>
          <w:szCs w:val="18"/>
        </w:rPr>
        <w:t>___________________________________________________________</w:t>
      </w:r>
    </w:p>
    <w:p w:rsidR="008B2953" w:rsidRPr="002F2BAB" w:rsidRDefault="008B2953" w:rsidP="008B2953">
      <w:pPr>
        <w:pStyle w:val="undline"/>
        <w:jc w:val="center"/>
        <w:rPr>
          <w:rFonts w:ascii="Arial" w:hAnsi="Arial" w:cs="Arial"/>
          <w:sz w:val="18"/>
          <w:szCs w:val="18"/>
        </w:rPr>
      </w:pPr>
      <w:r w:rsidRPr="002F2BAB">
        <w:rPr>
          <w:rFonts w:ascii="Arial" w:hAnsi="Arial" w:cs="Arial"/>
          <w:sz w:val="18"/>
          <w:szCs w:val="18"/>
        </w:rPr>
        <w:t>(цель оценки)</w:t>
      </w:r>
    </w:p>
    <w:p w:rsidR="007A5B66" w:rsidRPr="002F2BAB" w:rsidRDefault="007A5B66" w:rsidP="008B2953">
      <w:pPr>
        <w:pStyle w:val="newncpi0"/>
        <w:jc w:val="center"/>
        <w:rPr>
          <w:rFonts w:ascii="Arial" w:hAnsi="Arial" w:cs="Arial"/>
          <w:sz w:val="20"/>
          <w:szCs w:val="20"/>
        </w:rPr>
      </w:pPr>
    </w:p>
    <w:p w:rsidR="008B2953" w:rsidRPr="002F2BAB" w:rsidRDefault="008B2953" w:rsidP="008B2953">
      <w:pPr>
        <w:pStyle w:val="newncpi0"/>
        <w:jc w:val="center"/>
        <w:rPr>
          <w:rFonts w:ascii="Arial" w:hAnsi="Arial" w:cs="Arial"/>
          <w:sz w:val="20"/>
          <w:szCs w:val="20"/>
        </w:rPr>
      </w:pPr>
      <w:r w:rsidRPr="002F2BAB">
        <w:rPr>
          <w:rFonts w:ascii="Arial" w:hAnsi="Arial" w:cs="Arial"/>
          <w:sz w:val="20"/>
          <w:szCs w:val="20"/>
        </w:rPr>
        <w:t>дата оценки: «__» ___________ 20__ г.</w:t>
      </w:r>
    </w:p>
    <w:p w:rsidR="00000E79" w:rsidRDefault="00000E79" w:rsidP="008B2953">
      <w:pPr>
        <w:pStyle w:val="newncpi0"/>
        <w:jc w:val="center"/>
        <w:rPr>
          <w:rFonts w:ascii="Arial" w:hAnsi="Arial" w:cs="Arial"/>
          <w:sz w:val="20"/>
          <w:szCs w:val="20"/>
        </w:rPr>
      </w:pPr>
    </w:p>
    <w:p w:rsidR="003609C5" w:rsidRDefault="003609C5" w:rsidP="008B2953">
      <w:pPr>
        <w:pStyle w:val="newncpi0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"/>
        <w:gridCol w:w="515"/>
        <w:gridCol w:w="562"/>
        <w:gridCol w:w="606"/>
        <w:gridCol w:w="606"/>
        <w:gridCol w:w="804"/>
        <w:gridCol w:w="1180"/>
        <w:gridCol w:w="668"/>
        <w:gridCol w:w="1094"/>
        <w:gridCol w:w="1269"/>
        <w:gridCol w:w="1094"/>
        <w:gridCol w:w="926"/>
        <w:gridCol w:w="1180"/>
        <w:gridCol w:w="988"/>
        <w:gridCol w:w="1375"/>
        <w:gridCol w:w="932"/>
      </w:tblGrid>
      <w:tr w:rsidR="00453012" w:rsidRPr="00290301">
        <w:trPr>
          <w:trHeight w:val="240"/>
        </w:trPr>
        <w:tc>
          <w:tcPr>
            <w:tcW w:w="334" w:type="pct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92A20" w:rsidP="00684CF0">
            <w:pPr>
              <w:pStyle w:val="table10"/>
              <w:ind w:left="-100" w:right="-47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90301">
              <w:rPr>
                <w:rFonts w:ascii="Arial" w:hAnsi="Arial" w:cs="Arial"/>
                <w:sz w:val="18"/>
                <w:szCs w:val="18"/>
              </w:rPr>
              <w:t>Инвен</w:t>
            </w:r>
            <w:proofErr w:type="spellEnd"/>
            <w:r w:rsidR="00684CF0">
              <w:rPr>
                <w:rFonts w:ascii="Arial" w:hAnsi="Arial" w:cs="Arial"/>
                <w:sz w:val="18"/>
                <w:szCs w:val="18"/>
              </w:rPr>
              <w:t>-</w:t>
            </w:r>
            <w:r w:rsidRPr="00290301">
              <w:rPr>
                <w:rFonts w:ascii="Arial" w:hAnsi="Arial" w:cs="Arial"/>
                <w:sz w:val="18"/>
                <w:szCs w:val="18"/>
              </w:rPr>
              <w:t>тарный</w:t>
            </w:r>
            <w:proofErr w:type="gramEnd"/>
            <w:r w:rsidRPr="002903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2BAB">
              <w:rPr>
                <w:rFonts w:ascii="Arial" w:hAnsi="Arial" w:cs="Arial"/>
                <w:sz w:val="18"/>
                <w:szCs w:val="18"/>
              </w:rPr>
              <w:t xml:space="preserve">номер и </w:t>
            </w:r>
            <w:proofErr w:type="spellStart"/>
            <w:r w:rsidRPr="002F2BAB">
              <w:rPr>
                <w:rFonts w:ascii="Arial" w:hAnsi="Arial" w:cs="Arial"/>
                <w:sz w:val="18"/>
                <w:szCs w:val="18"/>
              </w:rPr>
              <w:t>наимено</w:t>
            </w:r>
            <w:r w:rsidR="00684CF0" w:rsidRPr="002F2BAB">
              <w:rPr>
                <w:rFonts w:ascii="Arial" w:hAnsi="Arial" w:cs="Arial"/>
                <w:sz w:val="18"/>
                <w:szCs w:val="18"/>
              </w:rPr>
              <w:t>-</w:t>
            </w:r>
            <w:r w:rsidRPr="002F2BAB">
              <w:rPr>
                <w:rFonts w:ascii="Arial" w:hAnsi="Arial" w:cs="Arial"/>
                <w:sz w:val="18"/>
                <w:szCs w:val="18"/>
              </w:rPr>
              <w:t>вание</w:t>
            </w:r>
            <w:proofErr w:type="spellEnd"/>
            <w:r w:rsidRPr="002F2BAB">
              <w:rPr>
                <w:rFonts w:ascii="Arial" w:hAnsi="Arial" w:cs="Arial"/>
                <w:sz w:val="18"/>
                <w:szCs w:val="18"/>
              </w:rPr>
              <w:t xml:space="preserve"> объекта</w:t>
            </w:r>
            <w:r w:rsidR="002C5718" w:rsidRPr="002F2BAB">
              <w:rPr>
                <w:rFonts w:ascii="Arial" w:hAnsi="Arial" w:cs="Arial"/>
                <w:sz w:val="18"/>
                <w:szCs w:val="18"/>
              </w:rPr>
              <w:t xml:space="preserve"> оценки</w:t>
            </w:r>
            <w:r w:rsidRPr="0029030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04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Шифр и норма амортизационных отчислений</w:t>
            </w:r>
          </w:p>
        </w:tc>
        <w:tc>
          <w:tcPr>
            <w:tcW w:w="799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Год и месяц</w:t>
            </w:r>
          </w:p>
        </w:tc>
        <w:tc>
          <w:tcPr>
            <w:tcW w:w="31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92A20" w:rsidP="00684CF0">
            <w:pPr>
              <w:pStyle w:val="table10"/>
              <w:ind w:left="-79" w:right="-10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90301">
              <w:rPr>
                <w:rFonts w:ascii="Arial" w:hAnsi="Arial" w:cs="Arial"/>
                <w:sz w:val="18"/>
                <w:szCs w:val="18"/>
              </w:rPr>
              <w:t>Установ</w:t>
            </w:r>
            <w:proofErr w:type="spellEnd"/>
            <w:r w:rsidR="00684CF0">
              <w:rPr>
                <w:rFonts w:ascii="Arial" w:hAnsi="Arial" w:cs="Arial"/>
                <w:sz w:val="18"/>
                <w:szCs w:val="18"/>
              </w:rPr>
              <w:t>-</w:t>
            </w:r>
            <w:r w:rsidRPr="00290301">
              <w:rPr>
                <w:rFonts w:ascii="Arial" w:hAnsi="Arial" w:cs="Arial"/>
                <w:sz w:val="18"/>
                <w:szCs w:val="18"/>
              </w:rPr>
              <w:t>ленный</w:t>
            </w:r>
            <w:proofErr w:type="gramEnd"/>
            <w:r w:rsidRPr="00290301">
              <w:rPr>
                <w:rFonts w:ascii="Arial" w:hAnsi="Arial" w:cs="Arial"/>
                <w:sz w:val="18"/>
                <w:szCs w:val="18"/>
              </w:rPr>
              <w:t xml:space="preserve"> срок полезно</w:t>
            </w:r>
            <w:r w:rsidR="00684CF0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Pr="00290301">
              <w:rPr>
                <w:rFonts w:ascii="Arial" w:hAnsi="Arial" w:cs="Arial"/>
                <w:sz w:val="18"/>
                <w:szCs w:val="18"/>
              </w:rPr>
              <w:t>го</w:t>
            </w:r>
            <w:proofErr w:type="spellEnd"/>
            <w:r w:rsidRPr="0029030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90301">
              <w:rPr>
                <w:rFonts w:ascii="Arial" w:hAnsi="Arial" w:cs="Arial"/>
                <w:sz w:val="18"/>
                <w:szCs w:val="18"/>
              </w:rPr>
              <w:t>исполь</w:t>
            </w:r>
            <w:r w:rsidR="00684CF0">
              <w:rPr>
                <w:rFonts w:ascii="Arial" w:hAnsi="Arial" w:cs="Arial"/>
                <w:sz w:val="18"/>
                <w:szCs w:val="18"/>
              </w:rPr>
              <w:t>-</w:t>
            </w:r>
            <w:r w:rsidRPr="00290301">
              <w:rPr>
                <w:rFonts w:ascii="Arial" w:hAnsi="Arial" w:cs="Arial"/>
                <w:sz w:val="18"/>
                <w:szCs w:val="18"/>
              </w:rPr>
              <w:t>зования</w:t>
            </w:r>
            <w:proofErr w:type="spellEnd"/>
            <w:r w:rsidRPr="00290301">
              <w:rPr>
                <w:rFonts w:ascii="Arial" w:hAnsi="Arial" w:cs="Arial"/>
                <w:sz w:val="18"/>
                <w:szCs w:val="18"/>
              </w:rPr>
              <w:t>, лет</w:t>
            </w:r>
          </w:p>
        </w:tc>
        <w:tc>
          <w:tcPr>
            <w:tcW w:w="39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92A20" w:rsidP="00684CF0">
            <w:pPr>
              <w:pStyle w:val="table10"/>
              <w:ind w:left="-55" w:right="-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 xml:space="preserve">Срок </w:t>
            </w:r>
            <w:proofErr w:type="spellStart"/>
            <w:proofErr w:type="gramStart"/>
            <w:r w:rsidRPr="00290301">
              <w:rPr>
                <w:rFonts w:ascii="Arial" w:hAnsi="Arial" w:cs="Arial"/>
                <w:sz w:val="18"/>
                <w:szCs w:val="18"/>
              </w:rPr>
              <w:t>фактичес</w:t>
            </w:r>
            <w:proofErr w:type="spellEnd"/>
            <w:r w:rsidR="00684CF0">
              <w:rPr>
                <w:rFonts w:ascii="Arial" w:hAnsi="Arial" w:cs="Arial"/>
                <w:sz w:val="18"/>
                <w:szCs w:val="18"/>
              </w:rPr>
              <w:t>-</w:t>
            </w:r>
            <w:r w:rsidRPr="00290301">
              <w:rPr>
                <w:rFonts w:ascii="Arial" w:hAnsi="Arial" w:cs="Arial"/>
                <w:sz w:val="18"/>
                <w:szCs w:val="18"/>
              </w:rPr>
              <w:t>кой</w:t>
            </w:r>
            <w:proofErr w:type="gramEnd"/>
            <w:r w:rsidRPr="0029030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90301">
              <w:rPr>
                <w:rFonts w:ascii="Arial" w:hAnsi="Arial" w:cs="Arial"/>
                <w:sz w:val="18"/>
                <w:szCs w:val="18"/>
              </w:rPr>
              <w:t>эксплуата</w:t>
            </w:r>
            <w:r w:rsidR="00684CF0">
              <w:rPr>
                <w:rFonts w:ascii="Arial" w:hAnsi="Arial" w:cs="Arial"/>
                <w:sz w:val="18"/>
                <w:szCs w:val="18"/>
              </w:rPr>
              <w:t>-</w:t>
            </w:r>
            <w:r w:rsidRPr="00290301">
              <w:rPr>
                <w:rFonts w:ascii="Arial" w:hAnsi="Arial" w:cs="Arial"/>
                <w:sz w:val="18"/>
                <w:szCs w:val="18"/>
              </w:rPr>
              <w:t>ции</w:t>
            </w:r>
            <w:proofErr w:type="spellEnd"/>
            <w:r w:rsidRPr="00290301">
              <w:rPr>
                <w:rFonts w:ascii="Arial" w:hAnsi="Arial" w:cs="Arial"/>
                <w:sz w:val="18"/>
                <w:szCs w:val="18"/>
              </w:rPr>
              <w:t xml:space="preserve"> по состоянию на 01.01.2003, лет</w:t>
            </w:r>
          </w:p>
        </w:tc>
        <w:tc>
          <w:tcPr>
            <w:tcW w:w="33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92A20" w:rsidP="00684CF0">
            <w:pPr>
              <w:pStyle w:val="table10"/>
              <w:ind w:left="-109"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90301">
              <w:rPr>
                <w:rFonts w:ascii="Arial" w:hAnsi="Arial" w:cs="Arial"/>
                <w:sz w:val="18"/>
                <w:szCs w:val="18"/>
              </w:rPr>
              <w:t>Остаточ</w:t>
            </w:r>
            <w:r w:rsidR="00DE1E0E">
              <w:rPr>
                <w:rFonts w:ascii="Arial" w:hAnsi="Arial" w:cs="Arial"/>
                <w:sz w:val="18"/>
                <w:szCs w:val="18"/>
              </w:rPr>
              <w:t>-</w:t>
            </w:r>
            <w:r w:rsidRPr="00290301">
              <w:rPr>
                <w:rFonts w:ascii="Arial" w:hAnsi="Arial" w:cs="Arial"/>
                <w:sz w:val="18"/>
                <w:szCs w:val="18"/>
              </w:rPr>
              <w:t>ный</w:t>
            </w:r>
            <w:proofErr w:type="spellEnd"/>
            <w:proofErr w:type="gramEnd"/>
            <w:r w:rsidRPr="00290301">
              <w:rPr>
                <w:rFonts w:ascii="Arial" w:hAnsi="Arial" w:cs="Arial"/>
                <w:sz w:val="18"/>
                <w:szCs w:val="18"/>
              </w:rPr>
              <w:t xml:space="preserve"> срок полезного использования, лет</w:t>
            </w:r>
          </w:p>
        </w:tc>
        <w:tc>
          <w:tcPr>
            <w:tcW w:w="46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92A20" w:rsidP="00684CF0">
            <w:pPr>
              <w:pStyle w:val="table10"/>
              <w:ind w:left="-117" w:right="-104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90301">
              <w:rPr>
                <w:rFonts w:ascii="Arial" w:hAnsi="Arial" w:cs="Arial"/>
                <w:sz w:val="18"/>
                <w:szCs w:val="18"/>
              </w:rPr>
              <w:t>Годовая норма амортизации</w:t>
            </w:r>
            <w:r w:rsidR="00684C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0301">
              <w:rPr>
                <w:rFonts w:ascii="Arial" w:hAnsi="Arial" w:cs="Arial"/>
                <w:sz w:val="18"/>
                <w:szCs w:val="18"/>
              </w:rPr>
              <w:t>(100 / (графа (далее – гр.) 14 x %)</w:t>
            </w:r>
            <w:proofErr w:type="gramEnd"/>
          </w:p>
        </w:tc>
        <w:tc>
          <w:tcPr>
            <w:tcW w:w="316" w:type="pct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2A20" w:rsidRPr="00290301" w:rsidRDefault="00692A20" w:rsidP="00684CF0">
            <w:pPr>
              <w:pStyle w:val="table10"/>
              <w:ind w:left="-123" w:right="-10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 xml:space="preserve">Способ </w:t>
            </w:r>
            <w:proofErr w:type="spellStart"/>
            <w:proofErr w:type="gramStart"/>
            <w:r w:rsidRPr="00290301">
              <w:rPr>
                <w:rFonts w:ascii="Arial" w:hAnsi="Arial" w:cs="Arial"/>
                <w:sz w:val="18"/>
                <w:szCs w:val="18"/>
              </w:rPr>
              <w:t>начисле</w:t>
            </w:r>
            <w:r w:rsidR="009264D7">
              <w:rPr>
                <w:rFonts w:ascii="Arial" w:hAnsi="Arial" w:cs="Arial"/>
                <w:sz w:val="18"/>
                <w:szCs w:val="18"/>
              </w:rPr>
              <w:t>-</w:t>
            </w:r>
            <w:r w:rsidRPr="00290301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  <w:r w:rsidRPr="0029030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90301">
              <w:rPr>
                <w:rFonts w:ascii="Arial" w:hAnsi="Arial" w:cs="Arial"/>
                <w:sz w:val="18"/>
                <w:szCs w:val="18"/>
              </w:rPr>
              <w:t>амортиза</w:t>
            </w:r>
            <w:r w:rsidR="009264D7">
              <w:rPr>
                <w:rFonts w:ascii="Arial" w:hAnsi="Arial" w:cs="Arial"/>
                <w:sz w:val="18"/>
                <w:szCs w:val="18"/>
              </w:rPr>
              <w:t>-</w:t>
            </w:r>
            <w:r w:rsidRPr="00290301">
              <w:rPr>
                <w:rFonts w:ascii="Arial" w:hAnsi="Arial" w:cs="Arial"/>
                <w:sz w:val="18"/>
                <w:szCs w:val="18"/>
              </w:rPr>
              <w:t>ции</w:t>
            </w:r>
            <w:proofErr w:type="spellEnd"/>
          </w:p>
        </w:tc>
      </w:tr>
      <w:tr w:rsidR="00453012" w:rsidRPr="00290301">
        <w:trPr>
          <w:trHeight w:val="240"/>
        </w:trPr>
        <w:tc>
          <w:tcPr>
            <w:tcW w:w="33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92A20" w:rsidP="004A29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до 01.01.1991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с 01.01.1991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шифр по Временному республиканскому классификатору амортизируемых основных средств и нормативных сроков их службы</w:t>
            </w:r>
          </w:p>
        </w:tc>
        <w:tc>
          <w:tcPr>
            <w:tcW w:w="59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DE" w:rsidRDefault="003573DE" w:rsidP="009264D7">
            <w:pPr>
              <w:ind w:left="-107" w:right="-106" w:firstLine="10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с 01.01.2012</w:t>
            </w:r>
          </w:p>
          <w:p w:rsidR="00692A20" w:rsidRPr="00290301" w:rsidRDefault="003573DE" w:rsidP="009264D7">
            <w:pPr>
              <w:ind w:left="-107" w:right="-10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290301">
              <w:rPr>
                <w:rFonts w:ascii="Arial" w:hAnsi="Arial" w:cs="Arial"/>
                <w:sz w:val="18"/>
                <w:szCs w:val="18"/>
              </w:rPr>
              <w:t xml:space="preserve">по постановлению </w:t>
            </w:r>
            <w:r>
              <w:rPr>
                <w:rFonts w:ascii="Arial" w:hAnsi="Arial" w:cs="Arial"/>
                <w:sz w:val="18"/>
                <w:szCs w:val="18"/>
              </w:rPr>
              <w:t>Минэкономики от 30.09.2011</w:t>
            </w:r>
            <w:r w:rsidRPr="00290301">
              <w:rPr>
                <w:rFonts w:ascii="Arial" w:hAnsi="Arial" w:cs="Arial"/>
                <w:sz w:val="18"/>
                <w:szCs w:val="18"/>
              </w:rPr>
              <w:t>№ 161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9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92A20" w:rsidP="004A29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92A20" w:rsidP="004A29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92A20" w:rsidP="004A29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92A20" w:rsidP="004A29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92A20" w:rsidP="004A29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2A20" w:rsidRPr="00290301" w:rsidRDefault="00692A20" w:rsidP="004A29F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3012" w:rsidRPr="00290301">
        <w:trPr>
          <w:trHeight w:val="240"/>
        </w:trPr>
        <w:tc>
          <w:tcPr>
            <w:tcW w:w="33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92A20" w:rsidP="004A29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шифр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92A20" w:rsidP="00684CF0">
            <w:pPr>
              <w:pStyle w:val="table10"/>
              <w:ind w:left="-66" w:right="-118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90301">
              <w:rPr>
                <w:rFonts w:ascii="Arial" w:hAnsi="Arial" w:cs="Arial"/>
                <w:sz w:val="18"/>
                <w:szCs w:val="18"/>
              </w:rPr>
              <w:t>нор</w:t>
            </w:r>
            <w:r w:rsidR="00684CF0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Pr="00290301">
              <w:rPr>
                <w:rFonts w:ascii="Arial" w:hAnsi="Arial" w:cs="Arial"/>
                <w:sz w:val="18"/>
                <w:szCs w:val="18"/>
              </w:rPr>
              <w:t>ма</w:t>
            </w:r>
            <w:proofErr w:type="spellEnd"/>
            <w:proofErr w:type="gramEnd"/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92A20" w:rsidP="00684CF0">
            <w:pPr>
              <w:pStyle w:val="table10"/>
              <w:ind w:left="-90" w:right="-1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шифр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90301">
              <w:rPr>
                <w:rFonts w:ascii="Arial" w:hAnsi="Arial" w:cs="Arial"/>
                <w:sz w:val="18"/>
                <w:szCs w:val="18"/>
              </w:rPr>
              <w:t>нор</w:t>
            </w:r>
            <w:r w:rsidR="00684CF0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Pr="00290301">
              <w:rPr>
                <w:rFonts w:ascii="Arial" w:hAnsi="Arial" w:cs="Arial"/>
                <w:sz w:val="18"/>
                <w:szCs w:val="18"/>
              </w:rPr>
              <w:t>ма</w:t>
            </w:r>
            <w:proofErr w:type="spellEnd"/>
            <w:proofErr w:type="gramEnd"/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шифр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90301">
              <w:rPr>
                <w:rFonts w:ascii="Arial" w:hAnsi="Arial" w:cs="Arial"/>
                <w:sz w:val="18"/>
                <w:szCs w:val="18"/>
              </w:rPr>
              <w:t>норматив</w:t>
            </w:r>
            <w:r w:rsidR="00684CF0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Pr="00290301">
              <w:rPr>
                <w:rFonts w:ascii="Arial" w:hAnsi="Arial" w:cs="Arial"/>
                <w:sz w:val="18"/>
                <w:szCs w:val="18"/>
              </w:rPr>
              <w:t>ный</w:t>
            </w:r>
            <w:proofErr w:type="spellEnd"/>
            <w:proofErr w:type="gramEnd"/>
            <w:r w:rsidRPr="00290301">
              <w:rPr>
                <w:rFonts w:ascii="Arial" w:hAnsi="Arial" w:cs="Arial"/>
                <w:sz w:val="18"/>
                <w:szCs w:val="18"/>
              </w:rPr>
              <w:t xml:space="preserve"> срок службы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20" w:rsidRPr="00290301" w:rsidRDefault="00692A20" w:rsidP="00684CF0">
            <w:pPr>
              <w:pStyle w:val="table10"/>
              <w:ind w:left="-12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шифр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20" w:rsidRPr="00290301" w:rsidRDefault="00692A20" w:rsidP="00684CF0">
            <w:pPr>
              <w:pStyle w:val="table10"/>
              <w:ind w:left="-108" w:right="-101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90301">
              <w:rPr>
                <w:rFonts w:ascii="Arial" w:hAnsi="Arial" w:cs="Arial"/>
                <w:sz w:val="18"/>
                <w:szCs w:val="18"/>
              </w:rPr>
              <w:t>норматив</w:t>
            </w:r>
            <w:r w:rsidR="00684CF0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Pr="00290301">
              <w:rPr>
                <w:rFonts w:ascii="Arial" w:hAnsi="Arial" w:cs="Arial"/>
                <w:sz w:val="18"/>
                <w:szCs w:val="18"/>
              </w:rPr>
              <w:t>ный</w:t>
            </w:r>
            <w:proofErr w:type="spellEnd"/>
            <w:proofErr w:type="gramEnd"/>
            <w:r w:rsidRPr="00290301">
              <w:rPr>
                <w:rFonts w:ascii="Arial" w:hAnsi="Arial" w:cs="Arial"/>
                <w:sz w:val="18"/>
                <w:szCs w:val="18"/>
              </w:rPr>
              <w:t xml:space="preserve"> срок службы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675CCA" w:rsidRDefault="00692A20" w:rsidP="00684CF0">
            <w:pPr>
              <w:pStyle w:val="table10"/>
              <w:tabs>
                <w:tab w:val="left" w:pos="1009"/>
              </w:tabs>
              <w:ind w:left="57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75CCA">
              <w:rPr>
                <w:rFonts w:ascii="Arial" w:hAnsi="Arial" w:cs="Arial"/>
                <w:sz w:val="18"/>
                <w:szCs w:val="18"/>
              </w:rPr>
              <w:t>приобре-тения</w:t>
            </w:r>
            <w:proofErr w:type="spellEnd"/>
            <w:proofErr w:type="gram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675CCA" w:rsidRDefault="00453012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5CCA">
              <w:rPr>
                <w:rFonts w:ascii="Arial" w:hAnsi="Arial" w:cs="Arial"/>
                <w:sz w:val="18"/>
                <w:szCs w:val="18"/>
              </w:rPr>
              <w:t>постройки</w:t>
            </w: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92A20" w:rsidP="004A29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92A20" w:rsidP="004A29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92A20" w:rsidP="004A29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92A20" w:rsidP="004A29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2A20" w:rsidRPr="00290301" w:rsidRDefault="00692A20" w:rsidP="004A29F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3012" w:rsidRPr="00290301">
        <w:trPr>
          <w:trHeight w:val="240"/>
        </w:trPr>
        <w:tc>
          <w:tcPr>
            <w:tcW w:w="3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2C01A8" w:rsidRPr="00290301">
        <w:trPr>
          <w:trHeight w:hRule="exact" w:val="57"/>
        </w:trPr>
        <w:tc>
          <w:tcPr>
            <w:tcW w:w="5000" w:type="pct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A8" w:rsidRPr="00290301" w:rsidRDefault="002C01A8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3012" w:rsidRPr="00290301">
        <w:trPr>
          <w:trHeight w:val="240"/>
        </w:trPr>
        <w:tc>
          <w:tcPr>
            <w:tcW w:w="3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A8" w:rsidRPr="00290301" w:rsidRDefault="002C01A8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A8" w:rsidRPr="00290301" w:rsidRDefault="002C01A8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2C01A8" w:rsidRPr="00290301" w:rsidRDefault="002C01A8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C01A8" w:rsidRPr="00290301" w:rsidRDefault="002C01A8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2C01A8" w:rsidRPr="00290301" w:rsidRDefault="002C01A8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2C01A8" w:rsidRPr="00290301" w:rsidRDefault="002C01A8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2C01A8" w:rsidRPr="00290301" w:rsidRDefault="002C01A8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2C01A8" w:rsidRPr="00290301" w:rsidRDefault="002C01A8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2C01A8" w:rsidRPr="00290301" w:rsidRDefault="002C01A8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2C01A8" w:rsidRPr="00290301" w:rsidRDefault="002C01A8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2C01A8" w:rsidRPr="00290301" w:rsidRDefault="002C01A8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2C01A8" w:rsidRPr="00290301" w:rsidRDefault="002C01A8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2C01A8" w:rsidRPr="00290301" w:rsidRDefault="002C01A8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2C01A8" w:rsidRPr="00290301" w:rsidRDefault="002C01A8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E79" w:rsidRPr="00290301" w:rsidRDefault="007944CF" w:rsidP="00692A20">
      <w:pPr>
        <w:pStyle w:val="newncpi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9398000</wp:posOffset>
                </wp:positionH>
                <wp:positionV relativeFrom="paragraph">
                  <wp:posOffset>33655</wp:posOffset>
                </wp:positionV>
                <wp:extent cx="299720" cy="1819275"/>
                <wp:effectExtent l="0" t="0" r="0" b="4445"/>
                <wp:wrapNone/>
                <wp:docPr id="33" name="Text Box 1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7E83" w:rsidRPr="00F9612A" w:rsidRDefault="00437E83" w:rsidP="00E4037B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9612A">
                              <w:rPr>
                                <w:rFonts w:ascii="Arial" w:hAnsi="Arial" w:cs="Arial"/>
                                <w:b/>
                              </w:rPr>
                              <w:t>ТКП 52.7.01-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ПР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5" o:spid="_x0000_s1029" type="#_x0000_t202" style="position:absolute;left:0;text-align:left;margin-left:740pt;margin-top:2.65pt;width:23.6pt;height:143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" stroked="f">
                <v:textbox style="layout-flow:vertical">
                  <w:txbxContent>
                    <w:p w:rsidR="00437E83" w:rsidRPr="00F9612A" w:rsidRDefault="00437E83" w:rsidP="00E4037B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 w:rsidRPr="00F9612A">
                        <w:rPr>
                          <w:rFonts w:ascii="Arial" w:hAnsi="Arial" w:cs="Arial"/>
                          <w:b/>
                        </w:rPr>
                        <w:t>ТКП 52.7.01-</w:t>
                      </w:r>
                      <w:r>
                        <w:rPr>
                          <w:rFonts w:ascii="Arial" w:hAnsi="Arial" w:cs="Arial"/>
                          <w:b/>
                        </w:rPr>
                        <w:t>ПР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</w:rPr>
                        <w:t>1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92A20" w:rsidRPr="00290301">
        <w:rPr>
          <w:rFonts w:ascii="Arial" w:hAnsi="Arial" w:cs="Arial"/>
          <w:sz w:val="20"/>
          <w:szCs w:val="20"/>
        </w:rPr>
        <w:t> </w:t>
      </w:r>
    </w:p>
    <w:tbl>
      <w:tblPr>
        <w:tblW w:w="5022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7"/>
        <w:gridCol w:w="983"/>
        <w:gridCol w:w="1025"/>
        <w:gridCol w:w="1387"/>
        <w:gridCol w:w="1539"/>
        <w:gridCol w:w="849"/>
        <w:gridCol w:w="743"/>
        <w:gridCol w:w="977"/>
        <w:gridCol w:w="1351"/>
        <w:gridCol w:w="1539"/>
        <w:gridCol w:w="1455"/>
        <w:gridCol w:w="1696"/>
      </w:tblGrid>
      <w:tr w:rsidR="00000E79" w:rsidRPr="00290301" w:rsidTr="00AC500F">
        <w:trPr>
          <w:trHeight w:val="240"/>
        </w:trPr>
        <w:tc>
          <w:tcPr>
            <w:tcW w:w="440" w:type="pct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D182A" w:rsidP="002C01A8">
            <w:pPr>
              <w:pStyle w:val="table10"/>
              <w:ind w:left="-100" w:right="-106" w:firstLine="10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П</w:t>
            </w:r>
            <w:r w:rsidR="00692A20" w:rsidRPr="00290301">
              <w:rPr>
                <w:rFonts w:ascii="Arial" w:hAnsi="Arial" w:cs="Arial"/>
                <w:sz w:val="18"/>
                <w:szCs w:val="18"/>
              </w:rPr>
              <w:t>ереоце</w:t>
            </w:r>
            <w:r w:rsidR="002C01A8">
              <w:rPr>
                <w:rFonts w:ascii="Arial" w:hAnsi="Arial" w:cs="Arial"/>
                <w:sz w:val="18"/>
                <w:szCs w:val="18"/>
              </w:rPr>
              <w:t>-</w:t>
            </w:r>
            <w:r w:rsidR="00692A20" w:rsidRPr="00290301">
              <w:rPr>
                <w:rFonts w:ascii="Arial" w:hAnsi="Arial" w:cs="Arial"/>
                <w:sz w:val="18"/>
                <w:szCs w:val="18"/>
              </w:rPr>
              <w:t>ненная</w:t>
            </w:r>
            <w:proofErr w:type="spellEnd"/>
            <w:proofErr w:type="gramEnd"/>
            <w:r w:rsidR="00692A20" w:rsidRPr="00290301">
              <w:rPr>
                <w:rFonts w:ascii="Arial" w:hAnsi="Arial" w:cs="Arial"/>
                <w:sz w:val="18"/>
                <w:szCs w:val="18"/>
              </w:rPr>
              <w:t xml:space="preserve"> стоимость на 01.01.2003, руб.</w:t>
            </w:r>
          </w:p>
        </w:tc>
        <w:tc>
          <w:tcPr>
            <w:tcW w:w="67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Накопленная амортизация с учетом переоценки на дату перехода</w:t>
            </w:r>
          </w:p>
        </w:tc>
        <w:tc>
          <w:tcPr>
            <w:tcW w:w="46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 xml:space="preserve">Остаточная </w:t>
            </w:r>
            <w:proofErr w:type="spellStart"/>
            <w:proofErr w:type="gramStart"/>
            <w:r w:rsidRPr="00290301">
              <w:rPr>
                <w:rFonts w:ascii="Arial" w:hAnsi="Arial" w:cs="Arial"/>
                <w:sz w:val="18"/>
                <w:szCs w:val="18"/>
              </w:rPr>
              <w:t>амортизи</w:t>
            </w:r>
            <w:r w:rsidR="002C01A8">
              <w:rPr>
                <w:rFonts w:ascii="Arial" w:hAnsi="Arial" w:cs="Arial"/>
                <w:sz w:val="18"/>
                <w:szCs w:val="18"/>
              </w:rPr>
              <w:t>-</w:t>
            </w:r>
            <w:r w:rsidRPr="00290301">
              <w:rPr>
                <w:rFonts w:ascii="Arial" w:hAnsi="Arial" w:cs="Arial"/>
                <w:sz w:val="18"/>
                <w:szCs w:val="18"/>
              </w:rPr>
              <w:t>руемая</w:t>
            </w:r>
            <w:proofErr w:type="spellEnd"/>
            <w:proofErr w:type="gramEnd"/>
            <w:r w:rsidRPr="00290301">
              <w:rPr>
                <w:rFonts w:ascii="Arial" w:hAnsi="Arial" w:cs="Arial"/>
                <w:sz w:val="18"/>
                <w:szCs w:val="18"/>
              </w:rPr>
              <w:t xml:space="preserve"> стоимость на 01.01.2003, руб.</w:t>
            </w:r>
            <w:r w:rsidRPr="00290301">
              <w:rPr>
                <w:rFonts w:ascii="Arial" w:hAnsi="Arial" w:cs="Arial"/>
                <w:sz w:val="18"/>
                <w:szCs w:val="18"/>
              </w:rPr>
              <w:br/>
              <w:t>(гр. 17 – гр. 19)</w:t>
            </w:r>
          </w:p>
        </w:tc>
        <w:tc>
          <w:tcPr>
            <w:tcW w:w="5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92A20" w:rsidP="002C01A8">
            <w:pPr>
              <w:pStyle w:val="table10"/>
              <w:ind w:left="-110" w:right="-6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Сумма амортизации (без переоценки), руб.</w:t>
            </w:r>
          </w:p>
        </w:tc>
        <w:tc>
          <w:tcPr>
            <w:tcW w:w="5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Амортизация по состоянию на 31.12.2003</w:t>
            </w:r>
          </w:p>
        </w:tc>
        <w:tc>
          <w:tcPr>
            <w:tcW w:w="32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C01A8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90301">
              <w:rPr>
                <w:rFonts w:ascii="Arial" w:hAnsi="Arial" w:cs="Arial"/>
                <w:sz w:val="18"/>
                <w:szCs w:val="18"/>
              </w:rPr>
              <w:t>КИС</w:t>
            </w:r>
            <w:r w:rsidRPr="00290301">
              <w:rPr>
                <w:rFonts w:ascii="Arial" w:hAnsi="Arial" w:cs="Arial"/>
                <w:sz w:val="18"/>
                <w:szCs w:val="18"/>
                <w:vertAlign w:val="subscript"/>
              </w:rPr>
              <w:t>ос</w:t>
            </w:r>
            <w:proofErr w:type="spellEnd"/>
            <w:r w:rsidRPr="0029030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00E79" w:rsidRDefault="00692A20" w:rsidP="00000E79">
            <w:pPr>
              <w:pStyle w:val="table10"/>
              <w:ind w:left="-12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на 01.01.</w:t>
            </w:r>
          </w:p>
          <w:p w:rsidR="00692A20" w:rsidRPr="00290301" w:rsidRDefault="00692A20" w:rsidP="00000E79">
            <w:pPr>
              <w:pStyle w:val="table10"/>
              <w:ind w:left="-12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2004</w:t>
            </w:r>
          </w:p>
        </w:tc>
        <w:tc>
          <w:tcPr>
            <w:tcW w:w="45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D182A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П</w:t>
            </w:r>
            <w:r w:rsidR="00692A20" w:rsidRPr="00290301">
              <w:rPr>
                <w:rFonts w:ascii="Arial" w:hAnsi="Arial" w:cs="Arial"/>
                <w:sz w:val="18"/>
                <w:szCs w:val="18"/>
              </w:rPr>
              <w:t>ереоце</w:t>
            </w:r>
            <w:r w:rsidR="002C01A8">
              <w:rPr>
                <w:rFonts w:ascii="Arial" w:hAnsi="Arial" w:cs="Arial"/>
                <w:sz w:val="18"/>
                <w:szCs w:val="18"/>
              </w:rPr>
              <w:t>-</w:t>
            </w:r>
            <w:r w:rsidR="00692A20" w:rsidRPr="00290301">
              <w:rPr>
                <w:rFonts w:ascii="Arial" w:hAnsi="Arial" w:cs="Arial"/>
                <w:sz w:val="18"/>
                <w:szCs w:val="18"/>
              </w:rPr>
              <w:t>ненная</w:t>
            </w:r>
            <w:proofErr w:type="spellEnd"/>
            <w:proofErr w:type="gramEnd"/>
            <w:r w:rsidR="00692A20" w:rsidRPr="00290301">
              <w:rPr>
                <w:rFonts w:ascii="Arial" w:hAnsi="Arial" w:cs="Arial"/>
                <w:sz w:val="18"/>
                <w:szCs w:val="18"/>
              </w:rPr>
              <w:t xml:space="preserve"> стоимость на 01.01.2004, руб. </w:t>
            </w:r>
            <w:r w:rsidR="00692A20" w:rsidRPr="00290301">
              <w:rPr>
                <w:rFonts w:ascii="Arial" w:hAnsi="Arial" w:cs="Arial"/>
                <w:sz w:val="18"/>
                <w:szCs w:val="18"/>
              </w:rPr>
              <w:br/>
              <w:t>(гр. 17 x гр. 24)</w:t>
            </w:r>
          </w:p>
        </w:tc>
        <w:tc>
          <w:tcPr>
            <w:tcW w:w="51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 xml:space="preserve">Накопленная амортизация после переоценки на 01.01.2004, руб. </w:t>
            </w:r>
            <w:r w:rsidRPr="00290301">
              <w:rPr>
                <w:rFonts w:ascii="Arial" w:hAnsi="Arial" w:cs="Arial"/>
                <w:sz w:val="18"/>
                <w:szCs w:val="18"/>
              </w:rPr>
              <w:br/>
              <w:t>(гр. 25 x гр. 23 /</w:t>
            </w:r>
            <w:r w:rsidRPr="00290301">
              <w:rPr>
                <w:rFonts w:ascii="Arial" w:hAnsi="Arial" w:cs="Arial"/>
                <w:sz w:val="18"/>
                <w:szCs w:val="18"/>
              </w:rPr>
              <w:br/>
              <w:t>/ 100)</w:t>
            </w:r>
          </w:p>
        </w:tc>
        <w:tc>
          <w:tcPr>
            <w:tcW w:w="49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90301">
              <w:rPr>
                <w:rFonts w:ascii="Arial" w:hAnsi="Arial" w:cs="Arial"/>
                <w:sz w:val="18"/>
                <w:szCs w:val="18"/>
              </w:rPr>
              <w:t>Амортизируе</w:t>
            </w:r>
            <w:proofErr w:type="spellEnd"/>
            <w:r w:rsidR="002C01A8">
              <w:rPr>
                <w:rFonts w:ascii="Arial" w:hAnsi="Arial" w:cs="Arial"/>
                <w:sz w:val="18"/>
                <w:szCs w:val="18"/>
              </w:rPr>
              <w:t>-</w:t>
            </w:r>
            <w:r w:rsidRPr="00290301">
              <w:rPr>
                <w:rFonts w:ascii="Arial" w:hAnsi="Arial" w:cs="Arial"/>
                <w:sz w:val="18"/>
                <w:szCs w:val="18"/>
              </w:rPr>
              <w:t>мая</w:t>
            </w:r>
            <w:proofErr w:type="gramEnd"/>
            <w:r w:rsidRPr="00290301">
              <w:rPr>
                <w:rFonts w:ascii="Arial" w:hAnsi="Arial" w:cs="Arial"/>
                <w:sz w:val="18"/>
                <w:szCs w:val="18"/>
              </w:rPr>
              <w:t xml:space="preserve"> стоимость на 01.01.2004, руб. </w:t>
            </w:r>
            <w:r w:rsidRPr="00290301">
              <w:rPr>
                <w:rFonts w:ascii="Arial" w:hAnsi="Arial" w:cs="Arial"/>
                <w:sz w:val="18"/>
                <w:szCs w:val="18"/>
              </w:rPr>
              <w:br/>
              <w:t>(гр. 20 x гр. 24)</w:t>
            </w:r>
          </w:p>
        </w:tc>
        <w:tc>
          <w:tcPr>
            <w:tcW w:w="572" w:type="pct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 xml:space="preserve">Сумма амортизации (без переоценки) на 31.12.2004 </w:t>
            </w:r>
            <w:r w:rsidRPr="00290301">
              <w:rPr>
                <w:rFonts w:ascii="Arial" w:hAnsi="Arial" w:cs="Arial"/>
                <w:sz w:val="18"/>
                <w:szCs w:val="18"/>
              </w:rPr>
              <w:br/>
              <w:t xml:space="preserve">годовая, руб. </w:t>
            </w:r>
            <w:r w:rsidRPr="00290301">
              <w:rPr>
                <w:rFonts w:ascii="Arial" w:hAnsi="Arial" w:cs="Arial"/>
                <w:sz w:val="18"/>
                <w:szCs w:val="18"/>
              </w:rPr>
              <w:br/>
              <w:t>(гр. 27 x гр. 15 /</w:t>
            </w:r>
            <w:r w:rsidRPr="00290301">
              <w:rPr>
                <w:rFonts w:ascii="Arial" w:hAnsi="Arial" w:cs="Arial"/>
                <w:sz w:val="18"/>
                <w:szCs w:val="18"/>
              </w:rPr>
              <w:br/>
              <w:t>/ 100)</w:t>
            </w:r>
          </w:p>
        </w:tc>
      </w:tr>
      <w:tr w:rsidR="00000E79" w:rsidRPr="00290301" w:rsidTr="00AC500F">
        <w:trPr>
          <w:trHeight w:val="240"/>
        </w:trPr>
        <w:tc>
          <w:tcPr>
            <w:tcW w:w="440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92A20" w:rsidP="004A29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 xml:space="preserve">сумма, руб. </w:t>
            </w:r>
            <w:r w:rsidRPr="00290301">
              <w:rPr>
                <w:rFonts w:ascii="Arial" w:hAnsi="Arial" w:cs="Arial"/>
                <w:sz w:val="18"/>
                <w:szCs w:val="18"/>
              </w:rPr>
              <w:br/>
              <w:t xml:space="preserve">(гр. 17 x гр. 18) / </w:t>
            </w:r>
            <w:r w:rsidRPr="00290301">
              <w:rPr>
                <w:rFonts w:ascii="Arial" w:hAnsi="Arial" w:cs="Arial"/>
                <w:sz w:val="18"/>
                <w:szCs w:val="18"/>
              </w:rPr>
              <w:br/>
              <w:t>/ 100</w:t>
            </w: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92A20" w:rsidP="004A29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 xml:space="preserve">годовая, руб. </w:t>
            </w:r>
            <w:r w:rsidRPr="00290301">
              <w:rPr>
                <w:rFonts w:ascii="Arial" w:hAnsi="Arial" w:cs="Arial"/>
                <w:sz w:val="18"/>
                <w:szCs w:val="18"/>
              </w:rPr>
              <w:br/>
              <w:t>(гр. 20 x гр. 15 /</w:t>
            </w:r>
            <w:r w:rsidRPr="00290301">
              <w:rPr>
                <w:rFonts w:ascii="Arial" w:hAnsi="Arial" w:cs="Arial"/>
                <w:sz w:val="18"/>
                <w:szCs w:val="18"/>
              </w:rPr>
              <w:br/>
              <w:t>/ 100)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92A20" w:rsidP="00000E79">
            <w:pPr>
              <w:pStyle w:val="table10"/>
              <w:ind w:left="-143" w:right="-1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 xml:space="preserve">сумма, руб. </w:t>
            </w:r>
            <w:r w:rsidRPr="00290301">
              <w:rPr>
                <w:rFonts w:ascii="Arial" w:hAnsi="Arial" w:cs="Arial"/>
                <w:sz w:val="18"/>
                <w:szCs w:val="18"/>
              </w:rPr>
              <w:br/>
              <w:t xml:space="preserve">(гр. 19+ </w:t>
            </w:r>
            <w:r w:rsidRPr="00290301">
              <w:rPr>
                <w:rFonts w:ascii="Arial" w:hAnsi="Arial" w:cs="Arial"/>
                <w:sz w:val="18"/>
                <w:szCs w:val="18"/>
              </w:rPr>
              <w:br/>
              <w:t>+ гр. 21)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92A20" w:rsidP="00000E79">
            <w:pPr>
              <w:pStyle w:val="table10"/>
              <w:ind w:left="-91" w:right="-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 xml:space="preserve">% </w:t>
            </w:r>
            <w:r w:rsidRPr="00290301">
              <w:rPr>
                <w:rFonts w:ascii="Arial" w:hAnsi="Arial" w:cs="Arial"/>
                <w:sz w:val="18"/>
                <w:szCs w:val="18"/>
              </w:rPr>
              <w:br/>
              <w:t xml:space="preserve">(гр. 22 / гр. 17) x </w:t>
            </w:r>
            <w:r w:rsidRPr="00290301">
              <w:rPr>
                <w:rFonts w:ascii="Arial" w:hAnsi="Arial" w:cs="Arial"/>
                <w:sz w:val="18"/>
                <w:szCs w:val="18"/>
              </w:rPr>
              <w:br/>
              <w:t>х 100</w:t>
            </w: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92A20" w:rsidP="004A29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92A20" w:rsidP="004A29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92A20" w:rsidP="004A29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92A20" w:rsidP="004A29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2A20" w:rsidRPr="00290301" w:rsidRDefault="00692A20" w:rsidP="004A29F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E79" w:rsidRPr="00290301" w:rsidTr="00AC500F">
        <w:trPr>
          <w:trHeight w:val="240"/>
        </w:trPr>
        <w:tc>
          <w:tcPr>
            <w:tcW w:w="4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000E79" w:rsidRPr="00290301" w:rsidTr="00AC500F">
        <w:trPr>
          <w:trHeight w:hRule="exact" w:val="57"/>
        </w:trPr>
        <w:tc>
          <w:tcPr>
            <w:tcW w:w="4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A8" w:rsidRDefault="002C01A8" w:rsidP="004A29FB">
            <w:pPr>
              <w:pStyle w:val="table1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A8" w:rsidRPr="00290301" w:rsidRDefault="002C01A8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2C01A8" w:rsidRPr="00290301" w:rsidRDefault="002C01A8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C01A8" w:rsidRPr="00290301" w:rsidRDefault="002C01A8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2C01A8" w:rsidRPr="00290301" w:rsidRDefault="002C01A8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2C01A8" w:rsidRPr="00290301" w:rsidRDefault="002C01A8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2C01A8" w:rsidRPr="00290301" w:rsidRDefault="002C01A8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2C01A8" w:rsidRPr="00290301" w:rsidRDefault="002C01A8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2C01A8" w:rsidRPr="00290301" w:rsidRDefault="002C01A8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2C01A8" w:rsidRPr="00290301" w:rsidRDefault="002C01A8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2C01A8" w:rsidRPr="00290301" w:rsidRDefault="002C01A8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2C01A8" w:rsidRPr="00290301" w:rsidRDefault="002C01A8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E79" w:rsidRPr="00290301" w:rsidTr="00AC500F">
        <w:trPr>
          <w:trHeight w:val="240"/>
        </w:trPr>
        <w:tc>
          <w:tcPr>
            <w:tcW w:w="4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7944CF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C2745A6" wp14:editId="09A7F435">
                      <wp:simplePos x="0" y="0"/>
                      <wp:positionH relativeFrom="column">
                        <wp:posOffset>-439420</wp:posOffset>
                      </wp:positionH>
                      <wp:positionV relativeFrom="paragraph">
                        <wp:posOffset>329565</wp:posOffset>
                      </wp:positionV>
                      <wp:extent cx="299720" cy="361950"/>
                      <wp:effectExtent l="0" t="0" r="0" b="3810"/>
                      <wp:wrapNone/>
                      <wp:docPr id="32" name="Text Box 1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72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37E83" w:rsidRPr="00F9612A" w:rsidRDefault="00437E83" w:rsidP="00F9612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9612A">
                                    <w:rPr>
                                      <w:rFonts w:ascii="Arial" w:hAnsi="Arial" w:cs="Arial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24" o:spid="_x0000_s1030" type="#_x0000_t202" style="position:absolute;left:0;text-align:left;margin-left:-34.6pt;margin-top:25.95pt;width:23.6pt;height:28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" stroked="f">
                      <v:textbox style="layout-flow:vertical">
                        <w:txbxContent>
                          <w:p w:rsidR="00437E83" w:rsidRPr="00F9612A" w:rsidRDefault="00437E83" w:rsidP="00F9612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9612A">
                              <w:rPr>
                                <w:rFonts w:ascii="Arial" w:hAnsi="Arial" w:cs="Arial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2A20" w:rsidRPr="002903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AC500F" w:rsidRDefault="00AC500F"/>
    <w:tbl>
      <w:tblPr>
        <w:tblW w:w="5108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8"/>
        <w:gridCol w:w="810"/>
        <w:gridCol w:w="1139"/>
        <w:gridCol w:w="1217"/>
        <w:gridCol w:w="2051"/>
        <w:gridCol w:w="1447"/>
        <w:gridCol w:w="1864"/>
        <w:gridCol w:w="1432"/>
        <w:gridCol w:w="713"/>
        <w:gridCol w:w="979"/>
        <w:gridCol w:w="1314"/>
        <w:gridCol w:w="1281"/>
      </w:tblGrid>
      <w:tr w:rsidR="00000E79" w:rsidRPr="00290301" w:rsidTr="00AC500F">
        <w:trPr>
          <w:trHeight w:val="240"/>
        </w:trPr>
        <w:tc>
          <w:tcPr>
            <w:tcW w:w="551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92A20" w:rsidP="00E4037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</w:rPr>
              <w:t> </w:t>
            </w:r>
            <w:r w:rsidR="007944C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312AA321" wp14:editId="4BC0F9C3">
                      <wp:simplePos x="0" y="0"/>
                      <wp:positionH relativeFrom="column">
                        <wp:posOffset>-440690</wp:posOffset>
                      </wp:positionH>
                      <wp:positionV relativeFrom="paragraph">
                        <wp:posOffset>-36830</wp:posOffset>
                      </wp:positionV>
                      <wp:extent cx="299720" cy="361950"/>
                      <wp:effectExtent l="0" t="1270" r="0" b="0"/>
                      <wp:wrapNone/>
                      <wp:docPr id="31" name="Text Box 1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72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37E83" w:rsidRPr="00F9612A" w:rsidRDefault="00437E83" w:rsidP="00E4037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9612A">
                                    <w:rPr>
                                      <w:rFonts w:ascii="Arial" w:hAnsi="Arial" w:cs="Arial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31" o:spid="_x0000_s1031" type="#_x0000_t202" style="position:absolute;left:0;text-align:left;margin-left:-34.7pt;margin-top:-2.9pt;width:23.6pt;height:28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" stroked="f">
                      <v:textbox style="layout-flow:vertical">
                        <w:txbxContent>
                          <w:p w:rsidR="00437E83" w:rsidRPr="00F9612A" w:rsidRDefault="00437E83" w:rsidP="00E4037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9612A">
                              <w:rPr>
                                <w:rFonts w:ascii="Arial" w:hAnsi="Arial" w:cs="Arial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90301">
              <w:rPr>
                <w:rFonts w:ascii="Arial" w:hAnsi="Arial" w:cs="Arial"/>
                <w:sz w:val="18"/>
                <w:szCs w:val="18"/>
              </w:rPr>
              <w:t>Накопленная амортизация на 31.12.2004</w:t>
            </w:r>
          </w:p>
        </w:tc>
        <w:tc>
          <w:tcPr>
            <w:tcW w:w="37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92A20" w:rsidRPr="00290301" w:rsidRDefault="00692A20" w:rsidP="00E4037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См. примечание</w:t>
            </w:r>
          </w:p>
        </w:tc>
        <w:tc>
          <w:tcPr>
            <w:tcW w:w="40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92A20" w:rsidP="00E4037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90301">
              <w:rPr>
                <w:rFonts w:ascii="Arial" w:hAnsi="Arial" w:cs="Arial"/>
                <w:sz w:val="18"/>
                <w:szCs w:val="18"/>
              </w:rPr>
              <w:t>КИС</w:t>
            </w:r>
            <w:r w:rsidRPr="00290301">
              <w:rPr>
                <w:rFonts w:ascii="Arial" w:hAnsi="Arial" w:cs="Arial"/>
                <w:sz w:val="18"/>
                <w:szCs w:val="18"/>
                <w:vertAlign w:val="subscript"/>
              </w:rPr>
              <w:t>ос</w:t>
            </w:r>
            <w:proofErr w:type="spellEnd"/>
            <w:r w:rsidRPr="00290301">
              <w:rPr>
                <w:rFonts w:ascii="Arial" w:hAnsi="Arial" w:cs="Arial"/>
                <w:sz w:val="18"/>
                <w:szCs w:val="18"/>
              </w:rPr>
              <w:t xml:space="preserve"> на 01.01.20__</w:t>
            </w:r>
          </w:p>
        </w:tc>
        <w:tc>
          <w:tcPr>
            <w:tcW w:w="67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D182A" w:rsidP="00E4037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</w:t>
            </w:r>
            <w:r w:rsidR="00692A20" w:rsidRPr="00290301">
              <w:rPr>
                <w:rFonts w:ascii="Arial" w:hAnsi="Arial" w:cs="Arial"/>
                <w:sz w:val="18"/>
                <w:szCs w:val="18"/>
              </w:rPr>
              <w:t xml:space="preserve">ереоцененная стоимость на 01.01.20__, руб. </w:t>
            </w:r>
            <w:r w:rsidR="00692A20" w:rsidRPr="00290301">
              <w:rPr>
                <w:rFonts w:ascii="Arial" w:hAnsi="Arial" w:cs="Arial"/>
                <w:sz w:val="18"/>
                <w:szCs w:val="18"/>
              </w:rPr>
              <w:br/>
              <w:t>(гр. 25 x гр. 32)</w:t>
            </w:r>
          </w:p>
        </w:tc>
        <w:tc>
          <w:tcPr>
            <w:tcW w:w="47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92A20" w:rsidP="00E4037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 xml:space="preserve">Накопленная амортизация после переоценки на 01.01.20__, руб. </w:t>
            </w:r>
            <w:r w:rsidRPr="00290301">
              <w:rPr>
                <w:rFonts w:ascii="Arial" w:hAnsi="Arial" w:cs="Arial"/>
                <w:sz w:val="18"/>
                <w:szCs w:val="18"/>
              </w:rPr>
              <w:br/>
              <w:t>(гр. 33 x гр. 30 /100)</w:t>
            </w:r>
          </w:p>
        </w:tc>
        <w:tc>
          <w:tcPr>
            <w:tcW w:w="61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92A20" w:rsidP="00E4037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 xml:space="preserve">Амортизируемая стоимость на 01.01.20__, руб. </w:t>
            </w:r>
            <w:r w:rsidRPr="00290301">
              <w:rPr>
                <w:rFonts w:ascii="Arial" w:hAnsi="Arial" w:cs="Arial"/>
                <w:sz w:val="18"/>
                <w:szCs w:val="18"/>
              </w:rPr>
              <w:br/>
              <w:t>(гр. 27 x гр. 32)</w:t>
            </w:r>
          </w:p>
        </w:tc>
        <w:tc>
          <w:tcPr>
            <w:tcW w:w="47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92A20" w:rsidP="00E4037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 xml:space="preserve">Начислено амортизации </w:t>
            </w:r>
            <w:proofErr w:type="gramStart"/>
            <w:r w:rsidRPr="00290301">
              <w:rPr>
                <w:rFonts w:ascii="Arial" w:hAnsi="Arial" w:cs="Arial"/>
                <w:sz w:val="18"/>
                <w:szCs w:val="18"/>
              </w:rPr>
              <w:t>за</w:t>
            </w:r>
            <w:proofErr w:type="gramEnd"/>
            <w:r w:rsidRPr="00290301">
              <w:rPr>
                <w:rFonts w:ascii="Arial" w:hAnsi="Arial" w:cs="Arial"/>
                <w:sz w:val="18"/>
                <w:szCs w:val="18"/>
              </w:rPr>
              <w:t xml:space="preserve"> ___ месяцев 20__, руб. </w:t>
            </w:r>
            <w:r w:rsidRPr="00290301">
              <w:rPr>
                <w:rFonts w:ascii="Arial" w:hAnsi="Arial" w:cs="Arial"/>
                <w:sz w:val="18"/>
                <w:szCs w:val="18"/>
              </w:rPr>
              <w:br/>
              <w:t xml:space="preserve">(гр. 35 x гр. 15 / 100 / </w:t>
            </w:r>
            <w:r w:rsidRPr="00290301">
              <w:rPr>
                <w:rFonts w:ascii="Arial" w:hAnsi="Arial" w:cs="Arial"/>
                <w:sz w:val="18"/>
                <w:szCs w:val="18"/>
              </w:rPr>
              <w:br/>
              <w:t>/12 x ___</w:t>
            </w:r>
            <w:r w:rsidRPr="00290301">
              <w:rPr>
                <w:rFonts w:ascii="Arial" w:hAnsi="Arial" w:cs="Arial"/>
                <w:sz w:val="18"/>
                <w:szCs w:val="18"/>
              </w:rPr>
              <w:br/>
              <w:t>месяцев)</w:t>
            </w:r>
          </w:p>
        </w:tc>
        <w:tc>
          <w:tcPr>
            <w:tcW w:w="56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92A20" w:rsidP="00E4037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Накопленная амортизация на дату оценки</w:t>
            </w:r>
          </w:p>
        </w:tc>
        <w:tc>
          <w:tcPr>
            <w:tcW w:w="4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92A20" w:rsidP="00E4037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92A20" w:rsidRPr="00290301" w:rsidRDefault="00692A20" w:rsidP="00E4037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92A20" w:rsidRPr="00290301" w:rsidRDefault="00692A20" w:rsidP="00E4037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Остаточная стоимость на</w:t>
            </w:r>
            <w:r w:rsidRPr="00290301">
              <w:rPr>
                <w:rFonts w:ascii="Arial" w:hAnsi="Arial" w:cs="Arial"/>
                <w:sz w:val="18"/>
                <w:szCs w:val="18"/>
              </w:rPr>
              <w:br/>
              <w:t>«__» _____ 20__ г., руб.</w:t>
            </w:r>
            <w:r w:rsidRPr="00290301">
              <w:rPr>
                <w:rFonts w:ascii="Arial" w:hAnsi="Arial" w:cs="Arial"/>
                <w:sz w:val="18"/>
                <w:szCs w:val="18"/>
              </w:rPr>
              <w:br/>
              <w:t>(гр. 33 минус гр. 37)</w:t>
            </w:r>
          </w:p>
        </w:tc>
        <w:tc>
          <w:tcPr>
            <w:tcW w:w="424" w:type="pct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037B" w:rsidRDefault="007944CF" w:rsidP="00E4037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53A8056" wp14:editId="705A3C8E">
                      <wp:simplePos x="0" y="0"/>
                      <wp:positionH relativeFrom="column">
                        <wp:posOffset>748030</wp:posOffset>
                      </wp:positionH>
                      <wp:positionV relativeFrom="paragraph">
                        <wp:posOffset>-6350</wp:posOffset>
                      </wp:positionV>
                      <wp:extent cx="299720" cy="1819275"/>
                      <wp:effectExtent l="0" t="3175" r="0" b="0"/>
                      <wp:wrapNone/>
                      <wp:docPr id="30" name="Text Box 1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720" cy="1819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37E83" w:rsidRPr="00F9612A" w:rsidRDefault="00437E83" w:rsidP="00E4037B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F9612A">
                                    <w:rPr>
                                      <w:rFonts w:ascii="Arial" w:hAnsi="Arial" w:cs="Arial"/>
                                      <w:b/>
                                    </w:rPr>
                                    <w:t>ТКП 52.7.01-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ПР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1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30" o:spid="_x0000_s1032" type="#_x0000_t202" style="position:absolute;left:0;text-align:left;margin-left:58.9pt;margin-top:-.5pt;width:23.6pt;height:143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" stroked="f">
                      <v:textbox style="layout-flow:vertical">
                        <w:txbxContent>
                          <w:p w:rsidR="00437E83" w:rsidRPr="00F9612A" w:rsidRDefault="00437E83" w:rsidP="00E4037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9612A">
                              <w:rPr>
                                <w:rFonts w:ascii="Arial" w:hAnsi="Arial" w:cs="Arial"/>
                                <w:b/>
                              </w:rPr>
                              <w:t>ТКП 52.7.01-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ПР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4037B" w:rsidRDefault="00E4037B" w:rsidP="00E4037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037B" w:rsidRDefault="00E4037B" w:rsidP="00E4037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037B" w:rsidRDefault="00E4037B" w:rsidP="00E4037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037B" w:rsidRDefault="00E4037B" w:rsidP="00E4037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92A20" w:rsidRPr="00290301" w:rsidRDefault="00692A20" w:rsidP="00E4037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Примечание</w:t>
            </w:r>
          </w:p>
        </w:tc>
      </w:tr>
      <w:tr w:rsidR="00000E79" w:rsidRPr="00290301">
        <w:trPr>
          <w:trHeight w:val="240"/>
        </w:trPr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92A20" w:rsidP="00A1209E">
            <w:pPr>
              <w:pStyle w:val="table10"/>
              <w:ind w:left="-100" w:right="-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 xml:space="preserve">сумма, руб. </w:t>
            </w:r>
            <w:r w:rsidRPr="00290301">
              <w:rPr>
                <w:rFonts w:ascii="Arial" w:hAnsi="Arial" w:cs="Arial"/>
                <w:sz w:val="18"/>
                <w:szCs w:val="18"/>
              </w:rPr>
              <w:br/>
              <w:t>(гр. 26 +</w:t>
            </w:r>
            <w:r w:rsidRPr="00290301">
              <w:rPr>
                <w:rFonts w:ascii="Arial" w:hAnsi="Arial" w:cs="Arial"/>
                <w:sz w:val="18"/>
                <w:szCs w:val="18"/>
              </w:rPr>
              <w:br/>
              <w:t>+ гр. 28)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92A20" w:rsidP="00A1209E">
            <w:pPr>
              <w:pStyle w:val="table10"/>
              <w:ind w:left="-56" w:right="-5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 xml:space="preserve">% </w:t>
            </w:r>
            <w:r w:rsidRPr="00290301">
              <w:rPr>
                <w:rFonts w:ascii="Arial" w:hAnsi="Arial" w:cs="Arial"/>
                <w:sz w:val="18"/>
                <w:szCs w:val="18"/>
              </w:rPr>
              <w:br/>
              <w:t xml:space="preserve">(гр. 29 / гр. 25) x </w:t>
            </w:r>
            <w:r w:rsidRPr="00290301">
              <w:rPr>
                <w:rFonts w:ascii="Arial" w:hAnsi="Arial" w:cs="Arial"/>
                <w:sz w:val="18"/>
                <w:szCs w:val="18"/>
              </w:rPr>
              <w:br/>
              <w:t>x 100</w:t>
            </w:r>
          </w:p>
        </w:tc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92A20" w:rsidP="004A29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92A20" w:rsidP="004A29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92A20" w:rsidP="004A29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92A20" w:rsidP="004A29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92A20" w:rsidP="004A29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92A20" w:rsidP="004A29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92A20" w:rsidRPr="00290301" w:rsidRDefault="00692A20" w:rsidP="00A1209E">
            <w:pPr>
              <w:pStyle w:val="table10"/>
              <w:ind w:right="-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 xml:space="preserve">сумма, руб. </w:t>
            </w:r>
            <w:r w:rsidRPr="00290301">
              <w:rPr>
                <w:rFonts w:ascii="Arial" w:hAnsi="Arial" w:cs="Arial"/>
                <w:sz w:val="18"/>
                <w:szCs w:val="18"/>
              </w:rPr>
              <w:br/>
              <w:t xml:space="preserve">(гр. 34 + </w:t>
            </w:r>
            <w:r w:rsidRPr="00290301">
              <w:rPr>
                <w:rFonts w:ascii="Arial" w:hAnsi="Arial" w:cs="Arial"/>
                <w:sz w:val="18"/>
                <w:szCs w:val="18"/>
              </w:rPr>
              <w:br/>
              <w:t>+ гр. 36)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 xml:space="preserve">% </w:t>
            </w:r>
            <w:r w:rsidRPr="00290301">
              <w:rPr>
                <w:rFonts w:ascii="Arial" w:hAnsi="Arial" w:cs="Arial"/>
                <w:sz w:val="18"/>
                <w:szCs w:val="18"/>
              </w:rPr>
              <w:br/>
              <w:t xml:space="preserve">(гр. 37 / гр. 33 x </w:t>
            </w:r>
            <w:r w:rsidRPr="00290301">
              <w:rPr>
                <w:rFonts w:ascii="Arial" w:hAnsi="Arial" w:cs="Arial"/>
                <w:sz w:val="18"/>
                <w:szCs w:val="18"/>
              </w:rPr>
              <w:br/>
              <w:t>x 100)</w:t>
            </w:r>
          </w:p>
        </w:tc>
        <w:tc>
          <w:tcPr>
            <w:tcW w:w="4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20" w:rsidRPr="00290301" w:rsidRDefault="00692A20" w:rsidP="004A29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2A20" w:rsidRPr="00290301" w:rsidRDefault="00692A20" w:rsidP="004A29F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E79" w:rsidRPr="00290301">
        <w:trPr>
          <w:trHeight w:val="240"/>
        </w:trPr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A1209E" w:rsidRPr="00290301">
        <w:trPr>
          <w:trHeight w:hRule="exact" w:val="57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209E" w:rsidRPr="00290301" w:rsidRDefault="00A1209E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E79" w:rsidRPr="00290301">
        <w:trPr>
          <w:trHeight w:val="240"/>
        </w:trPr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692A20" w:rsidRPr="00290301" w:rsidRDefault="00692A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692A20" w:rsidRPr="00290301" w:rsidRDefault="00692A20" w:rsidP="00692A20">
      <w:pPr>
        <w:pStyle w:val="newncpi"/>
        <w:rPr>
          <w:rFonts w:ascii="Arial" w:hAnsi="Arial" w:cs="Arial"/>
          <w:sz w:val="20"/>
          <w:szCs w:val="20"/>
        </w:rPr>
      </w:pPr>
      <w:r w:rsidRPr="00290301">
        <w:rPr>
          <w:rFonts w:ascii="Arial" w:hAnsi="Arial" w:cs="Arial"/>
          <w:sz w:val="20"/>
          <w:szCs w:val="20"/>
        </w:rPr>
        <w:t> 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911"/>
        <w:gridCol w:w="1880"/>
        <w:gridCol w:w="4893"/>
      </w:tblGrid>
      <w:tr w:rsidR="002C5718" w:rsidRPr="00113A23">
        <w:trPr>
          <w:trHeight w:val="240"/>
        </w:trPr>
        <w:tc>
          <w:tcPr>
            <w:tcW w:w="2694" w:type="pct"/>
          </w:tcPr>
          <w:p w:rsidR="002C5718" w:rsidRPr="00113A23" w:rsidRDefault="002C5718" w:rsidP="00F2470C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113A23">
              <w:rPr>
                <w:rFonts w:ascii="Arial" w:hAnsi="Arial" w:cs="Arial"/>
                <w:sz w:val="20"/>
                <w:szCs w:val="20"/>
              </w:rPr>
              <w:t>Руководитель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5D6B"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 w:rsidRPr="00113A23">
              <w:rPr>
                <w:rFonts w:ascii="Arial" w:hAnsi="Arial" w:cs="Arial"/>
                <w:sz w:val="20"/>
                <w:szCs w:val="20"/>
              </w:rPr>
              <w:t>М.П.  ___________________</w:t>
            </w:r>
          </w:p>
        </w:tc>
        <w:tc>
          <w:tcPr>
            <w:tcW w:w="6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C5718" w:rsidRPr="00113A23" w:rsidRDefault="002C5718" w:rsidP="00F2470C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113A2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6" w:type="pct"/>
            <w:tcMar>
              <w:left w:w="6" w:type="dxa"/>
              <w:right w:w="6" w:type="dxa"/>
            </w:tcMar>
          </w:tcPr>
          <w:p w:rsidR="002C5718" w:rsidRPr="00113A23" w:rsidRDefault="002C5718" w:rsidP="00F2470C">
            <w:pPr>
              <w:pStyle w:val="newncpi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3A23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</w:tc>
      </w:tr>
      <w:tr w:rsidR="002C5718" w:rsidRPr="00675CCA">
        <w:trPr>
          <w:trHeight w:val="240"/>
        </w:trPr>
        <w:tc>
          <w:tcPr>
            <w:tcW w:w="2694" w:type="pct"/>
          </w:tcPr>
          <w:p w:rsidR="002C5718" w:rsidRPr="00675CCA" w:rsidRDefault="00765D6B" w:rsidP="00765D6B">
            <w:pPr>
              <w:pStyle w:val="undline"/>
              <w:rPr>
                <w:rFonts w:ascii="Arial" w:hAnsi="Arial" w:cs="Arial"/>
                <w:sz w:val="18"/>
                <w:szCs w:val="18"/>
              </w:rPr>
            </w:pPr>
            <w:r w:rsidRPr="00675CCA">
              <w:rPr>
                <w:rFonts w:ascii="Arial" w:hAnsi="Arial" w:cs="Arial"/>
              </w:rPr>
              <w:t xml:space="preserve">(заместитель руководителя)   </w:t>
            </w:r>
            <w:r w:rsidR="002C5718" w:rsidRPr="00675CCA">
              <w:rPr>
                <w:rFonts w:ascii="Arial" w:hAnsi="Arial" w:cs="Arial"/>
                <w:sz w:val="18"/>
                <w:szCs w:val="18"/>
              </w:rPr>
              <w:t xml:space="preserve">                       (подпись)</w:t>
            </w:r>
          </w:p>
        </w:tc>
        <w:tc>
          <w:tcPr>
            <w:tcW w:w="6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C5718" w:rsidRPr="00675CCA" w:rsidRDefault="002C5718" w:rsidP="00F2470C">
            <w:pPr>
              <w:pStyle w:val="undline"/>
              <w:rPr>
                <w:rFonts w:ascii="Arial" w:hAnsi="Arial" w:cs="Arial"/>
                <w:sz w:val="18"/>
                <w:szCs w:val="18"/>
              </w:rPr>
            </w:pPr>
            <w:r w:rsidRPr="00675CC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66" w:type="pct"/>
            <w:tcMar>
              <w:left w:w="6" w:type="dxa"/>
              <w:right w:w="6" w:type="dxa"/>
            </w:tcMar>
          </w:tcPr>
          <w:p w:rsidR="002C5718" w:rsidRPr="00675CCA" w:rsidRDefault="002C5718" w:rsidP="00F2470C">
            <w:pPr>
              <w:pStyle w:val="undlin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5CCA">
              <w:rPr>
                <w:rFonts w:ascii="Arial" w:hAnsi="Arial" w:cs="Arial"/>
                <w:sz w:val="18"/>
                <w:szCs w:val="18"/>
              </w:rPr>
              <w:t>(инициалы, фамилия)</w:t>
            </w:r>
          </w:p>
        </w:tc>
      </w:tr>
      <w:tr w:rsidR="002C5718" w:rsidRPr="00290301">
        <w:trPr>
          <w:trHeight w:hRule="exact" w:val="155"/>
        </w:trPr>
        <w:tc>
          <w:tcPr>
            <w:tcW w:w="2694" w:type="pct"/>
          </w:tcPr>
          <w:p w:rsidR="002C5718" w:rsidRPr="00290301" w:rsidRDefault="002C5718" w:rsidP="00F2470C">
            <w:pPr>
              <w:pStyle w:val="newncpi0"/>
              <w:ind w:firstLine="179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C5718" w:rsidRPr="00290301" w:rsidRDefault="002C5718" w:rsidP="00F2470C">
            <w:pPr>
              <w:pStyle w:val="newncpi0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66" w:type="pct"/>
            <w:tcMar>
              <w:left w:w="6" w:type="dxa"/>
              <w:right w:w="6" w:type="dxa"/>
            </w:tcMar>
          </w:tcPr>
          <w:p w:rsidR="002C5718" w:rsidRPr="00290301" w:rsidRDefault="002C5718" w:rsidP="00F2470C">
            <w:pPr>
              <w:pStyle w:val="newncpi0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C5718" w:rsidRPr="00113A23">
        <w:trPr>
          <w:trHeight w:val="240"/>
        </w:trPr>
        <w:tc>
          <w:tcPr>
            <w:tcW w:w="2694" w:type="pct"/>
          </w:tcPr>
          <w:p w:rsidR="002C5718" w:rsidRPr="00113A23" w:rsidRDefault="002C5718" w:rsidP="00F2470C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113A23"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65D6B"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3A23"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</w:tc>
        <w:tc>
          <w:tcPr>
            <w:tcW w:w="6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C5718" w:rsidRPr="00113A23" w:rsidRDefault="002C5718" w:rsidP="00F2470C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113A2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6" w:type="pct"/>
            <w:tcMar>
              <w:left w:w="6" w:type="dxa"/>
              <w:right w:w="6" w:type="dxa"/>
            </w:tcMar>
          </w:tcPr>
          <w:p w:rsidR="002C5718" w:rsidRPr="00113A23" w:rsidRDefault="002C5718" w:rsidP="00F2470C">
            <w:pPr>
              <w:pStyle w:val="newncpi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3A23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</w:tc>
      </w:tr>
      <w:tr w:rsidR="002C5718" w:rsidRPr="00290301">
        <w:trPr>
          <w:trHeight w:val="240"/>
        </w:trPr>
        <w:tc>
          <w:tcPr>
            <w:tcW w:w="2694" w:type="pct"/>
          </w:tcPr>
          <w:p w:rsidR="002C5718" w:rsidRPr="00290301" w:rsidRDefault="002C5718" w:rsidP="00F2470C">
            <w:pPr>
              <w:pStyle w:val="undline"/>
              <w:ind w:firstLine="23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</w:t>
            </w:r>
            <w:r w:rsidRPr="00290301">
              <w:rPr>
                <w:rFonts w:ascii="Arial" w:hAnsi="Arial" w:cs="Arial"/>
                <w:sz w:val="18"/>
                <w:szCs w:val="18"/>
              </w:rPr>
              <w:t>(подпись)</w:t>
            </w:r>
          </w:p>
        </w:tc>
        <w:tc>
          <w:tcPr>
            <w:tcW w:w="6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C5718" w:rsidRPr="00290301" w:rsidRDefault="002C5718" w:rsidP="00F2470C">
            <w:pPr>
              <w:pStyle w:val="undline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66" w:type="pct"/>
            <w:tcMar>
              <w:left w:w="6" w:type="dxa"/>
              <w:right w:w="6" w:type="dxa"/>
            </w:tcMar>
          </w:tcPr>
          <w:p w:rsidR="002C5718" w:rsidRPr="00290301" w:rsidRDefault="002C5718" w:rsidP="00F2470C">
            <w:pPr>
              <w:pStyle w:val="undlin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(инициалы, фамилия)</w:t>
            </w:r>
          </w:p>
        </w:tc>
      </w:tr>
    </w:tbl>
    <w:p w:rsidR="00692A20" w:rsidRPr="00290301" w:rsidRDefault="00692A20" w:rsidP="00692A20">
      <w:pPr>
        <w:pStyle w:val="newncpi"/>
        <w:rPr>
          <w:rFonts w:ascii="Arial" w:hAnsi="Arial" w:cs="Arial"/>
          <w:sz w:val="20"/>
          <w:szCs w:val="20"/>
        </w:rPr>
      </w:pPr>
      <w:r w:rsidRPr="00290301">
        <w:rPr>
          <w:rFonts w:ascii="Arial" w:hAnsi="Arial" w:cs="Arial"/>
          <w:sz w:val="20"/>
          <w:szCs w:val="20"/>
        </w:rPr>
        <w:t> </w:t>
      </w:r>
    </w:p>
    <w:p w:rsidR="00170F42" w:rsidRPr="00FF0114" w:rsidRDefault="00692A20" w:rsidP="00692A20">
      <w:pPr>
        <w:pStyle w:val="comment"/>
        <w:ind w:firstLine="567"/>
        <w:rPr>
          <w:rFonts w:ascii="Arial" w:hAnsi="Arial" w:cs="Arial"/>
          <w:sz w:val="18"/>
          <w:szCs w:val="18"/>
        </w:rPr>
      </w:pPr>
      <w:r w:rsidRPr="00FF0114">
        <w:rPr>
          <w:rFonts w:ascii="Arial" w:hAnsi="Arial" w:cs="Arial"/>
          <w:sz w:val="18"/>
          <w:szCs w:val="18"/>
        </w:rPr>
        <w:t>Примечани</w:t>
      </w:r>
      <w:r w:rsidR="00170F42" w:rsidRPr="00FF0114">
        <w:rPr>
          <w:rFonts w:ascii="Arial" w:hAnsi="Arial" w:cs="Arial"/>
          <w:sz w:val="18"/>
          <w:szCs w:val="18"/>
        </w:rPr>
        <w:t>я</w:t>
      </w:r>
      <w:r w:rsidRPr="00FF0114">
        <w:rPr>
          <w:rFonts w:ascii="Arial" w:hAnsi="Arial" w:cs="Arial"/>
          <w:sz w:val="18"/>
          <w:szCs w:val="18"/>
        </w:rPr>
        <w:t xml:space="preserve"> </w:t>
      </w:r>
    </w:p>
    <w:p w:rsidR="00692A20" w:rsidRPr="00FF0114" w:rsidRDefault="00170F42" w:rsidP="00692A20">
      <w:pPr>
        <w:pStyle w:val="comment"/>
        <w:ind w:firstLine="567"/>
        <w:rPr>
          <w:rFonts w:ascii="Arial" w:hAnsi="Arial" w:cs="Arial"/>
          <w:sz w:val="18"/>
          <w:szCs w:val="18"/>
        </w:rPr>
      </w:pPr>
      <w:r w:rsidRPr="00FF0114">
        <w:rPr>
          <w:rFonts w:ascii="Arial" w:hAnsi="Arial" w:cs="Arial"/>
          <w:sz w:val="18"/>
          <w:szCs w:val="18"/>
        </w:rPr>
        <w:t>1</w:t>
      </w:r>
      <w:proofErr w:type="gramStart"/>
      <w:r w:rsidRPr="00FF0114">
        <w:rPr>
          <w:rFonts w:ascii="Arial" w:hAnsi="Arial" w:cs="Arial"/>
          <w:sz w:val="18"/>
          <w:szCs w:val="18"/>
        </w:rPr>
        <w:t>   </w:t>
      </w:r>
      <w:r w:rsidR="00692A20" w:rsidRPr="00FF0114">
        <w:rPr>
          <w:rFonts w:ascii="Arial" w:hAnsi="Arial" w:cs="Arial"/>
          <w:sz w:val="18"/>
          <w:szCs w:val="18"/>
        </w:rPr>
        <w:t>В</w:t>
      </w:r>
      <w:proofErr w:type="gramEnd"/>
      <w:r w:rsidR="00692A20" w:rsidRPr="00FF0114">
        <w:rPr>
          <w:rFonts w:ascii="Arial" w:hAnsi="Arial" w:cs="Arial"/>
          <w:sz w:val="18"/>
          <w:szCs w:val="18"/>
        </w:rPr>
        <w:t xml:space="preserve"> настоящую </w:t>
      </w:r>
      <w:r w:rsidR="002F2BAB" w:rsidRPr="00FF0114">
        <w:rPr>
          <w:rFonts w:ascii="Arial" w:hAnsi="Arial" w:cs="Arial"/>
          <w:sz w:val="18"/>
          <w:szCs w:val="18"/>
        </w:rPr>
        <w:t>ф</w:t>
      </w:r>
      <w:r w:rsidR="00692A20" w:rsidRPr="00FF0114">
        <w:rPr>
          <w:rFonts w:ascii="Arial" w:hAnsi="Arial" w:cs="Arial"/>
          <w:sz w:val="18"/>
          <w:szCs w:val="18"/>
        </w:rPr>
        <w:t>орму могут быть внесены изменения и дополнения, связанные со спецификой начисления амортизации.</w:t>
      </w:r>
    </w:p>
    <w:p w:rsidR="00692A20" w:rsidRPr="00FF0114" w:rsidRDefault="00170F42" w:rsidP="00692A20">
      <w:pPr>
        <w:pStyle w:val="comment"/>
        <w:ind w:firstLine="567"/>
        <w:rPr>
          <w:rFonts w:ascii="Arial" w:hAnsi="Arial" w:cs="Arial"/>
          <w:sz w:val="18"/>
          <w:szCs w:val="18"/>
        </w:rPr>
      </w:pPr>
      <w:r w:rsidRPr="00FF0114">
        <w:rPr>
          <w:rFonts w:ascii="Arial" w:hAnsi="Arial" w:cs="Arial"/>
          <w:sz w:val="18"/>
          <w:szCs w:val="18"/>
        </w:rPr>
        <w:t>2</w:t>
      </w:r>
      <w:proofErr w:type="gramStart"/>
      <w:r w:rsidRPr="00FF0114">
        <w:rPr>
          <w:rFonts w:ascii="Arial" w:hAnsi="Arial" w:cs="Arial"/>
          <w:sz w:val="18"/>
          <w:szCs w:val="18"/>
        </w:rPr>
        <w:t>   </w:t>
      </w:r>
      <w:r w:rsidR="00692A20" w:rsidRPr="00FF0114">
        <w:rPr>
          <w:rFonts w:ascii="Arial" w:hAnsi="Arial" w:cs="Arial"/>
          <w:sz w:val="18"/>
          <w:szCs w:val="18"/>
        </w:rPr>
        <w:t>П</w:t>
      </w:r>
      <w:proofErr w:type="gramEnd"/>
      <w:r w:rsidR="00692A20" w:rsidRPr="00FF0114">
        <w:rPr>
          <w:rFonts w:ascii="Arial" w:hAnsi="Arial" w:cs="Arial"/>
          <w:sz w:val="18"/>
          <w:szCs w:val="18"/>
        </w:rPr>
        <w:t>ри расчете годовой нормы амортизации используется плавающее количество знаков после запятой, на печать выводится не менее шести знаков после запятой.</w:t>
      </w:r>
    </w:p>
    <w:p w:rsidR="00692A20" w:rsidRPr="00FF0114" w:rsidRDefault="00170F42" w:rsidP="00692A20">
      <w:pPr>
        <w:pStyle w:val="comment"/>
        <w:ind w:firstLine="567"/>
        <w:rPr>
          <w:rFonts w:ascii="Arial" w:hAnsi="Arial" w:cs="Arial"/>
          <w:sz w:val="18"/>
          <w:szCs w:val="18"/>
        </w:rPr>
      </w:pPr>
      <w:r w:rsidRPr="00FF0114">
        <w:rPr>
          <w:rFonts w:ascii="Arial" w:hAnsi="Arial" w:cs="Arial"/>
          <w:sz w:val="18"/>
          <w:szCs w:val="18"/>
        </w:rPr>
        <w:t>3</w:t>
      </w:r>
      <w:proofErr w:type="gramStart"/>
      <w:r w:rsidRPr="00FF0114">
        <w:rPr>
          <w:rFonts w:ascii="Arial" w:hAnsi="Arial" w:cs="Arial"/>
          <w:sz w:val="18"/>
          <w:szCs w:val="18"/>
        </w:rPr>
        <w:t>   </w:t>
      </w:r>
      <w:r w:rsidR="00692A20" w:rsidRPr="00FF0114">
        <w:rPr>
          <w:rFonts w:ascii="Arial" w:hAnsi="Arial" w:cs="Arial"/>
          <w:sz w:val="18"/>
          <w:szCs w:val="18"/>
        </w:rPr>
        <w:t>В</w:t>
      </w:r>
      <w:proofErr w:type="gramEnd"/>
      <w:r w:rsidR="00692A20" w:rsidRPr="00FF0114">
        <w:rPr>
          <w:rFonts w:ascii="Arial" w:hAnsi="Arial" w:cs="Arial"/>
          <w:sz w:val="18"/>
          <w:szCs w:val="18"/>
        </w:rPr>
        <w:t xml:space="preserve"> случае если юридическое лицо перешло на новую амортизационную политику с 01.01.2002, то в графах 12, 13, 14 и так далее указываются данные начиная с 01.01.2002.</w:t>
      </w:r>
    </w:p>
    <w:p w:rsidR="00692A20" w:rsidRDefault="00170F42" w:rsidP="00692A20">
      <w:pPr>
        <w:pStyle w:val="comment"/>
        <w:ind w:firstLine="567"/>
        <w:rPr>
          <w:rFonts w:ascii="Arial" w:hAnsi="Arial" w:cs="Arial"/>
          <w:sz w:val="18"/>
          <w:szCs w:val="18"/>
        </w:rPr>
      </w:pPr>
      <w:r w:rsidRPr="00FF0114">
        <w:rPr>
          <w:rFonts w:ascii="Arial" w:hAnsi="Arial" w:cs="Arial"/>
          <w:sz w:val="18"/>
          <w:szCs w:val="18"/>
        </w:rPr>
        <w:t>4   </w:t>
      </w:r>
      <w:r w:rsidR="00692A20" w:rsidRPr="00FF0114">
        <w:rPr>
          <w:rFonts w:ascii="Arial" w:hAnsi="Arial" w:cs="Arial"/>
          <w:sz w:val="18"/>
          <w:szCs w:val="18"/>
        </w:rPr>
        <w:t>Графа 31</w:t>
      </w:r>
      <w:r w:rsidR="002F2BAB" w:rsidRPr="00FF0114">
        <w:rPr>
          <w:rFonts w:ascii="Arial" w:hAnsi="Arial" w:cs="Arial"/>
          <w:sz w:val="18"/>
          <w:szCs w:val="18"/>
        </w:rPr>
        <w:t xml:space="preserve"> </w:t>
      </w:r>
      <w:r w:rsidR="00692A20" w:rsidRPr="00FF0114">
        <w:rPr>
          <w:rFonts w:ascii="Arial" w:hAnsi="Arial" w:cs="Arial"/>
          <w:sz w:val="18"/>
          <w:szCs w:val="18"/>
        </w:rPr>
        <w:t>заполняется каждый последующий год, в котором проводилась переоценка, по аналогии заполнения граф 24–30.</w:t>
      </w:r>
    </w:p>
    <w:p w:rsidR="00665E47" w:rsidRPr="00F5757E" w:rsidRDefault="00665E47" w:rsidP="00692A20">
      <w:pPr>
        <w:pStyle w:val="comment"/>
        <w:ind w:firstLine="567"/>
        <w:rPr>
          <w:rFonts w:ascii="Arial" w:hAnsi="Arial" w:cs="Arial"/>
          <w:color w:val="FF0000"/>
          <w:sz w:val="18"/>
          <w:szCs w:val="18"/>
        </w:rPr>
      </w:pPr>
      <w:r w:rsidRPr="00F5757E">
        <w:rPr>
          <w:rFonts w:ascii="Arial" w:hAnsi="Arial" w:cs="Arial"/>
          <w:color w:val="FF0000"/>
          <w:sz w:val="18"/>
          <w:szCs w:val="18"/>
        </w:rPr>
        <w:t>5   </w:t>
      </w:r>
      <w:r w:rsidR="002C29D8" w:rsidRPr="00F5757E">
        <w:rPr>
          <w:rFonts w:ascii="Arial" w:hAnsi="Arial" w:cs="Arial"/>
          <w:color w:val="FF0000"/>
          <w:sz w:val="18"/>
          <w:szCs w:val="18"/>
        </w:rPr>
        <w:t>При проведении переоценки методом прямой оценки заполнение граф начинается после указанной переоценки</w:t>
      </w:r>
      <w:proofErr w:type="gramStart"/>
      <w:r w:rsidR="002C29D8" w:rsidRPr="00F5757E">
        <w:rPr>
          <w:rFonts w:ascii="Arial" w:hAnsi="Arial" w:cs="Arial"/>
          <w:color w:val="FF0000"/>
          <w:sz w:val="18"/>
          <w:szCs w:val="18"/>
        </w:rPr>
        <w:t>.</w:t>
      </w:r>
      <w:r w:rsidR="001F72C8" w:rsidRPr="00F5757E">
        <w:rPr>
          <w:rFonts w:ascii="Arial" w:hAnsi="Arial" w:cs="Arial"/>
          <w:color w:val="FF0000"/>
          <w:sz w:val="18"/>
          <w:szCs w:val="18"/>
        </w:rPr>
        <w:t>.</w:t>
      </w:r>
      <w:proofErr w:type="gramEnd"/>
    </w:p>
    <w:p w:rsidR="00692A20" w:rsidRPr="00FF0114" w:rsidRDefault="00665E47" w:rsidP="00692A20">
      <w:pPr>
        <w:pStyle w:val="comment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</w:t>
      </w:r>
      <w:r w:rsidR="00170F42" w:rsidRPr="00FF0114">
        <w:rPr>
          <w:rFonts w:ascii="Arial" w:hAnsi="Arial" w:cs="Arial"/>
          <w:sz w:val="18"/>
          <w:szCs w:val="18"/>
        </w:rPr>
        <w:t>   </w:t>
      </w:r>
      <w:r w:rsidR="00692A20" w:rsidRPr="00FF0114">
        <w:rPr>
          <w:rFonts w:ascii="Arial" w:hAnsi="Arial" w:cs="Arial"/>
          <w:sz w:val="18"/>
          <w:szCs w:val="18"/>
        </w:rPr>
        <w:t>Графы 32–38 заполняются по состоянию на текущий год.</w:t>
      </w:r>
    </w:p>
    <w:p w:rsidR="00692A20" w:rsidRPr="00FF0114" w:rsidRDefault="00665E47" w:rsidP="00692A20">
      <w:pPr>
        <w:pStyle w:val="comment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</w:t>
      </w:r>
      <w:proofErr w:type="gramStart"/>
      <w:r w:rsidR="00170F42" w:rsidRPr="00FF0114">
        <w:rPr>
          <w:rFonts w:ascii="Arial" w:hAnsi="Arial" w:cs="Arial"/>
          <w:sz w:val="18"/>
          <w:szCs w:val="18"/>
        </w:rPr>
        <w:t>   </w:t>
      </w:r>
      <w:r w:rsidR="00692A20" w:rsidRPr="00FF0114">
        <w:rPr>
          <w:rFonts w:ascii="Arial" w:hAnsi="Arial" w:cs="Arial"/>
          <w:sz w:val="18"/>
          <w:szCs w:val="18"/>
        </w:rPr>
        <w:t>У</w:t>
      </w:r>
      <w:proofErr w:type="gramEnd"/>
      <w:r w:rsidR="00692A20" w:rsidRPr="00FF0114">
        <w:rPr>
          <w:rFonts w:ascii="Arial" w:hAnsi="Arial" w:cs="Arial"/>
          <w:sz w:val="18"/>
          <w:szCs w:val="18"/>
        </w:rPr>
        <w:t xml:space="preserve">казываются сведения о </w:t>
      </w:r>
      <w:proofErr w:type="spellStart"/>
      <w:r w:rsidR="00692A20" w:rsidRPr="00FF0114">
        <w:rPr>
          <w:rFonts w:ascii="Arial" w:hAnsi="Arial" w:cs="Arial"/>
          <w:sz w:val="18"/>
          <w:szCs w:val="18"/>
        </w:rPr>
        <w:t>неначислении</w:t>
      </w:r>
      <w:proofErr w:type="spellEnd"/>
      <w:r w:rsidR="00692A20" w:rsidRPr="00FF0114">
        <w:rPr>
          <w:rFonts w:ascii="Arial" w:hAnsi="Arial" w:cs="Arial"/>
          <w:sz w:val="18"/>
          <w:szCs w:val="18"/>
        </w:rPr>
        <w:t xml:space="preserve"> амортизации, иные сведения.</w:t>
      </w:r>
    </w:p>
    <w:p w:rsidR="00E4037B" w:rsidRPr="00FF0114" w:rsidRDefault="00665E47" w:rsidP="00692A20">
      <w:pPr>
        <w:pStyle w:val="comment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="00FD4963" w:rsidRPr="00FF0114">
        <w:rPr>
          <w:rFonts w:ascii="Arial" w:hAnsi="Arial" w:cs="Arial"/>
          <w:sz w:val="18"/>
          <w:szCs w:val="18"/>
        </w:rPr>
        <w:t>   Накопленная амортизация в процентах указывается с двумя знаками после запятой</w:t>
      </w:r>
    </w:p>
    <w:p w:rsidR="00E4037B" w:rsidRPr="00290301" w:rsidRDefault="00E4037B" w:rsidP="00692A20">
      <w:pPr>
        <w:pStyle w:val="comment"/>
        <w:ind w:firstLine="567"/>
        <w:rPr>
          <w:rFonts w:ascii="Arial" w:hAnsi="Arial" w:cs="Arial"/>
        </w:rPr>
      </w:pPr>
    </w:p>
    <w:p w:rsidR="00692A20" w:rsidRPr="00290301" w:rsidRDefault="00692A20" w:rsidP="001353DA">
      <w:pPr>
        <w:outlineLvl w:val="0"/>
        <w:rPr>
          <w:rFonts w:ascii="Arial" w:hAnsi="Arial"/>
          <w:b/>
          <w:sz w:val="22"/>
          <w:szCs w:val="22"/>
        </w:rPr>
      </w:pPr>
    </w:p>
    <w:p w:rsidR="00692A20" w:rsidRPr="00290301" w:rsidRDefault="00692A20" w:rsidP="001353DA">
      <w:pPr>
        <w:outlineLvl w:val="0"/>
        <w:rPr>
          <w:rFonts w:ascii="Arial" w:hAnsi="Arial"/>
          <w:b/>
          <w:sz w:val="22"/>
          <w:szCs w:val="22"/>
        </w:rPr>
        <w:sectPr w:rsidR="00692A20" w:rsidRPr="00290301" w:rsidSect="00922224">
          <w:footerReference w:type="default" r:id="rId59"/>
          <w:pgSz w:w="16838" w:h="11906" w:orient="landscape" w:code="9"/>
          <w:pgMar w:top="1594" w:right="1134" w:bottom="1025" w:left="1134" w:header="720" w:footer="720" w:gutter="0"/>
          <w:cols w:space="720"/>
        </w:sectPr>
      </w:pPr>
    </w:p>
    <w:p w:rsidR="009A099C" w:rsidRPr="00A13300" w:rsidRDefault="009A099C" w:rsidP="009A099C">
      <w:pPr>
        <w:pStyle w:val="ConsPlusNormal"/>
        <w:widowControl/>
        <w:ind w:firstLine="0"/>
        <w:jc w:val="center"/>
        <w:outlineLvl w:val="0"/>
        <w:rPr>
          <w:b/>
          <w:sz w:val="22"/>
          <w:szCs w:val="22"/>
        </w:rPr>
      </w:pPr>
      <w:bookmarkStart w:id="4" w:name="_Toc283123994"/>
      <w:r w:rsidRPr="00A13300">
        <w:rPr>
          <w:b/>
          <w:sz w:val="22"/>
          <w:szCs w:val="22"/>
        </w:rPr>
        <w:t>Приложение</w:t>
      </w:r>
      <w:proofErr w:type="gramStart"/>
      <w:r w:rsidRPr="00A13300">
        <w:rPr>
          <w:b/>
          <w:sz w:val="22"/>
          <w:szCs w:val="22"/>
        </w:rPr>
        <w:t xml:space="preserve"> </w:t>
      </w:r>
      <w:bookmarkEnd w:id="4"/>
      <w:r w:rsidR="003F3C7A" w:rsidRPr="00A13300">
        <w:rPr>
          <w:b/>
          <w:sz w:val="22"/>
          <w:szCs w:val="22"/>
        </w:rPr>
        <w:t>В</w:t>
      </w:r>
      <w:proofErr w:type="gramEnd"/>
    </w:p>
    <w:p w:rsidR="009A099C" w:rsidRPr="00A13300" w:rsidRDefault="009A099C" w:rsidP="009A099C">
      <w:pPr>
        <w:pStyle w:val="ConsPlusNormal"/>
        <w:widowControl/>
        <w:ind w:firstLine="0"/>
        <w:jc w:val="center"/>
        <w:outlineLvl w:val="0"/>
      </w:pPr>
      <w:bookmarkStart w:id="5" w:name="_Toc283123995"/>
      <w:r w:rsidRPr="00A13300">
        <w:t>(обязательное)</w:t>
      </w:r>
      <w:bookmarkEnd w:id="5"/>
    </w:p>
    <w:p w:rsidR="003F3C7A" w:rsidRPr="00720AED" w:rsidRDefault="003F3C7A" w:rsidP="003F3C7A">
      <w:pPr>
        <w:pStyle w:val="titlep"/>
        <w:spacing w:after="0"/>
        <w:rPr>
          <w:rFonts w:ascii="Arial" w:hAnsi="Arial" w:cs="Arial"/>
          <w:sz w:val="20"/>
          <w:szCs w:val="20"/>
        </w:rPr>
      </w:pPr>
      <w:r w:rsidRPr="00720AED">
        <w:rPr>
          <w:rFonts w:ascii="Arial" w:hAnsi="Arial" w:cs="Arial"/>
          <w:sz w:val="20"/>
          <w:szCs w:val="20"/>
        </w:rPr>
        <w:t>АКТ</w:t>
      </w:r>
      <w:r w:rsidRPr="00720AED">
        <w:rPr>
          <w:rFonts w:ascii="Arial" w:hAnsi="Arial" w:cs="Arial"/>
          <w:sz w:val="20"/>
          <w:szCs w:val="20"/>
        </w:rPr>
        <w:br/>
        <w:t xml:space="preserve">о внутренней оценке </w:t>
      </w:r>
      <w:r w:rsidRPr="00720AED">
        <w:rPr>
          <w:rFonts w:ascii="Arial" w:hAnsi="Arial" w:cs="Arial"/>
          <w:sz w:val="20"/>
          <w:szCs w:val="20"/>
        </w:rPr>
        <w:br/>
      </w:r>
      <w:r w:rsidR="00416A82" w:rsidRPr="00F5757E">
        <w:rPr>
          <w:rFonts w:ascii="Arial" w:hAnsi="Arial" w:cs="Arial"/>
          <w:color w:val="FF0000"/>
          <w:sz w:val="20"/>
          <w:szCs w:val="20"/>
        </w:rPr>
        <w:t>незавершенных</w:t>
      </w:r>
      <w:r w:rsidR="00416A82" w:rsidRPr="00416A82">
        <w:rPr>
          <w:rFonts w:ascii="Arial" w:hAnsi="Arial" w:cs="Arial"/>
          <w:color w:val="00B0F0"/>
          <w:sz w:val="20"/>
          <w:szCs w:val="20"/>
        </w:rPr>
        <w:t xml:space="preserve"> </w:t>
      </w:r>
      <w:r w:rsidR="002376BE">
        <w:rPr>
          <w:rFonts w:ascii="Arial" w:hAnsi="Arial" w:cs="Arial"/>
          <w:sz w:val="20"/>
          <w:szCs w:val="20"/>
        </w:rPr>
        <w:t>капитальных строений</w:t>
      </w:r>
    </w:p>
    <w:p w:rsidR="003A258B" w:rsidRPr="00720AED" w:rsidRDefault="003A258B" w:rsidP="003A258B">
      <w:pPr>
        <w:pStyle w:val="newncpi0"/>
        <w:jc w:val="center"/>
        <w:rPr>
          <w:rFonts w:ascii="Arial" w:hAnsi="Arial" w:cs="Arial"/>
          <w:sz w:val="20"/>
          <w:szCs w:val="20"/>
        </w:rPr>
      </w:pPr>
      <w:r w:rsidRPr="00720AED"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3A258B" w:rsidRPr="00720AED" w:rsidRDefault="003A258B" w:rsidP="003A258B">
      <w:pPr>
        <w:pStyle w:val="undline"/>
        <w:jc w:val="center"/>
        <w:rPr>
          <w:rFonts w:ascii="Arial" w:hAnsi="Arial" w:cs="Arial"/>
          <w:sz w:val="18"/>
          <w:szCs w:val="18"/>
        </w:rPr>
      </w:pPr>
      <w:r w:rsidRPr="00720AED">
        <w:rPr>
          <w:rFonts w:ascii="Arial" w:hAnsi="Arial" w:cs="Arial"/>
          <w:sz w:val="16"/>
          <w:szCs w:val="16"/>
        </w:rPr>
        <w:t xml:space="preserve">(полное </w:t>
      </w:r>
      <w:r w:rsidRPr="00720AED">
        <w:rPr>
          <w:rFonts w:ascii="Arial" w:hAnsi="Arial" w:cs="Arial"/>
          <w:sz w:val="18"/>
          <w:szCs w:val="18"/>
        </w:rPr>
        <w:t>наименование юридического лица)</w:t>
      </w:r>
    </w:p>
    <w:p w:rsidR="003A258B" w:rsidRPr="00720AED" w:rsidRDefault="003A258B" w:rsidP="003A258B">
      <w:pPr>
        <w:pStyle w:val="newncpi0"/>
        <w:jc w:val="center"/>
        <w:rPr>
          <w:rFonts w:ascii="Arial" w:hAnsi="Arial" w:cs="Arial"/>
          <w:sz w:val="18"/>
          <w:szCs w:val="18"/>
        </w:rPr>
      </w:pPr>
      <w:r w:rsidRPr="00720AED">
        <w:rPr>
          <w:rFonts w:ascii="Arial" w:hAnsi="Arial" w:cs="Arial"/>
          <w:sz w:val="18"/>
          <w:szCs w:val="18"/>
        </w:rPr>
        <w:t>___________________________________________________________</w:t>
      </w:r>
    </w:p>
    <w:p w:rsidR="003A258B" w:rsidRPr="00720AED" w:rsidRDefault="003A258B" w:rsidP="003A258B">
      <w:pPr>
        <w:pStyle w:val="undline"/>
        <w:jc w:val="center"/>
        <w:rPr>
          <w:rFonts w:ascii="Arial" w:hAnsi="Arial" w:cs="Arial"/>
          <w:sz w:val="18"/>
          <w:szCs w:val="18"/>
        </w:rPr>
      </w:pPr>
      <w:r w:rsidRPr="00720AED">
        <w:rPr>
          <w:rFonts w:ascii="Arial" w:hAnsi="Arial" w:cs="Arial"/>
          <w:sz w:val="18"/>
          <w:szCs w:val="18"/>
        </w:rPr>
        <w:t>(цель оценки)</w:t>
      </w:r>
    </w:p>
    <w:p w:rsidR="003A258B" w:rsidRPr="00720AED" w:rsidRDefault="003A258B" w:rsidP="003A258B">
      <w:pPr>
        <w:pStyle w:val="newncpi0"/>
        <w:jc w:val="center"/>
        <w:rPr>
          <w:rFonts w:ascii="Arial" w:hAnsi="Arial" w:cs="Arial"/>
          <w:sz w:val="18"/>
          <w:szCs w:val="18"/>
        </w:rPr>
      </w:pPr>
      <w:r w:rsidRPr="00720AED">
        <w:rPr>
          <w:rFonts w:ascii="Arial" w:hAnsi="Arial" w:cs="Arial"/>
          <w:sz w:val="18"/>
          <w:szCs w:val="18"/>
        </w:rPr>
        <w:t>___________________________________________________________</w:t>
      </w:r>
    </w:p>
    <w:p w:rsidR="003A258B" w:rsidRPr="00720AED" w:rsidRDefault="003A258B" w:rsidP="003A258B">
      <w:pPr>
        <w:pStyle w:val="undline"/>
        <w:jc w:val="center"/>
        <w:rPr>
          <w:rFonts w:ascii="Arial" w:hAnsi="Arial" w:cs="Arial"/>
          <w:sz w:val="18"/>
          <w:szCs w:val="18"/>
        </w:rPr>
      </w:pPr>
      <w:r w:rsidRPr="00720AED">
        <w:rPr>
          <w:rFonts w:ascii="Arial" w:hAnsi="Arial" w:cs="Arial"/>
          <w:sz w:val="18"/>
          <w:szCs w:val="18"/>
        </w:rPr>
        <w:t>(метод оценки)</w:t>
      </w:r>
    </w:p>
    <w:p w:rsidR="003A258B" w:rsidRPr="00720AED" w:rsidRDefault="003A258B" w:rsidP="003A258B">
      <w:pPr>
        <w:pStyle w:val="newncpi0"/>
        <w:jc w:val="center"/>
        <w:rPr>
          <w:rFonts w:ascii="Arial" w:hAnsi="Arial" w:cs="Arial"/>
          <w:sz w:val="20"/>
          <w:szCs w:val="20"/>
        </w:rPr>
      </w:pPr>
      <w:r w:rsidRPr="00720AED">
        <w:rPr>
          <w:rFonts w:ascii="Arial" w:hAnsi="Arial" w:cs="Arial"/>
          <w:sz w:val="20"/>
          <w:szCs w:val="20"/>
        </w:rPr>
        <w:t>дата оценки: «__» ___________ 20__ г.</w:t>
      </w:r>
    </w:p>
    <w:p w:rsidR="003A258B" w:rsidRPr="00290301" w:rsidRDefault="003A258B" w:rsidP="003A258B">
      <w:pPr>
        <w:pStyle w:val="newncpi"/>
        <w:rPr>
          <w:rFonts w:ascii="Arial" w:hAnsi="Arial" w:cs="Arial"/>
          <w:sz w:val="18"/>
          <w:szCs w:val="18"/>
        </w:rPr>
      </w:pPr>
      <w:r w:rsidRPr="00290301">
        <w:rPr>
          <w:rFonts w:ascii="Arial" w:hAnsi="Arial" w:cs="Arial"/>
          <w:sz w:val="18"/>
          <w:szCs w:val="18"/>
        </w:rPr>
        <w:t> </w:t>
      </w:r>
    </w:p>
    <w:tbl>
      <w:tblPr>
        <w:tblW w:w="49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1862"/>
        <w:gridCol w:w="860"/>
        <w:gridCol w:w="1287"/>
        <w:gridCol w:w="450"/>
        <w:gridCol w:w="727"/>
        <w:gridCol w:w="1100"/>
        <w:gridCol w:w="1100"/>
        <w:gridCol w:w="998"/>
        <w:gridCol w:w="801"/>
      </w:tblGrid>
      <w:tr w:rsidR="00B5172B" w:rsidRPr="00B5172B">
        <w:trPr>
          <w:trHeight w:val="1633"/>
        </w:trPr>
        <w:tc>
          <w:tcPr>
            <w:tcW w:w="324" w:type="pct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65EAF" w:rsidRPr="00B5172B" w:rsidRDefault="003F3C7A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72B">
              <w:rPr>
                <w:rFonts w:ascii="Arial" w:hAnsi="Arial" w:cs="Arial"/>
                <w:sz w:val="18"/>
                <w:szCs w:val="18"/>
              </w:rPr>
              <w:t> </w:t>
            </w:r>
            <w:r w:rsidR="00A65EAF" w:rsidRPr="00B5172B">
              <w:rPr>
                <w:rFonts w:ascii="Arial" w:hAnsi="Arial" w:cs="Arial"/>
                <w:sz w:val="18"/>
                <w:szCs w:val="18"/>
              </w:rPr>
              <w:t>№</w:t>
            </w:r>
            <w:r w:rsidR="00A65EAF" w:rsidRPr="00B5172B">
              <w:rPr>
                <w:rFonts w:ascii="Arial" w:hAnsi="Arial" w:cs="Arial"/>
                <w:sz w:val="18"/>
                <w:szCs w:val="18"/>
              </w:rPr>
              <w:br/>
            </w:r>
            <w:proofErr w:type="gramStart"/>
            <w:r w:rsidR="00A65EAF" w:rsidRPr="00B5172B">
              <w:rPr>
                <w:rFonts w:ascii="Arial" w:hAnsi="Arial" w:cs="Arial"/>
                <w:sz w:val="18"/>
                <w:szCs w:val="18"/>
              </w:rPr>
              <w:t>п</w:t>
            </w:r>
            <w:proofErr w:type="gramEnd"/>
            <w:r w:rsidR="00A65EAF" w:rsidRPr="00B5172B">
              <w:rPr>
                <w:rFonts w:ascii="Arial" w:hAnsi="Arial" w:cs="Arial"/>
                <w:sz w:val="18"/>
                <w:szCs w:val="18"/>
              </w:rPr>
              <w:t>/п</w:t>
            </w:r>
          </w:p>
        </w:tc>
        <w:tc>
          <w:tcPr>
            <w:tcW w:w="94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AF" w:rsidRPr="00B5172B" w:rsidRDefault="00A65EAF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72B">
              <w:rPr>
                <w:rFonts w:ascii="Arial" w:hAnsi="Arial" w:cs="Arial"/>
                <w:sz w:val="18"/>
                <w:szCs w:val="18"/>
              </w:rPr>
              <w:t>Виды работ</w:t>
            </w:r>
          </w:p>
        </w:tc>
        <w:tc>
          <w:tcPr>
            <w:tcW w:w="43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AF" w:rsidRPr="00B5172B" w:rsidRDefault="00A65EAF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72B">
              <w:rPr>
                <w:rFonts w:ascii="Arial" w:hAnsi="Arial" w:cs="Arial"/>
                <w:sz w:val="18"/>
                <w:szCs w:val="18"/>
              </w:rPr>
              <w:t xml:space="preserve">Дата </w:t>
            </w:r>
            <w:proofErr w:type="spellStart"/>
            <w:r w:rsidRPr="00B5172B">
              <w:rPr>
                <w:rFonts w:ascii="Arial" w:hAnsi="Arial" w:cs="Arial"/>
                <w:sz w:val="18"/>
                <w:szCs w:val="18"/>
              </w:rPr>
              <w:t>выпо</w:t>
            </w:r>
            <w:proofErr w:type="gramStart"/>
            <w:r w:rsidRPr="00B5172B">
              <w:rPr>
                <w:rFonts w:ascii="Arial" w:hAnsi="Arial" w:cs="Arial"/>
                <w:sz w:val="18"/>
                <w:szCs w:val="18"/>
              </w:rPr>
              <w:t>л</w:t>
            </w:r>
            <w:proofErr w:type="spellEnd"/>
            <w:r w:rsidRPr="00B5172B">
              <w:rPr>
                <w:rFonts w:ascii="Arial" w:hAnsi="Arial" w:cs="Arial"/>
                <w:sz w:val="18"/>
                <w:szCs w:val="18"/>
              </w:rPr>
              <w:t>-</w:t>
            </w:r>
            <w:proofErr w:type="gramEnd"/>
            <w:r w:rsidRPr="00B5172B">
              <w:rPr>
                <w:rFonts w:ascii="Arial" w:hAnsi="Arial" w:cs="Arial"/>
                <w:sz w:val="18"/>
                <w:szCs w:val="18"/>
              </w:rPr>
              <w:br/>
              <w:t>нения работ, (год, месяц)</w:t>
            </w:r>
          </w:p>
        </w:tc>
        <w:tc>
          <w:tcPr>
            <w:tcW w:w="65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AF" w:rsidRPr="00B5172B" w:rsidRDefault="00A65EAF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72B">
              <w:rPr>
                <w:rFonts w:ascii="Arial" w:hAnsi="Arial" w:cs="Arial"/>
                <w:sz w:val="18"/>
                <w:szCs w:val="18"/>
              </w:rPr>
              <w:t xml:space="preserve">Фактические затраты по актам </w:t>
            </w:r>
            <w:proofErr w:type="spellStart"/>
            <w:r w:rsidRPr="00B5172B">
              <w:rPr>
                <w:rFonts w:ascii="Arial" w:hAnsi="Arial" w:cs="Arial"/>
                <w:sz w:val="18"/>
                <w:szCs w:val="18"/>
              </w:rPr>
              <w:t>выпо</w:t>
            </w:r>
            <w:proofErr w:type="gramStart"/>
            <w:r w:rsidRPr="00B5172B">
              <w:rPr>
                <w:rFonts w:ascii="Arial" w:hAnsi="Arial" w:cs="Arial"/>
                <w:sz w:val="18"/>
                <w:szCs w:val="18"/>
              </w:rPr>
              <w:t>л</w:t>
            </w:r>
            <w:proofErr w:type="spellEnd"/>
            <w:r w:rsidRPr="00B5172B">
              <w:rPr>
                <w:rFonts w:ascii="Arial" w:hAnsi="Arial" w:cs="Arial"/>
                <w:sz w:val="18"/>
                <w:szCs w:val="18"/>
              </w:rPr>
              <w:t>-</w:t>
            </w:r>
            <w:proofErr w:type="gramEnd"/>
            <w:r w:rsidRPr="00B5172B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B5172B">
              <w:rPr>
                <w:rFonts w:ascii="Arial" w:hAnsi="Arial" w:cs="Arial"/>
                <w:sz w:val="18"/>
                <w:szCs w:val="18"/>
              </w:rPr>
              <w:t>ненных</w:t>
            </w:r>
            <w:proofErr w:type="spellEnd"/>
            <w:r w:rsidRPr="00B5172B">
              <w:rPr>
                <w:rFonts w:ascii="Arial" w:hAnsi="Arial" w:cs="Arial"/>
                <w:sz w:val="18"/>
                <w:szCs w:val="18"/>
              </w:rPr>
              <w:t xml:space="preserve"> работ (с учетом </w:t>
            </w:r>
            <w:proofErr w:type="spellStart"/>
            <w:r w:rsidRPr="00B5172B">
              <w:rPr>
                <w:rFonts w:ascii="Arial" w:hAnsi="Arial" w:cs="Arial"/>
                <w:sz w:val="18"/>
                <w:szCs w:val="18"/>
              </w:rPr>
              <w:t>деноми</w:t>
            </w:r>
            <w:proofErr w:type="spellEnd"/>
            <w:r w:rsidRPr="00B5172B">
              <w:rPr>
                <w:rFonts w:ascii="Arial" w:hAnsi="Arial" w:cs="Arial"/>
                <w:sz w:val="18"/>
                <w:szCs w:val="18"/>
              </w:rPr>
              <w:t>-</w:t>
            </w:r>
            <w:r w:rsidRPr="00B5172B">
              <w:rPr>
                <w:rFonts w:ascii="Arial" w:hAnsi="Arial" w:cs="Arial"/>
                <w:sz w:val="18"/>
                <w:szCs w:val="18"/>
              </w:rPr>
              <w:br/>
              <w:t>наций), руб.</w:t>
            </w:r>
          </w:p>
        </w:tc>
        <w:tc>
          <w:tcPr>
            <w:tcW w:w="59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AF" w:rsidRPr="00B5172B" w:rsidRDefault="00A65EAF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5172B">
              <w:rPr>
                <w:rFonts w:ascii="Arial" w:hAnsi="Arial" w:cs="Arial"/>
                <w:sz w:val="18"/>
                <w:szCs w:val="18"/>
              </w:rPr>
              <w:t>Коэффи-циенты</w:t>
            </w:r>
            <w:proofErr w:type="spellEnd"/>
            <w:r w:rsidRPr="00B517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5172B">
              <w:rPr>
                <w:rFonts w:ascii="Arial" w:hAnsi="Arial" w:cs="Arial"/>
                <w:sz w:val="18"/>
                <w:szCs w:val="18"/>
              </w:rPr>
              <w:t>переоце</w:t>
            </w:r>
            <w:proofErr w:type="spellEnd"/>
            <w:r w:rsidR="00720AED">
              <w:rPr>
                <w:rFonts w:ascii="Arial" w:hAnsi="Arial" w:cs="Arial"/>
                <w:sz w:val="18"/>
                <w:szCs w:val="18"/>
              </w:rPr>
              <w:t>-</w:t>
            </w:r>
            <w:r w:rsidRPr="00B5172B">
              <w:rPr>
                <w:rFonts w:ascii="Arial" w:hAnsi="Arial" w:cs="Arial"/>
                <w:sz w:val="18"/>
                <w:szCs w:val="18"/>
              </w:rPr>
              <w:t xml:space="preserve">нок по состоянию </w:t>
            </w:r>
            <w:proofErr w:type="gramStart"/>
            <w:r w:rsidRPr="00B5172B">
              <w:rPr>
                <w:rFonts w:ascii="Arial" w:hAnsi="Arial" w:cs="Arial"/>
                <w:sz w:val="18"/>
                <w:szCs w:val="18"/>
              </w:rPr>
              <w:t>на</w:t>
            </w:r>
            <w:proofErr w:type="gramEnd"/>
          </w:p>
        </w:tc>
        <w:tc>
          <w:tcPr>
            <w:tcW w:w="56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65EAF" w:rsidRPr="00B5172B" w:rsidRDefault="008B021C" w:rsidP="004A29FB">
            <w:pPr>
              <w:pStyle w:val="table10"/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П</w:t>
            </w:r>
            <w:r w:rsidR="00A65EAF" w:rsidRPr="00B5172B">
              <w:rPr>
                <w:rFonts w:ascii="Arial" w:hAnsi="Arial" w:cs="Arial"/>
                <w:sz w:val="18"/>
                <w:szCs w:val="18"/>
              </w:rPr>
              <w:t>ереоц</w:t>
            </w:r>
            <w:proofErr w:type="gramStart"/>
            <w:r w:rsidR="00A65EAF" w:rsidRPr="00B5172B">
              <w:rPr>
                <w:rFonts w:ascii="Arial" w:hAnsi="Arial" w:cs="Arial"/>
                <w:sz w:val="18"/>
                <w:szCs w:val="18"/>
              </w:rPr>
              <w:t>е</w:t>
            </w:r>
            <w:proofErr w:type="spellEnd"/>
            <w:r w:rsidR="00A65EAF" w:rsidRPr="00B5172B">
              <w:rPr>
                <w:rFonts w:ascii="Arial" w:hAnsi="Arial" w:cs="Arial"/>
                <w:sz w:val="18"/>
                <w:szCs w:val="18"/>
              </w:rPr>
              <w:t>-</w:t>
            </w:r>
            <w:proofErr w:type="gramEnd"/>
            <w:r w:rsidR="00A65EAF" w:rsidRPr="00B5172B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="00A65EAF" w:rsidRPr="00B5172B">
              <w:rPr>
                <w:rFonts w:ascii="Arial" w:hAnsi="Arial" w:cs="Arial"/>
                <w:sz w:val="18"/>
                <w:szCs w:val="18"/>
              </w:rPr>
              <w:t>ненная</w:t>
            </w:r>
            <w:proofErr w:type="spellEnd"/>
            <w:r w:rsidR="00A65EAF" w:rsidRPr="00B5172B">
              <w:rPr>
                <w:rFonts w:ascii="Arial" w:hAnsi="Arial" w:cs="Arial"/>
                <w:sz w:val="18"/>
                <w:szCs w:val="18"/>
              </w:rPr>
              <w:t xml:space="preserve"> стоимость,</w:t>
            </w:r>
            <w:r w:rsidR="00A65EAF" w:rsidRPr="00B5172B">
              <w:rPr>
                <w:rFonts w:ascii="Arial" w:hAnsi="Arial" w:cs="Arial"/>
                <w:sz w:val="18"/>
                <w:szCs w:val="18"/>
              </w:rPr>
              <w:br/>
              <w:t>«__» ______ 20__ г., руб.</w:t>
            </w:r>
          </w:p>
        </w:tc>
        <w:tc>
          <w:tcPr>
            <w:tcW w:w="56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EAF" w:rsidRPr="00B5172B" w:rsidRDefault="00A65EAF" w:rsidP="003F3C7A">
            <w:pPr>
              <w:pStyle w:val="table10"/>
              <w:spacing w:after="40"/>
              <w:ind w:left="-36" w:right="-98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5172B">
              <w:rPr>
                <w:rFonts w:ascii="Arial" w:hAnsi="Arial" w:cs="Arial"/>
                <w:sz w:val="18"/>
                <w:szCs w:val="18"/>
              </w:rPr>
              <w:t>Коэ</w:t>
            </w:r>
            <w:proofErr w:type="gramStart"/>
            <w:r w:rsidRPr="00B5172B">
              <w:rPr>
                <w:rFonts w:ascii="Arial" w:hAnsi="Arial" w:cs="Arial"/>
                <w:sz w:val="18"/>
                <w:szCs w:val="18"/>
              </w:rPr>
              <w:t>ф</w:t>
            </w:r>
            <w:proofErr w:type="spellEnd"/>
            <w:r w:rsidRPr="00B5172B">
              <w:rPr>
                <w:rFonts w:ascii="Arial" w:hAnsi="Arial" w:cs="Arial"/>
                <w:sz w:val="18"/>
                <w:szCs w:val="18"/>
              </w:rPr>
              <w:t>-</w:t>
            </w:r>
            <w:proofErr w:type="gramEnd"/>
            <w:r w:rsidRPr="00B5172B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B5172B">
              <w:rPr>
                <w:rFonts w:ascii="Arial" w:hAnsi="Arial" w:cs="Arial"/>
                <w:sz w:val="18"/>
                <w:szCs w:val="18"/>
              </w:rPr>
              <w:t>фициент</w:t>
            </w:r>
            <w:proofErr w:type="spellEnd"/>
            <w:r w:rsidRPr="00B5172B">
              <w:rPr>
                <w:rFonts w:ascii="Arial" w:hAnsi="Arial" w:cs="Arial"/>
                <w:sz w:val="18"/>
                <w:szCs w:val="18"/>
              </w:rPr>
              <w:t xml:space="preserve"> пересчета (К)</w:t>
            </w:r>
            <w:r w:rsidRPr="00B5172B">
              <w:rPr>
                <w:rFonts w:ascii="Arial" w:hAnsi="Arial" w:cs="Arial"/>
                <w:sz w:val="18"/>
                <w:szCs w:val="18"/>
              </w:rPr>
              <w:br/>
              <w:t>«__» _____ 20__ г. </w:t>
            </w:r>
          </w:p>
        </w:tc>
        <w:tc>
          <w:tcPr>
            <w:tcW w:w="5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EAF" w:rsidRPr="00B5172B" w:rsidRDefault="00A65EAF" w:rsidP="00B5172B">
            <w:pPr>
              <w:pStyle w:val="table10"/>
              <w:spacing w:after="40"/>
              <w:ind w:left="-11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5172B">
              <w:rPr>
                <w:rFonts w:ascii="Arial" w:hAnsi="Arial" w:cs="Arial"/>
                <w:sz w:val="18"/>
                <w:szCs w:val="18"/>
              </w:rPr>
              <w:t>Оцено</w:t>
            </w:r>
            <w:proofErr w:type="gramStart"/>
            <w:r w:rsidRPr="00B5172B">
              <w:rPr>
                <w:rFonts w:ascii="Arial" w:hAnsi="Arial" w:cs="Arial"/>
                <w:sz w:val="18"/>
                <w:szCs w:val="18"/>
              </w:rPr>
              <w:t>ч</w:t>
            </w:r>
            <w:proofErr w:type="spellEnd"/>
            <w:r w:rsidR="00B5172B">
              <w:rPr>
                <w:rFonts w:ascii="Arial" w:hAnsi="Arial" w:cs="Arial"/>
                <w:sz w:val="18"/>
                <w:szCs w:val="18"/>
              </w:rPr>
              <w:t>-</w:t>
            </w:r>
            <w:proofErr w:type="gramEnd"/>
            <w:r w:rsidR="00B5172B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B5172B">
              <w:rPr>
                <w:rFonts w:ascii="Arial" w:hAnsi="Arial" w:cs="Arial"/>
                <w:sz w:val="18"/>
                <w:szCs w:val="18"/>
              </w:rPr>
              <w:t>ная</w:t>
            </w:r>
            <w:proofErr w:type="spellEnd"/>
            <w:r w:rsidRPr="00B517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5172B">
              <w:rPr>
                <w:rFonts w:ascii="Arial" w:hAnsi="Arial" w:cs="Arial"/>
                <w:sz w:val="18"/>
                <w:szCs w:val="18"/>
              </w:rPr>
              <w:br/>
              <w:t>стоимость,</w:t>
            </w:r>
            <w:r w:rsidRPr="00B5172B">
              <w:rPr>
                <w:rFonts w:ascii="Arial" w:hAnsi="Arial" w:cs="Arial"/>
                <w:sz w:val="18"/>
                <w:szCs w:val="18"/>
              </w:rPr>
              <w:br/>
            </w:r>
          </w:p>
          <w:p w:rsidR="00A65EAF" w:rsidRPr="00B5172B" w:rsidRDefault="00A65EAF" w:rsidP="003F3C7A">
            <w:pPr>
              <w:pStyle w:val="table10"/>
              <w:spacing w:after="40"/>
              <w:ind w:left="-118" w:right="-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72B">
              <w:rPr>
                <w:rFonts w:ascii="Arial" w:hAnsi="Arial" w:cs="Arial"/>
                <w:sz w:val="18"/>
                <w:szCs w:val="18"/>
              </w:rPr>
              <w:t>«__» ______ 20__ г., руб.</w:t>
            </w:r>
          </w:p>
        </w:tc>
        <w:tc>
          <w:tcPr>
            <w:tcW w:w="408" w:type="pct"/>
            <w:vMerge w:val="restart"/>
            <w:tcBorders>
              <w:left w:val="single" w:sz="4" w:space="0" w:color="auto"/>
            </w:tcBorders>
            <w:vAlign w:val="center"/>
          </w:tcPr>
          <w:p w:rsidR="00A65EAF" w:rsidRPr="00B5172B" w:rsidRDefault="00A65EAF" w:rsidP="003F3C7A">
            <w:pPr>
              <w:pStyle w:val="table10"/>
              <w:ind w:left="-168" w:right="-1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72B">
              <w:rPr>
                <w:rFonts w:ascii="Arial" w:hAnsi="Arial" w:cs="Arial"/>
                <w:sz w:val="18"/>
                <w:szCs w:val="18"/>
              </w:rPr>
              <w:t>Прим</w:t>
            </w:r>
            <w:proofErr w:type="gramStart"/>
            <w:r w:rsidRPr="00B5172B">
              <w:rPr>
                <w:rFonts w:ascii="Arial" w:hAnsi="Arial" w:cs="Arial"/>
                <w:sz w:val="18"/>
                <w:szCs w:val="18"/>
              </w:rPr>
              <w:t>е-</w:t>
            </w:r>
            <w:proofErr w:type="gramEnd"/>
            <w:r w:rsidRPr="00B5172B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B5172B">
              <w:rPr>
                <w:rFonts w:ascii="Arial" w:hAnsi="Arial" w:cs="Arial"/>
                <w:sz w:val="18"/>
                <w:szCs w:val="18"/>
              </w:rPr>
              <w:t>чание</w:t>
            </w:r>
            <w:proofErr w:type="spellEnd"/>
          </w:p>
        </w:tc>
      </w:tr>
      <w:tr w:rsidR="00B5172B" w:rsidRPr="00B5172B">
        <w:trPr>
          <w:cantSplit/>
          <w:trHeight w:val="1279"/>
        </w:trPr>
        <w:tc>
          <w:tcPr>
            <w:tcW w:w="32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65EAF" w:rsidRPr="00B5172B" w:rsidRDefault="00A65EAF" w:rsidP="004A29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AF" w:rsidRPr="00B5172B" w:rsidRDefault="00A65EAF" w:rsidP="004A29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AF" w:rsidRPr="00B5172B" w:rsidRDefault="00A65EAF" w:rsidP="004A29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EAF" w:rsidRPr="00B5172B" w:rsidRDefault="00A65EAF" w:rsidP="004A29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textDirection w:val="btLr"/>
            <w:vAlign w:val="center"/>
          </w:tcPr>
          <w:p w:rsidR="00A65EAF" w:rsidRPr="00B5172B" w:rsidRDefault="00A65EAF" w:rsidP="00A65EAF">
            <w:pPr>
              <w:pStyle w:val="table1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72B">
              <w:rPr>
                <w:rFonts w:ascii="Arial" w:hAnsi="Arial" w:cs="Arial"/>
                <w:sz w:val="18"/>
                <w:szCs w:val="18"/>
              </w:rPr>
              <w:t>01.01.1995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5EAF" w:rsidRPr="00B5172B" w:rsidRDefault="00A65EAF" w:rsidP="00A65EAF">
            <w:pPr>
              <w:pStyle w:val="table1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72B">
              <w:rPr>
                <w:rFonts w:ascii="Arial" w:hAnsi="Arial" w:cs="Arial"/>
                <w:sz w:val="18"/>
                <w:szCs w:val="18"/>
              </w:rPr>
              <w:t>01.01.1996</w:t>
            </w:r>
            <w:r w:rsidRPr="00B5172B">
              <w:rPr>
                <w:rFonts w:ascii="Arial" w:hAnsi="Arial" w:cs="Arial"/>
                <w:sz w:val="18"/>
                <w:szCs w:val="18"/>
              </w:rPr>
              <w:br/>
              <w:t>и т.д.</w:t>
            </w: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EAF" w:rsidRPr="00B5172B" w:rsidRDefault="00A65EAF" w:rsidP="004A29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EAF" w:rsidRPr="00B5172B" w:rsidRDefault="00A65EAF" w:rsidP="004A29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EAF" w:rsidRPr="00B5172B" w:rsidRDefault="00A65EAF" w:rsidP="004A29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</w:tcBorders>
            <w:vAlign w:val="center"/>
          </w:tcPr>
          <w:p w:rsidR="00A65EAF" w:rsidRPr="00B5172B" w:rsidRDefault="00A65EAF" w:rsidP="004A29F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72B" w:rsidRPr="00B5172B">
        <w:trPr>
          <w:trHeight w:val="240"/>
        </w:trPr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7A" w:rsidRPr="00B5172B" w:rsidRDefault="003F3C7A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72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7A" w:rsidRPr="00B5172B" w:rsidRDefault="003F3C7A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72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7A" w:rsidRPr="00B5172B" w:rsidRDefault="003F3C7A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72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7A" w:rsidRPr="00B5172B" w:rsidRDefault="003F3C7A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72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7A" w:rsidRPr="00B5172B" w:rsidRDefault="003F3C7A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72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3C7A" w:rsidRPr="00B5172B" w:rsidRDefault="003F3C7A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72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7A" w:rsidRPr="00B5172B" w:rsidRDefault="003F3C7A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72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7A" w:rsidRPr="00B5172B" w:rsidRDefault="003F3C7A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72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3C7A" w:rsidRPr="00B5172B" w:rsidRDefault="003F3C7A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72B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65EAF" w:rsidRPr="00B5172B">
        <w:trPr>
          <w:trHeight w:hRule="exact" w:val="57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5EAF" w:rsidRPr="00B5172B" w:rsidRDefault="00A65EAF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72B" w:rsidRPr="00B5172B">
        <w:trPr>
          <w:trHeight w:val="240"/>
        </w:trPr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7A" w:rsidRPr="00B5172B" w:rsidRDefault="003F3C7A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72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7A" w:rsidRPr="00B5172B" w:rsidRDefault="003F3C7A" w:rsidP="004A29FB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B5172B">
              <w:rPr>
                <w:rFonts w:ascii="Arial" w:hAnsi="Arial" w:cs="Arial"/>
                <w:sz w:val="18"/>
                <w:szCs w:val="18"/>
              </w:rPr>
              <w:t>Наименование объекта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F3C7A" w:rsidRPr="00B5172B" w:rsidRDefault="003F3C7A" w:rsidP="004A29FB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B5172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3C7A" w:rsidRPr="00B5172B" w:rsidRDefault="003F3C7A" w:rsidP="004A29FB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B5172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F3C7A" w:rsidRPr="00B5172B" w:rsidRDefault="003F3C7A" w:rsidP="004A29FB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B5172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F3C7A" w:rsidRPr="00B5172B" w:rsidRDefault="003F3C7A" w:rsidP="004A29FB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B5172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F3C7A" w:rsidRPr="00B5172B" w:rsidRDefault="003F3C7A" w:rsidP="004A29FB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B5172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F3C7A" w:rsidRPr="00B5172B" w:rsidRDefault="003F3C7A" w:rsidP="004A29FB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F3C7A" w:rsidRPr="00B5172B" w:rsidRDefault="003F3C7A" w:rsidP="004A29FB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B5172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3F3C7A" w:rsidRPr="00B5172B" w:rsidRDefault="003F3C7A" w:rsidP="004A29FB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B5172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5172B" w:rsidRPr="00B5172B">
        <w:trPr>
          <w:trHeight w:val="240"/>
        </w:trPr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7A" w:rsidRPr="00B5172B" w:rsidRDefault="003F3C7A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72B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7A" w:rsidRPr="00B5172B" w:rsidRDefault="003F3C7A" w:rsidP="004A29FB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B5172B">
              <w:rPr>
                <w:rFonts w:ascii="Arial" w:hAnsi="Arial" w:cs="Arial"/>
                <w:sz w:val="18"/>
                <w:szCs w:val="18"/>
              </w:rPr>
              <w:t>Строительно-монтажные работы</w:t>
            </w:r>
            <w:proofErr w:type="gramStart"/>
            <w:r w:rsidRPr="00B517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5172B">
              <w:rPr>
                <w:rFonts w:ascii="Arial" w:hAnsi="Arial" w:cs="Arial"/>
                <w:sz w:val="18"/>
                <w:szCs w:val="18"/>
              </w:rPr>
              <w:br/>
              <w:t>И</w:t>
            </w:r>
            <w:proofErr w:type="gramEnd"/>
            <w:r w:rsidRPr="00B5172B">
              <w:rPr>
                <w:rFonts w:ascii="Arial" w:hAnsi="Arial" w:cs="Arial"/>
                <w:sz w:val="18"/>
                <w:szCs w:val="18"/>
              </w:rPr>
              <w:t xml:space="preserve">того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F3C7A" w:rsidRPr="00B5172B" w:rsidRDefault="003F3C7A" w:rsidP="004A29FB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B5172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3C7A" w:rsidRPr="00B5172B" w:rsidRDefault="003F3C7A" w:rsidP="004A29FB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B5172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F3C7A" w:rsidRPr="00B5172B" w:rsidRDefault="003F3C7A" w:rsidP="004A29FB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B5172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F3C7A" w:rsidRPr="00B5172B" w:rsidRDefault="003F3C7A" w:rsidP="004A29FB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B5172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F3C7A" w:rsidRPr="00B5172B" w:rsidRDefault="003F3C7A" w:rsidP="004A29FB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B5172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F3C7A" w:rsidRPr="00B5172B" w:rsidRDefault="003F3C7A" w:rsidP="004A29FB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F3C7A" w:rsidRPr="00B5172B" w:rsidRDefault="003F3C7A" w:rsidP="004A29FB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B5172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3F3C7A" w:rsidRPr="00B5172B" w:rsidRDefault="003F3C7A" w:rsidP="004A29FB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B5172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5172B" w:rsidRPr="00B5172B">
        <w:trPr>
          <w:trHeight w:val="240"/>
        </w:trPr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7A" w:rsidRPr="00B5172B" w:rsidRDefault="003F3C7A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72B"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7A" w:rsidRPr="00B5172B" w:rsidRDefault="003F3C7A" w:rsidP="004A29FB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B5172B">
              <w:rPr>
                <w:rFonts w:ascii="Arial" w:hAnsi="Arial" w:cs="Arial"/>
                <w:sz w:val="18"/>
                <w:szCs w:val="18"/>
              </w:rPr>
              <w:t>Пусконаладочные работы</w:t>
            </w:r>
            <w:proofErr w:type="gramStart"/>
            <w:r w:rsidRPr="00B517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5172B">
              <w:rPr>
                <w:rFonts w:ascii="Arial" w:hAnsi="Arial" w:cs="Arial"/>
                <w:sz w:val="18"/>
                <w:szCs w:val="18"/>
              </w:rPr>
              <w:br/>
              <w:t>И</w:t>
            </w:r>
            <w:proofErr w:type="gramEnd"/>
            <w:r w:rsidRPr="00B5172B">
              <w:rPr>
                <w:rFonts w:ascii="Arial" w:hAnsi="Arial" w:cs="Arial"/>
                <w:sz w:val="18"/>
                <w:szCs w:val="18"/>
              </w:rPr>
              <w:t xml:space="preserve">того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F3C7A" w:rsidRPr="00B5172B" w:rsidRDefault="003F3C7A" w:rsidP="004A29FB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B5172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3C7A" w:rsidRPr="00B5172B" w:rsidRDefault="003F3C7A" w:rsidP="004A29FB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B5172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F3C7A" w:rsidRPr="00B5172B" w:rsidRDefault="003F3C7A" w:rsidP="004A29FB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B5172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F3C7A" w:rsidRPr="00B5172B" w:rsidRDefault="003F3C7A" w:rsidP="004A29FB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B5172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F3C7A" w:rsidRPr="00B5172B" w:rsidRDefault="003F3C7A" w:rsidP="004A29FB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B5172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F3C7A" w:rsidRPr="00B5172B" w:rsidRDefault="003F3C7A" w:rsidP="004A29FB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F3C7A" w:rsidRPr="00B5172B" w:rsidRDefault="003F3C7A" w:rsidP="004A29FB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B5172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3F3C7A" w:rsidRPr="00B5172B" w:rsidRDefault="003F3C7A" w:rsidP="004A29FB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B5172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5172B" w:rsidRPr="00DD3941">
        <w:trPr>
          <w:trHeight w:val="240"/>
        </w:trPr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7A" w:rsidRPr="00DD3941" w:rsidRDefault="003F3C7A" w:rsidP="00A65EAF">
            <w:pPr>
              <w:pStyle w:val="table10"/>
              <w:ind w:left="-104" w:right="-9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3941">
              <w:rPr>
                <w:rFonts w:ascii="Arial" w:hAnsi="Arial" w:cs="Arial"/>
                <w:sz w:val="18"/>
                <w:szCs w:val="18"/>
              </w:rPr>
              <w:t>1.3</w:t>
            </w:r>
          </w:p>
          <w:p w:rsidR="003F3C7A" w:rsidRPr="00DD3941" w:rsidRDefault="003F3C7A" w:rsidP="00A65EAF">
            <w:pPr>
              <w:pStyle w:val="table10"/>
              <w:ind w:left="-104" w:right="-9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F3C7A" w:rsidRPr="00DD3941" w:rsidRDefault="003F3C7A" w:rsidP="00A65EAF">
            <w:pPr>
              <w:pStyle w:val="table10"/>
              <w:ind w:left="-104" w:right="-9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3941">
              <w:rPr>
                <w:rFonts w:ascii="Arial" w:hAnsi="Arial" w:cs="Arial"/>
                <w:sz w:val="18"/>
                <w:szCs w:val="18"/>
              </w:rPr>
              <w:t>1.3.1</w:t>
            </w:r>
          </w:p>
          <w:p w:rsidR="003F3C7A" w:rsidRPr="00DD3941" w:rsidRDefault="003F3C7A" w:rsidP="00A65EAF">
            <w:pPr>
              <w:pStyle w:val="table10"/>
              <w:ind w:left="-104" w:right="-9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3941">
              <w:rPr>
                <w:rFonts w:ascii="Arial" w:hAnsi="Arial" w:cs="Arial"/>
                <w:sz w:val="18"/>
                <w:szCs w:val="18"/>
              </w:rPr>
              <w:t>1.3.2</w:t>
            </w:r>
          </w:p>
          <w:p w:rsidR="003F3C7A" w:rsidRPr="00DD3941" w:rsidRDefault="003F3C7A" w:rsidP="00A65EAF">
            <w:pPr>
              <w:pStyle w:val="table10"/>
              <w:ind w:left="-104" w:right="-9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5EAF" w:rsidRPr="00DD3941" w:rsidRDefault="003F3C7A" w:rsidP="00A65EAF">
            <w:pPr>
              <w:pStyle w:val="table10"/>
              <w:ind w:left="-104" w:right="-9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3941">
              <w:rPr>
                <w:rFonts w:ascii="Arial" w:hAnsi="Arial" w:cs="Arial"/>
                <w:sz w:val="18"/>
                <w:szCs w:val="18"/>
              </w:rPr>
              <w:t>1.3.3</w:t>
            </w:r>
          </w:p>
          <w:p w:rsidR="00A65EAF" w:rsidRPr="00DD3941" w:rsidRDefault="00A65EAF" w:rsidP="00A65EAF">
            <w:pPr>
              <w:pStyle w:val="table10"/>
              <w:ind w:left="-104" w:right="-9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5EAF" w:rsidRPr="00DD3941" w:rsidRDefault="00A65EAF" w:rsidP="00B5172B">
            <w:pPr>
              <w:pStyle w:val="table10"/>
              <w:ind w:left="-108" w:right="-9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3941">
              <w:rPr>
                <w:rFonts w:ascii="Arial" w:hAnsi="Arial" w:cs="Arial"/>
                <w:sz w:val="18"/>
                <w:szCs w:val="18"/>
              </w:rPr>
              <w:t>1.3.3.1</w:t>
            </w:r>
          </w:p>
          <w:p w:rsidR="001C3C84" w:rsidRPr="00DD3941" w:rsidRDefault="001C3C84" w:rsidP="00A65EAF">
            <w:pPr>
              <w:pStyle w:val="table10"/>
              <w:ind w:left="-104" w:right="-9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0AED" w:rsidRPr="00DD3941" w:rsidRDefault="00720AED" w:rsidP="00A65EAF">
            <w:pPr>
              <w:pStyle w:val="table10"/>
              <w:ind w:left="-104" w:right="-9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0AED" w:rsidRPr="00DD3941" w:rsidRDefault="00720AED" w:rsidP="00A65EAF">
            <w:pPr>
              <w:pStyle w:val="table10"/>
              <w:ind w:left="-104" w:right="-9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F3C7A" w:rsidRPr="00DD3941" w:rsidRDefault="00A65EAF" w:rsidP="00A65EAF">
            <w:pPr>
              <w:pStyle w:val="table10"/>
              <w:ind w:left="-104" w:right="-9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3941">
              <w:rPr>
                <w:rFonts w:ascii="Arial" w:hAnsi="Arial" w:cs="Arial"/>
                <w:sz w:val="18"/>
                <w:szCs w:val="18"/>
              </w:rPr>
              <w:t>1.3.3.2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7A" w:rsidRPr="00DD3941" w:rsidRDefault="003F3C7A" w:rsidP="004A29FB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DD3941">
              <w:rPr>
                <w:rFonts w:ascii="Arial" w:hAnsi="Arial" w:cs="Arial"/>
                <w:sz w:val="18"/>
                <w:szCs w:val="18"/>
              </w:rPr>
              <w:t>Прочие работы и затраты</w:t>
            </w:r>
          </w:p>
          <w:p w:rsidR="003F3C7A" w:rsidRPr="00DD3941" w:rsidRDefault="003F3C7A" w:rsidP="004A29FB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DD3941">
              <w:rPr>
                <w:rFonts w:ascii="Arial" w:hAnsi="Arial" w:cs="Arial"/>
                <w:sz w:val="18"/>
                <w:szCs w:val="18"/>
              </w:rPr>
              <w:t>Проектные работы</w:t>
            </w:r>
          </w:p>
          <w:p w:rsidR="003F3C7A" w:rsidRPr="00DD3941" w:rsidRDefault="003F3C7A" w:rsidP="004A29FB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DD3941">
              <w:rPr>
                <w:rFonts w:ascii="Arial" w:hAnsi="Arial" w:cs="Arial"/>
                <w:sz w:val="18"/>
                <w:szCs w:val="18"/>
              </w:rPr>
              <w:t xml:space="preserve">Изыскательские работы </w:t>
            </w:r>
          </w:p>
          <w:p w:rsidR="003F3C7A" w:rsidRPr="00DD3941" w:rsidRDefault="003F3C7A" w:rsidP="004A29FB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DD3941">
              <w:rPr>
                <w:rFonts w:ascii="Arial" w:hAnsi="Arial" w:cs="Arial"/>
                <w:sz w:val="18"/>
                <w:szCs w:val="18"/>
              </w:rPr>
              <w:t>Прочие затраты</w:t>
            </w:r>
          </w:p>
          <w:p w:rsidR="00B5172B" w:rsidRPr="00DD3941" w:rsidRDefault="00A65EAF" w:rsidP="00A65EAF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DD3941">
              <w:rPr>
                <w:rFonts w:ascii="Arial" w:hAnsi="Arial" w:cs="Arial"/>
                <w:sz w:val="18"/>
                <w:szCs w:val="18"/>
              </w:rPr>
              <w:t>в т.ч.:</w:t>
            </w:r>
          </w:p>
          <w:p w:rsidR="00A65EAF" w:rsidRPr="00DD3941" w:rsidRDefault="00A65EAF" w:rsidP="00A65EAF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DD3941">
              <w:rPr>
                <w:rFonts w:ascii="Arial" w:hAnsi="Arial" w:cs="Arial"/>
                <w:sz w:val="18"/>
                <w:szCs w:val="18"/>
              </w:rPr>
              <w:t>земельный налог</w:t>
            </w:r>
            <w:r w:rsidR="001C3C84" w:rsidRPr="00DD39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20AED" w:rsidRPr="00DD3941">
              <w:rPr>
                <w:rFonts w:ascii="Arial" w:hAnsi="Arial" w:cs="Arial"/>
                <w:sz w:val="18"/>
                <w:szCs w:val="18"/>
              </w:rPr>
              <w:t>и другие аналогичные затраты</w:t>
            </w:r>
            <w:r w:rsidRPr="00DD3941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A65EAF" w:rsidRPr="00DD3941" w:rsidRDefault="00A65EAF" w:rsidP="00A65EAF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DD3941">
              <w:rPr>
                <w:rFonts w:ascii="Arial" w:hAnsi="Arial" w:cs="Arial"/>
                <w:sz w:val="18"/>
                <w:szCs w:val="18"/>
              </w:rPr>
              <w:t>обособлен</w:t>
            </w:r>
            <w:r w:rsidR="00697381">
              <w:rPr>
                <w:rFonts w:ascii="Arial" w:hAnsi="Arial" w:cs="Arial"/>
                <w:sz w:val="18"/>
                <w:szCs w:val="18"/>
              </w:rPr>
              <w:t>н</w:t>
            </w:r>
            <w:r w:rsidRPr="00DD3941">
              <w:rPr>
                <w:rFonts w:ascii="Arial" w:hAnsi="Arial" w:cs="Arial"/>
                <w:sz w:val="18"/>
                <w:szCs w:val="18"/>
              </w:rPr>
              <w:t>о учитываемые затраты.</w:t>
            </w:r>
          </w:p>
          <w:p w:rsidR="003F3C7A" w:rsidRPr="00DD3941" w:rsidRDefault="003F3C7A" w:rsidP="004A29FB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DD3941">
              <w:rPr>
                <w:rFonts w:ascii="Arial" w:hAnsi="Arial" w:cs="Arial"/>
                <w:sz w:val="18"/>
                <w:szCs w:val="18"/>
              </w:rPr>
              <w:t xml:space="preserve">Итого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F3C7A" w:rsidRPr="00DD3941" w:rsidRDefault="003F3C7A" w:rsidP="004A29FB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DD394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3C7A" w:rsidRPr="00DD3941" w:rsidRDefault="003F3C7A" w:rsidP="004A29FB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DD394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F3C7A" w:rsidRPr="00DD3941" w:rsidRDefault="003F3C7A" w:rsidP="004A29FB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DD394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F3C7A" w:rsidRPr="00DD3941" w:rsidRDefault="003F3C7A" w:rsidP="004A29FB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DD394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F3C7A" w:rsidRPr="00DD3941" w:rsidRDefault="003F3C7A" w:rsidP="004A29FB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DD394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F3C7A" w:rsidRPr="00DD3941" w:rsidRDefault="003F3C7A" w:rsidP="004A29FB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F3C7A" w:rsidRPr="00DD3941" w:rsidRDefault="003F3C7A" w:rsidP="004A29FB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DD394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3F3C7A" w:rsidRPr="00DD3941" w:rsidRDefault="003F3C7A" w:rsidP="004A29FB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DD394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5172B" w:rsidRPr="00DD3941">
        <w:trPr>
          <w:trHeight w:val="240"/>
        </w:trPr>
        <w:tc>
          <w:tcPr>
            <w:tcW w:w="324" w:type="pct"/>
            <w:tcBorders>
              <w:top w:val="single" w:sz="4" w:space="0" w:color="auto"/>
              <w:right w:val="single" w:sz="4" w:space="0" w:color="auto"/>
            </w:tcBorders>
          </w:tcPr>
          <w:p w:rsidR="003F3C7A" w:rsidRPr="00DD3941" w:rsidRDefault="003F3C7A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394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C7A" w:rsidRPr="00DD3941" w:rsidRDefault="003F3C7A" w:rsidP="004A29FB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DD3941">
              <w:rPr>
                <w:rFonts w:ascii="Arial" w:hAnsi="Arial" w:cs="Arial"/>
                <w:sz w:val="18"/>
                <w:szCs w:val="18"/>
              </w:rPr>
              <w:t xml:space="preserve">ВСЕГО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F3C7A" w:rsidRPr="00DD3941" w:rsidRDefault="003F3C7A" w:rsidP="004A29FB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DD394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3C7A" w:rsidRPr="00DD3941" w:rsidRDefault="003F3C7A" w:rsidP="004A29FB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DD394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F3C7A" w:rsidRPr="00DD3941" w:rsidRDefault="003F3C7A" w:rsidP="004A29FB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DD394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F3C7A" w:rsidRPr="00DD3941" w:rsidRDefault="003F3C7A" w:rsidP="004A29FB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DD394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F3C7A" w:rsidRPr="00DD3941" w:rsidRDefault="003F3C7A" w:rsidP="004A29FB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DD394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F3C7A" w:rsidRPr="00DD3941" w:rsidRDefault="003F3C7A" w:rsidP="004A29FB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F3C7A" w:rsidRPr="00DD3941" w:rsidRDefault="003F3C7A" w:rsidP="004A29FB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DD394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</w:tcBorders>
            <w:tcMar>
              <w:left w:w="6" w:type="dxa"/>
              <w:right w:w="6" w:type="dxa"/>
            </w:tcMar>
          </w:tcPr>
          <w:p w:rsidR="003F3C7A" w:rsidRPr="00DD3941" w:rsidRDefault="003F3C7A" w:rsidP="004A29FB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DD394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3F3C7A" w:rsidRPr="00DD3941" w:rsidRDefault="003F3C7A" w:rsidP="003F3C7A">
      <w:pPr>
        <w:pStyle w:val="newncpi"/>
        <w:rPr>
          <w:rFonts w:ascii="Arial" w:hAnsi="Arial" w:cs="Arial"/>
          <w:sz w:val="20"/>
          <w:szCs w:val="20"/>
        </w:rPr>
      </w:pPr>
      <w:r w:rsidRPr="00DD3941">
        <w:rPr>
          <w:rFonts w:ascii="Arial" w:hAnsi="Arial" w:cs="Arial"/>
          <w:sz w:val="20"/>
          <w:szCs w:val="20"/>
        </w:rPr>
        <w:t> </w:t>
      </w:r>
    </w:p>
    <w:tbl>
      <w:tblPr>
        <w:tblW w:w="5054" w:type="pct"/>
        <w:tblLook w:val="0000" w:firstRow="0" w:lastRow="0" w:firstColumn="0" w:lastColumn="0" w:noHBand="0" w:noVBand="0"/>
      </w:tblPr>
      <w:tblGrid>
        <w:gridCol w:w="5708"/>
        <w:gridCol w:w="899"/>
        <w:gridCol w:w="3249"/>
      </w:tblGrid>
      <w:tr w:rsidR="00A875DE" w:rsidRPr="00DD3941">
        <w:trPr>
          <w:trHeight w:val="240"/>
        </w:trPr>
        <w:tc>
          <w:tcPr>
            <w:tcW w:w="2896" w:type="pct"/>
          </w:tcPr>
          <w:p w:rsidR="00A875DE" w:rsidRPr="00DD3941" w:rsidRDefault="00A875DE" w:rsidP="00654A12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DD3941">
              <w:rPr>
                <w:rFonts w:ascii="Arial" w:hAnsi="Arial" w:cs="Arial"/>
                <w:sz w:val="20"/>
                <w:szCs w:val="20"/>
              </w:rPr>
              <w:t>Руководитель                         М.П.  ___________________</w:t>
            </w: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875DE" w:rsidRPr="00DD3941" w:rsidRDefault="00A875DE" w:rsidP="00654A12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DD39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8" w:type="pct"/>
            <w:tcMar>
              <w:left w:w="6" w:type="dxa"/>
              <w:right w:w="6" w:type="dxa"/>
            </w:tcMar>
          </w:tcPr>
          <w:p w:rsidR="00A875DE" w:rsidRPr="00DD3941" w:rsidRDefault="00A875DE" w:rsidP="00654A12">
            <w:pPr>
              <w:pStyle w:val="newncpi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941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</w:tc>
      </w:tr>
      <w:tr w:rsidR="00A875DE" w:rsidRPr="00DD3941">
        <w:trPr>
          <w:trHeight w:val="240"/>
        </w:trPr>
        <w:tc>
          <w:tcPr>
            <w:tcW w:w="2896" w:type="pct"/>
          </w:tcPr>
          <w:p w:rsidR="00A875DE" w:rsidRPr="00DD3941" w:rsidRDefault="00A875DE" w:rsidP="00654A12">
            <w:pPr>
              <w:pStyle w:val="undline"/>
              <w:rPr>
                <w:rFonts w:ascii="Arial" w:hAnsi="Arial" w:cs="Arial"/>
                <w:sz w:val="18"/>
                <w:szCs w:val="18"/>
              </w:rPr>
            </w:pPr>
            <w:r w:rsidRPr="00DD3941">
              <w:rPr>
                <w:rFonts w:ascii="Arial" w:hAnsi="Arial" w:cs="Arial"/>
              </w:rPr>
              <w:t xml:space="preserve">(заместитель руководителя)   </w:t>
            </w:r>
            <w:r w:rsidRPr="00DD3941">
              <w:rPr>
                <w:rFonts w:ascii="Arial" w:hAnsi="Arial" w:cs="Arial"/>
                <w:sz w:val="18"/>
                <w:szCs w:val="18"/>
              </w:rPr>
              <w:t xml:space="preserve">                       (подпись)</w:t>
            </w: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875DE" w:rsidRPr="00DD3941" w:rsidRDefault="00A875DE" w:rsidP="00654A12">
            <w:pPr>
              <w:pStyle w:val="undline"/>
              <w:rPr>
                <w:rFonts w:ascii="Arial" w:hAnsi="Arial" w:cs="Arial"/>
                <w:sz w:val="18"/>
                <w:szCs w:val="18"/>
              </w:rPr>
            </w:pPr>
            <w:r w:rsidRPr="00DD394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48" w:type="pct"/>
            <w:tcMar>
              <w:left w:w="6" w:type="dxa"/>
              <w:right w:w="6" w:type="dxa"/>
            </w:tcMar>
          </w:tcPr>
          <w:p w:rsidR="00A875DE" w:rsidRPr="00DD3941" w:rsidRDefault="00A875DE" w:rsidP="00654A12">
            <w:pPr>
              <w:pStyle w:val="undlin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3941">
              <w:rPr>
                <w:rFonts w:ascii="Arial" w:hAnsi="Arial" w:cs="Arial"/>
                <w:sz w:val="18"/>
                <w:szCs w:val="18"/>
              </w:rPr>
              <w:t>(инициалы, фамилия)</w:t>
            </w:r>
          </w:p>
        </w:tc>
      </w:tr>
      <w:tr w:rsidR="00A875DE" w:rsidRPr="00290301">
        <w:trPr>
          <w:trHeight w:hRule="exact" w:val="155"/>
        </w:trPr>
        <w:tc>
          <w:tcPr>
            <w:tcW w:w="2896" w:type="pct"/>
          </w:tcPr>
          <w:p w:rsidR="00A875DE" w:rsidRPr="00290301" w:rsidRDefault="00A875DE" w:rsidP="00654A12">
            <w:pPr>
              <w:pStyle w:val="newncpi0"/>
              <w:ind w:firstLine="179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875DE" w:rsidRPr="00290301" w:rsidRDefault="00A875DE" w:rsidP="00654A12">
            <w:pPr>
              <w:pStyle w:val="newncpi0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48" w:type="pct"/>
            <w:tcMar>
              <w:left w:w="6" w:type="dxa"/>
              <w:right w:w="6" w:type="dxa"/>
            </w:tcMar>
          </w:tcPr>
          <w:p w:rsidR="00A875DE" w:rsidRPr="00290301" w:rsidRDefault="00A875DE" w:rsidP="00654A12">
            <w:pPr>
              <w:pStyle w:val="newncpi0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875DE" w:rsidRPr="00113A23">
        <w:trPr>
          <w:trHeight w:val="240"/>
        </w:trPr>
        <w:tc>
          <w:tcPr>
            <w:tcW w:w="2896" w:type="pct"/>
          </w:tcPr>
          <w:p w:rsidR="00A875DE" w:rsidRPr="00113A23" w:rsidRDefault="00A875DE" w:rsidP="00654A12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113A23"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r w:rsidRPr="00113A23"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875DE" w:rsidRPr="00113A23" w:rsidRDefault="00A875DE" w:rsidP="00654A12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113A2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8" w:type="pct"/>
            <w:tcMar>
              <w:left w:w="6" w:type="dxa"/>
              <w:right w:w="6" w:type="dxa"/>
            </w:tcMar>
          </w:tcPr>
          <w:p w:rsidR="00A875DE" w:rsidRPr="00113A23" w:rsidRDefault="00A875DE" w:rsidP="00654A12">
            <w:pPr>
              <w:pStyle w:val="newncpi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3A23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</w:tc>
      </w:tr>
      <w:tr w:rsidR="00A875DE" w:rsidRPr="00290301">
        <w:trPr>
          <w:trHeight w:val="240"/>
        </w:trPr>
        <w:tc>
          <w:tcPr>
            <w:tcW w:w="2896" w:type="pct"/>
          </w:tcPr>
          <w:p w:rsidR="00A875DE" w:rsidRPr="00290301" w:rsidRDefault="00A875DE" w:rsidP="00654A12">
            <w:pPr>
              <w:pStyle w:val="undline"/>
              <w:ind w:firstLine="23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</w:t>
            </w:r>
            <w:r w:rsidRPr="00290301">
              <w:rPr>
                <w:rFonts w:ascii="Arial" w:hAnsi="Arial" w:cs="Arial"/>
                <w:sz w:val="18"/>
                <w:szCs w:val="18"/>
              </w:rPr>
              <w:t>(подпись)</w:t>
            </w: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875DE" w:rsidRPr="00290301" w:rsidRDefault="00A875DE" w:rsidP="00654A12">
            <w:pPr>
              <w:pStyle w:val="undline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48" w:type="pct"/>
            <w:tcMar>
              <w:left w:w="6" w:type="dxa"/>
              <w:right w:w="6" w:type="dxa"/>
            </w:tcMar>
          </w:tcPr>
          <w:p w:rsidR="00A875DE" w:rsidRPr="00290301" w:rsidRDefault="00A875DE" w:rsidP="00654A12">
            <w:pPr>
              <w:pStyle w:val="undlin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(инициалы, фамилия)</w:t>
            </w:r>
          </w:p>
        </w:tc>
      </w:tr>
    </w:tbl>
    <w:p w:rsidR="00A875DE" w:rsidRDefault="00A875DE" w:rsidP="00A65EAF">
      <w:pPr>
        <w:pStyle w:val="newncpi"/>
        <w:rPr>
          <w:rFonts w:ascii="Arial" w:hAnsi="Arial" w:cs="Arial"/>
          <w:sz w:val="18"/>
          <w:szCs w:val="18"/>
        </w:rPr>
      </w:pPr>
    </w:p>
    <w:p w:rsidR="00A65EAF" w:rsidRDefault="00A65EAF" w:rsidP="00A65EAF">
      <w:pPr>
        <w:pStyle w:val="newncpi"/>
        <w:rPr>
          <w:rFonts w:ascii="Arial" w:hAnsi="Arial" w:cs="Arial"/>
          <w:sz w:val="18"/>
          <w:szCs w:val="18"/>
        </w:rPr>
      </w:pPr>
      <w:r w:rsidRPr="00A65EAF">
        <w:rPr>
          <w:rFonts w:ascii="Arial" w:hAnsi="Arial" w:cs="Arial"/>
          <w:sz w:val="18"/>
          <w:szCs w:val="18"/>
        </w:rPr>
        <w:t xml:space="preserve">Примечание. </w:t>
      </w:r>
    </w:p>
    <w:p w:rsidR="00A65EAF" w:rsidRPr="00A65EAF" w:rsidRDefault="00A65EAF" w:rsidP="00A65EAF">
      <w:pPr>
        <w:pStyle w:val="newncpi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proofErr w:type="gramStart"/>
      <w:r>
        <w:rPr>
          <w:rFonts w:ascii="Arial" w:hAnsi="Arial" w:cs="Arial"/>
          <w:sz w:val="18"/>
          <w:szCs w:val="18"/>
        </w:rPr>
        <w:t>   </w:t>
      </w:r>
      <w:r w:rsidRPr="00A65EAF">
        <w:rPr>
          <w:rFonts w:ascii="Arial" w:hAnsi="Arial" w:cs="Arial"/>
          <w:sz w:val="18"/>
          <w:szCs w:val="18"/>
        </w:rPr>
        <w:t>В</w:t>
      </w:r>
      <w:proofErr w:type="gramEnd"/>
      <w:r w:rsidRPr="00A65EAF">
        <w:rPr>
          <w:rFonts w:ascii="Arial" w:hAnsi="Arial" w:cs="Arial"/>
          <w:sz w:val="18"/>
          <w:szCs w:val="18"/>
        </w:rPr>
        <w:t xml:space="preserve"> графе 5 указываются даты проводимых переоценок и коэффициенты переоценок.</w:t>
      </w:r>
    </w:p>
    <w:p w:rsidR="006E138A" w:rsidRPr="00F5757E" w:rsidRDefault="00A65EAF" w:rsidP="006E138A">
      <w:pPr>
        <w:pStyle w:val="point"/>
        <w:rPr>
          <w:rFonts w:ascii="Arial" w:hAnsi="Arial" w:cs="Arial"/>
          <w:color w:val="FF0000"/>
          <w:sz w:val="18"/>
          <w:szCs w:val="18"/>
        </w:rPr>
      </w:pPr>
      <w:r w:rsidRPr="00F5757E">
        <w:rPr>
          <w:rFonts w:ascii="Arial" w:hAnsi="Arial" w:cs="Arial"/>
          <w:color w:val="FF0000"/>
          <w:sz w:val="18"/>
          <w:szCs w:val="18"/>
        </w:rPr>
        <w:t>2 </w:t>
      </w:r>
      <w:r w:rsidR="00F74395" w:rsidRPr="00F5757E">
        <w:rPr>
          <w:rFonts w:ascii="Arial" w:hAnsi="Arial" w:cs="Arial"/>
          <w:color w:val="FF0000"/>
          <w:sz w:val="18"/>
          <w:szCs w:val="18"/>
        </w:rPr>
        <w:t> </w:t>
      </w:r>
      <w:r w:rsidRPr="00F5757E">
        <w:rPr>
          <w:rFonts w:ascii="Arial" w:hAnsi="Arial" w:cs="Arial"/>
          <w:color w:val="FF0000"/>
          <w:sz w:val="18"/>
          <w:szCs w:val="18"/>
        </w:rPr>
        <w:t> </w:t>
      </w:r>
      <w:r w:rsidR="00E07148" w:rsidRPr="00F5757E">
        <w:rPr>
          <w:rFonts w:ascii="Arial" w:hAnsi="Arial" w:cs="Arial"/>
          <w:color w:val="FF0000"/>
          <w:sz w:val="18"/>
          <w:szCs w:val="20"/>
        </w:rPr>
        <w:t>Коэффициент пересчета (К) округляется до четырех знаков после запятой</w:t>
      </w:r>
      <w:r w:rsidR="00D561B5" w:rsidRPr="00F5757E">
        <w:rPr>
          <w:rFonts w:ascii="Arial" w:hAnsi="Arial" w:cs="Arial"/>
          <w:color w:val="FF0000"/>
          <w:sz w:val="16"/>
          <w:szCs w:val="18"/>
        </w:rPr>
        <w:t>.</w:t>
      </w:r>
    </w:p>
    <w:p w:rsidR="00A65EAF" w:rsidRPr="00A65EAF" w:rsidRDefault="00A65EAF" w:rsidP="00A65EAF">
      <w:pPr>
        <w:pStyle w:val="comment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</w:t>
      </w:r>
      <w:proofErr w:type="gramStart"/>
      <w:r>
        <w:rPr>
          <w:rFonts w:ascii="Arial" w:hAnsi="Arial" w:cs="Arial"/>
          <w:sz w:val="18"/>
          <w:szCs w:val="18"/>
        </w:rPr>
        <w:t>   </w:t>
      </w:r>
      <w:r w:rsidRPr="00A65EAF">
        <w:rPr>
          <w:rFonts w:ascii="Arial" w:hAnsi="Arial" w:cs="Arial"/>
          <w:sz w:val="18"/>
          <w:szCs w:val="18"/>
        </w:rPr>
        <w:t>В</w:t>
      </w:r>
      <w:proofErr w:type="gramEnd"/>
      <w:r w:rsidRPr="00A65EAF">
        <w:rPr>
          <w:rFonts w:ascii="Arial" w:hAnsi="Arial" w:cs="Arial"/>
          <w:sz w:val="18"/>
          <w:szCs w:val="18"/>
        </w:rPr>
        <w:t xml:space="preserve"> графе 9 указывается информация о порядке проведения переоценок по состоянию на 01.01.2009 и порядок их отражения в бухгалтерском учете юридического лица, иная информация.</w:t>
      </w:r>
    </w:p>
    <w:p w:rsidR="00B5172B" w:rsidRDefault="00A65EAF" w:rsidP="00A65EAF">
      <w:pPr>
        <w:pStyle w:val="comment"/>
        <w:ind w:firstLine="567"/>
        <w:rPr>
          <w:rFonts w:ascii="Arial" w:hAnsi="Arial" w:cs="Arial"/>
          <w:sz w:val="18"/>
          <w:szCs w:val="18"/>
        </w:rPr>
      </w:pPr>
      <w:r w:rsidRPr="007F4A8F">
        <w:rPr>
          <w:rFonts w:ascii="Arial" w:hAnsi="Arial" w:cs="Arial"/>
          <w:sz w:val="18"/>
          <w:szCs w:val="18"/>
        </w:rPr>
        <w:t>4   Данная форма аналогична для оценки расходов будущих периодов в части работ и затрат, связанных с подготовкой строительства объекта.</w:t>
      </w:r>
    </w:p>
    <w:p w:rsidR="001C3C84" w:rsidRDefault="001C3C84" w:rsidP="00A65EAF">
      <w:pPr>
        <w:pStyle w:val="comment"/>
        <w:ind w:firstLine="567"/>
        <w:rPr>
          <w:rFonts w:ascii="Arial" w:hAnsi="Arial" w:cs="Arial"/>
          <w:sz w:val="18"/>
          <w:szCs w:val="18"/>
        </w:rPr>
        <w:sectPr w:rsidR="001C3C84" w:rsidSect="0094303F">
          <w:headerReference w:type="even" r:id="rId60"/>
          <w:headerReference w:type="default" r:id="rId61"/>
          <w:footerReference w:type="even" r:id="rId62"/>
          <w:footerReference w:type="default" r:id="rId63"/>
          <w:pgSz w:w="11906" w:h="16838"/>
          <w:pgMar w:top="1134" w:right="851" w:bottom="993" w:left="1418" w:header="720" w:footer="720" w:gutter="0"/>
          <w:pgNumType w:start="18"/>
          <w:cols w:space="720"/>
          <w:docGrid w:linePitch="360"/>
        </w:sectPr>
      </w:pPr>
    </w:p>
    <w:p w:rsidR="007E317A" w:rsidRPr="00290301" w:rsidRDefault="007944CF" w:rsidP="007E317A">
      <w:pPr>
        <w:pStyle w:val="ConsPlusNormal"/>
        <w:widowControl/>
        <w:ind w:firstLine="0"/>
        <w:jc w:val="center"/>
        <w:outlineLvl w:val="0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8896350</wp:posOffset>
                </wp:positionH>
                <wp:positionV relativeFrom="paragraph">
                  <wp:posOffset>-449580</wp:posOffset>
                </wp:positionV>
                <wp:extent cx="787400" cy="1172210"/>
                <wp:effectExtent l="0" t="0" r="3175" b="1270"/>
                <wp:wrapNone/>
                <wp:docPr id="29" name="Text Box 10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7E83" w:rsidRPr="00015965" w:rsidRDefault="00437E83" w:rsidP="007E317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ТКП 52.7.01-2012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4" o:spid="_x0000_s1033" type="#_x0000_t202" style="position:absolute;left:0;text-align:left;margin-left:700.5pt;margin-top:-35.4pt;width:62pt;height:92.3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" stroked="f">
                <v:textbox style="layout-flow:vertical">
                  <w:txbxContent>
                    <w:p w:rsidR="00437E83" w:rsidRPr="00015965" w:rsidRDefault="00437E83" w:rsidP="007E317A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ТКП 52.7.01-2012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7965440</wp:posOffset>
                </wp:positionH>
                <wp:positionV relativeFrom="paragraph">
                  <wp:posOffset>-673735</wp:posOffset>
                </wp:positionV>
                <wp:extent cx="1362075" cy="938530"/>
                <wp:effectExtent l="2540" t="2540" r="0" b="1905"/>
                <wp:wrapNone/>
                <wp:docPr id="28" name="Text Box 1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938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7E83" w:rsidRPr="00943F25" w:rsidRDefault="00437E83" w:rsidP="007E317A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5" o:spid="_x0000_s1034" type="#_x0000_t202" style="position:absolute;left:0;text-align:left;margin-left:627.2pt;margin-top:-53.05pt;width:107.25pt;height:73.9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" stroked="f">
                <v:textbox style="layout-flow:vertical">
                  <w:txbxContent>
                    <w:p w:rsidR="00437E83" w:rsidRPr="00943F25" w:rsidRDefault="00437E83" w:rsidP="007E317A"/>
                  </w:txbxContent>
                </v:textbox>
              </v:shape>
            </w:pict>
          </mc:Fallback>
        </mc:AlternateContent>
      </w:r>
      <w:r w:rsidR="007E317A" w:rsidRPr="00290301">
        <w:rPr>
          <w:b/>
          <w:sz w:val="22"/>
          <w:szCs w:val="22"/>
        </w:rPr>
        <w:t>Приложение Г</w:t>
      </w:r>
    </w:p>
    <w:p w:rsidR="007E317A" w:rsidRPr="00290301" w:rsidRDefault="007E317A" w:rsidP="007E317A">
      <w:pPr>
        <w:pStyle w:val="ConsPlusNormal"/>
        <w:widowControl/>
        <w:ind w:firstLine="0"/>
        <w:jc w:val="center"/>
        <w:outlineLvl w:val="0"/>
      </w:pPr>
      <w:r w:rsidRPr="00290301">
        <w:t>(обязательное)</w:t>
      </w:r>
    </w:p>
    <w:p w:rsidR="00F378BF" w:rsidRPr="00A13300" w:rsidRDefault="00F378BF" w:rsidP="00F378BF">
      <w:pPr>
        <w:pStyle w:val="titlep"/>
        <w:spacing w:after="0"/>
        <w:rPr>
          <w:rFonts w:ascii="Arial" w:hAnsi="Arial" w:cs="Arial"/>
          <w:sz w:val="20"/>
          <w:szCs w:val="20"/>
        </w:rPr>
      </w:pPr>
      <w:r w:rsidRPr="00A13300">
        <w:rPr>
          <w:rFonts w:ascii="Arial" w:hAnsi="Arial" w:cs="Arial"/>
          <w:sz w:val="20"/>
          <w:szCs w:val="20"/>
        </w:rPr>
        <w:t>АКТ</w:t>
      </w:r>
      <w:r w:rsidRPr="00A13300">
        <w:rPr>
          <w:rFonts w:ascii="Arial" w:hAnsi="Arial" w:cs="Arial"/>
          <w:sz w:val="20"/>
          <w:szCs w:val="20"/>
        </w:rPr>
        <w:br/>
        <w:t xml:space="preserve">о внутренней оценке </w:t>
      </w:r>
      <w:r w:rsidRPr="00A13300">
        <w:rPr>
          <w:rFonts w:ascii="Arial" w:hAnsi="Arial" w:cs="Arial"/>
          <w:sz w:val="20"/>
          <w:szCs w:val="20"/>
        </w:rPr>
        <w:br/>
        <w:t>имущества, которое поступит в будущем</w:t>
      </w:r>
    </w:p>
    <w:p w:rsidR="0001608D" w:rsidRPr="002376BE" w:rsidRDefault="0001608D" w:rsidP="0001608D">
      <w:pPr>
        <w:pStyle w:val="newncpi0"/>
        <w:jc w:val="center"/>
        <w:rPr>
          <w:rFonts w:ascii="Arial" w:hAnsi="Arial" w:cs="Arial"/>
          <w:sz w:val="20"/>
          <w:szCs w:val="20"/>
        </w:rPr>
      </w:pPr>
      <w:r w:rsidRPr="002376BE"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01608D" w:rsidRPr="002376BE" w:rsidRDefault="0001608D" w:rsidP="0001608D">
      <w:pPr>
        <w:pStyle w:val="undline"/>
        <w:jc w:val="center"/>
        <w:rPr>
          <w:rFonts w:ascii="Arial" w:hAnsi="Arial" w:cs="Arial"/>
          <w:sz w:val="18"/>
          <w:szCs w:val="18"/>
        </w:rPr>
      </w:pPr>
      <w:r w:rsidRPr="002376BE">
        <w:rPr>
          <w:rFonts w:ascii="Arial" w:hAnsi="Arial" w:cs="Arial"/>
          <w:sz w:val="16"/>
          <w:szCs w:val="16"/>
        </w:rPr>
        <w:t xml:space="preserve">(полное </w:t>
      </w:r>
      <w:r w:rsidRPr="002376BE">
        <w:rPr>
          <w:rFonts w:ascii="Arial" w:hAnsi="Arial" w:cs="Arial"/>
          <w:sz w:val="18"/>
          <w:szCs w:val="18"/>
        </w:rPr>
        <w:t>наименование юридического лица)</w:t>
      </w:r>
    </w:p>
    <w:p w:rsidR="0001608D" w:rsidRPr="002376BE" w:rsidRDefault="0001608D" w:rsidP="0001608D">
      <w:pPr>
        <w:pStyle w:val="newncpi0"/>
        <w:jc w:val="center"/>
        <w:rPr>
          <w:rFonts w:ascii="Arial" w:hAnsi="Arial" w:cs="Arial"/>
          <w:sz w:val="18"/>
          <w:szCs w:val="18"/>
        </w:rPr>
      </w:pPr>
      <w:r w:rsidRPr="002376BE">
        <w:rPr>
          <w:rFonts w:ascii="Arial" w:hAnsi="Arial" w:cs="Arial"/>
          <w:sz w:val="18"/>
          <w:szCs w:val="18"/>
        </w:rPr>
        <w:t>___________________________________________________________</w:t>
      </w:r>
    </w:p>
    <w:p w:rsidR="0001608D" w:rsidRPr="002376BE" w:rsidRDefault="0001608D" w:rsidP="0001608D">
      <w:pPr>
        <w:pStyle w:val="undline"/>
        <w:jc w:val="center"/>
        <w:rPr>
          <w:rFonts w:ascii="Arial" w:hAnsi="Arial" w:cs="Arial"/>
          <w:sz w:val="18"/>
          <w:szCs w:val="18"/>
        </w:rPr>
      </w:pPr>
      <w:r w:rsidRPr="002376BE">
        <w:rPr>
          <w:rFonts w:ascii="Arial" w:hAnsi="Arial" w:cs="Arial"/>
          <w:sz w:val="18"/>
          <w:szCs w:val="18"/>
        </w:rPr>
        <w:t>(цель оценки)</w:t>
      </w:r>
    </w:p>
    <w:p w:rsidR="0001608D" w:rsidRPr="002376BE" w:rsidRDefault="0001608D" w:rsidP="0001608D">
      <w:pPr>
        <w:pStyle w:val="newncpi0"/>
        <w:jc w:val="center"/>
        <w:rPr>
          <w:rFonts w:ascii="Arial" w:hAnsi="Arial" w:cs="Arial"/>
          <w:sz w:val="18"/>
          <w:szCs w:val="18"/>
        </w:rPr>
      </w:pPr>
      <w:r w:rsidRPr="002376BE">
        <w:rPr>
          <w:rFonts w:ascii="Arial" w:hAnsi="Arial" w:cs="Arial"/>
          <w:sz w:val="18"/>
          <w:szCs w:val="18"/>
        </w:rPr>
        <w:t>___________________________________________________________</w:t>
      </w:r>
    </w:p>
    <w:p w:rsidR="0001608D" w:rsidRPr="002376BE" w:rsidRDefault="0001608D" w:rsidP="0001608D">
      <w:pPr>
        <w:pStyle w:val="undline"/>
        <w:jc w:val="center"/>
        <w:rPr>
          <w:rFonts w:ascii="Arial" w:hAnsi="Arial" w:cs="Arial"/>
          <w:sz w:val="18"/>
          <w:szCs w:val="18"/>
        </w:rPr>
      </w:pPr>
      <w:r w:rsidRPr="002376BE">
        <w:rPr>
          <w:rFonts w:ascii="Arial" w:hAnsi="Arial" w:cs="Arial"/>
          <w:sz w:val="18"/>
          <w:szCs w:val="18"/>
        </w:rPr>
        <w:t>(метод оценки)</w:t>
      </w:r>
    </w:p>
    <w:p w:rsidR="0001608D" w:rsidRPr="002376BE" w:rsidRDefault="0001608D" w:rsidP="0001608D">
      <w:pPr>
        <w:pStyle w:val="newncpi0"/>
        <w:jc w:val="center"/>
        <w:rPr>
          <w:rFonts w:ascii="Arial" w:hAnsi="Arial" w:cs="Arial"/>
          <w:strike/>
          <w:sz w:val="20"/>
          <w:szCs w:val="20"/>
        </w:rPr>
      </w:pPr>
    </w:p>
    <w:p w:rsidR="00F378BF" w:rsidRPr="002376BE" w:rsidRDefault="0001608D" w:rsidP="00F378BF">
      <w:pPr>
        <w:pStyle w:val="newncpi0"/>
        <w:jc w:val="center"/>
        <w:rPr>
          <w:rFonts w:ascii="Arial" w:hAnsi="Arial" w:cs="Arial"/>
          <w:sz w:val="20"/>
          <w:szCs w:val="20"/>
        </w:rPr>
      </w:pPr>
      <w:r w:rsidRPr="002376BE">
        <w:rPr>
          <w:rFonts w:ascii="Arial" w:hAnsi="Arial" w:cs="Arial"/>
          <w:sz w:val="20"/>
          <w:szCs w:val="20"/>
        </w:rPr>
        <w:t>дата оценки: «__» ___________ 20__ г.</w:t>
      </w:r>
    </w:p>
    <w:p w:rsidR="007F4A8F" w:rsidRDefault="007F4A8F" w:rsidP="004A2A95">
      <w:pPr>
        <w:pStyle w:val="newncpi"/>
        <w:spacing w:before="120"/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Y="-43"/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9"/>
        <w:gridCol w:w="206"/>
        <w:gridCol w:w="1068"/>
        <w:gridCol w:w="1560"/>
        <w:gridCol w:w="1841"/>
        <w:gridCol w:w="1845"/>
        <w:gridCol w:w="1418"/>
      </w:tblGrid>
      <w:tr w:rsidR="00C63A9F" w:rsidRPr="001D193A" w:rsidTr="00C63A9F">
        <w:trPr>
          <w:trHeight w:val="1300"/>
        </w:trPr>
        <w:tc>
          <w:tcPr>
            <w:tcW w:w="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9F" w:rsidRPr="001D193A" w:rsidRDefault="00C63A9F" w:rsidP="00386EDB">
            <w:pPr>
              <w:pStyle w:val="table10"/>
              <w:ind w:left="-142" w:right="-10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193A">
              <w:rPr>
                <w:rFonts w:ascii="Arial" w:hAnsi="Arial" w:cs="Arial"/>
                <w:sz w:val="18"/>
                <w:szCs w:val="18"/>
              </w:rPr>
              <w:t>Наименование</w:t>
            </w:r>
          </w:p>
        </w:tc>
        <w:tc>
          <w:tcPr>
            <w:tcW w:w="6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3A9F" w:rsidRPr="001D193A" w:rsidRDefault="00C63A9F" w:rsidP="007F4A8F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3A9F" w:rsidRPr="001D193A" w:rsidRDefault="00C63A9F" w:rsidP="00386EDB">
            <w:pPr>
              <w:pStyle w:val="table10"/>
              <w:ind w:left="-53" w:right="-10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193A">
              <w:rPr>
                <w:rFonts w:ascii="Arial" w:hAnsi="Arial" w:cs="Arial"/>
                <w:sz w:val="18"/>
                <w:szCs w:val="18"/>
              </w:rPr>
              <w:t xml:space="preserve">Базисный уровень цен </w:t>
            </w:r>
          </w:p>
          <w:p w:rsidR="00C63A9F" w:rsidRPr="001D193A" w:rsidRDefault="00C63A9F" w:rsidP="007F4A8F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193A">
              <w:rPr>
                <w:rFonts w:ascii="Arial" w:hAnsi="Arial" w:cs="Arial"/>
                <w:sz w:val="18"/>
                <w:szCs w:val="18"/>
              </w:rPr>
              <w:t>(год, месяц)</w:t>
            </w:r>
          </w:p>
        </w:tc>
        <w:tc>
          <w:tcPr>
            <w:tcW w:w="8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9F" w:rsidRPr="001D193A" w:rsidRDefault="00C63A9F" w:rsidP="00386EDB">
            <w:pPr>
              <w:pStyle w:val="table10"/>
              <w:ind w:lef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193A">
              <w:rPr>
                <w:rFonts w:ascii="Arial" w:hAnsi="Arial" w:cs="Arial"/>
                <w:sz w:val="18"/>
                <w:szCs w:val="18"/>
              </w:rPr>
              <w:t>Сметная стоимость строительства,</w:t>
            </w:r>
          </w:p>
          <w:p w:rsidR="00C63A9F" w:rsidRPr="001D193A" w:rsidRDefault="00C63A9F" w:rsidP="007F4A8F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193A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958" w:type="pct"/>
            <w:tcBorders>
              <w:left w:val="single" w:sz="4" w:space="0" w:color="auto"/>
              <w:right w:val="single" w:sz="4" w:space="0" w:color="auto"/>
            </w:tcBorders>
          </w:tcPr>
          <w:p w:rsidR="00C63A9F" w:rsidRPr="001D193A" w:rsidRDefault="00C63A9F" w:rsidP="00386EDB">
            <w:pPr>
              <w:pStyle w:val="table10"/>
              <w:spacing w:after="40"/>
              <w:ind w:left="-109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3A9F" w:rsidRPr="00C63A9F" w:rsidRDefault="00E14D26" w:rsidP="007F4A8F">
            <w:pPr>
              <w:pStyle w:val="table10"/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 w:cs="Arial"/>
                        <w:i/>
                        <w:sz w:val="18"/>
                        <w:szCs w:val="18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 xml:space="preserve">                К</m:t>
                    </m:r>
                  </m:e>
                  <m:sub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свод</m:t>
                    </m:r>
                  </m:sub>
                  <m:sup/>
                </m:sSubSup>
              </m:oMath>
            </m:oMathPara>
          </w:p>
          <w:p w:rsidR="00C63A9F" w:rsidRPr="001D193A" w:rsidRDefault="00C63A9F" w:rsidP="00386EDB">
            <w:pPr>
              <w:pStyle w:val="table10"/>
              <w:spacing w:after="40"/>
              <w:ind w:left="-107" w:right="-107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3A9F" w:rsidRPr="001D193A" w:rsidRDefault="00C63A9F" w:rsidP="00386EDB">
            <w:pPr>
              <w:pStyle w:val="table10"/>
              <w:spacing w:after="40"/>
              <w:ind w:left="-107" w:right="-10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«__» ____ 20_ г.</w:t>
            </w:r>
          </w:p>
        </w:tc>
        <w:tc>
          <w:tcPr>
            <w:tcW w:w="9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A9F" w:rsidRPr="001D193A" w:rsidRDefault="00C63A9F" w:rsidP="007F4A8F">
            <w:pPr>
              <w:pStyle w:val="table10"/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3A9F" w:rsidRPr="001D193A" w:rsidRDefault="00C63A9F" w:rsidP="00386EDB">
            <w:pPr>
              <w:pStyle w:val="table10"/>
              <w:spacing w:after="40"/>
              <w:ind w:left="-108" w:right="-10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Оценочная </w:t>
            </w:r>
            <w:r>
              <w:rPr>
                <w:rFonts w:ascii="Arial" w:hAnsi="Arial" w:cs="Arial"/>
                <w:sz w:val="18"/>
                <w:szCs w:val="18"/>
              </w:rPr>
              <w:br/>
              <w:t>стоимость,</w:t>
            </w:r>
            <w:r>
              <w:rPr>
                <w:rFonts w:ascii="Arial" w:hAnsi="Arial" w:cs="Arial"/>
                <w:sz w:val="18"/>
                <w:szCs w:val="18"/>
              </w:rPr>
              <w:br/>
              <w:t>«__» __</w:t>
            </w:r>
            <w:r w:rsidRPr="001D193A">
              <w:rPr>
                <w:rFonts w:ascii="Arial" w:hAnsi="Arial" w:cs="Arial"/>
                <w:sz w:val="18"/>
                <w:szCs w:val="18"/>
              </w:rPr>
              <w:t>_ 20_ г., руб.</w:t>
            </w:r>
          </w:p>
        </w:tc>
        <w:tc>
          <w:tcPr>
            <w:tcW w:w="738" w:type="pct"/>
            <w:tcBorders>
              <w:left w:val="single" w:sz="4" w:space="0" w:color="auto"/>
            </w:tcBorders>
            <w:vAlign w:val="center"/>
          </w:tcPr>
          <w:p w:rsidR="00C63A9F" w:rsidRPr="001D193A" w:rsidRDefault="00C63A9F" w:rsidP="004A26F8">
            <w:pPr>
              <w:pStyle w:val="table10"/>
              <w:ind w:left="-81" w:right="-107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D193A">
              <w:rPr>
                <w:rFonts w:ascii="Arial" w:hAnsi="Arial" w:cs="Arial"/>
                <w:sz w:val="18"/>
                <w:szCs w:val="18"/>
              </w:rPr>
              <w:t>Примеч</w:t>
            </w:r>
            <w:proofErr w:type="gramStart"/>
            <w:r w:rsidRPr="001D193A">
              <w:rPr>
                <w:rFonts w:ascii="Arial" w:hAnsi="Arial" w:cs="Arial"/>
                <w:sz w:val="18"/>
                <w:szCs w:val="18"/>
              </w:rPr>
              <w:t>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1D193A">
              <w:rPr>
                <w:rFonts w:ascii="Arial" w:hAnsi="Arial" w:cs="Arial"/>
                <w:sz w:val="18"/>
                <w:szCs w:val="18"/>
              </w:rPr>
              <w:t>ние</w:t>
            </w:r>
            <w:proofErr w:type="spellEnd"/>
          </w:p>
        </w:tc>
      </w:tr>
      <w:tr w:rsidR="00C63A9F" w:rsidRPr="001D193A" w:rsidTr="00C63A9F">
        <w:trPr>
          <w:trHeight w:val="240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9F" w:rsidRPr="001D193A" w:rsidRDefault="00C63A9F" w:rsidP="007F4A8F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193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9F" w:rsidRPr="001D193A" w:rsidRDefault="00C63A9F" w:rsidP="007F4A8F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193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9F" w:rsidRPr="001D193A" w:rsidRDefault="00C63A9F" w:rsidP="007F4A8F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193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9F" w:rsidRPr="001D193A" w:rsidRDefault="00C63A9F" w:rsidP="007F4A8F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193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9F" w:rsidRPr="001D193A" w:rsidRDefault="00C63A9F" w:rsidP="007F4A8F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3A9F" w:rsidRPr="001D193A" w:rsidRDefault="00C63A9F" w:rsidP="007F4A8F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C63A9F" w:rsidRPr="001D193A" w:rsidTr="00C63A9F">
        <w:trPr>
          <w:gridAfter w:val="5"/>
          <w:wAfter w:w="4024" w:type="pct"/>
          <w:trHeight w:hRule="exact" w:val="57"/>
        </w:trPr>
        <w:tc>
          <w:tcPr>
            <w:tcW w:w="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A9F" w:rsidRPr="001D193A" w:rsidRDefault="00C63A9F" w:rsidP="007F4A8F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3A9F" w:rsidRPr="00290301" w:rsidTr="00C63A9F">
        <w:trPr>
          <w:trHeight w:val="240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A9F" w:rsidRPr="00290301" w:rsidRDefault="00C63A9F" w:rsidP="007F4A8F">
            <w:pPr>
              <w:pStyle w:val="table10"/>
              <w:rPr>
                <w:rFonts w:ascii="Arial" w:hAnsi="Arial" w:cs="Arial"/>
              </w:rPr>
            </w:pP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A9F" w:rsidRPr="00290301" w:rsidRDefault="00C63A9F" w:rsidP="007F4A8F">
            <w:pPr>
              <w:pStyle w:val="table10"/>
              <w:rPr>
                <w:rFonts w:ascii="Arial" w:hAnsi="Arial" w:cs="Arial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63A9F" w:rsidRPr="00290301" w:rsidRDefault="00C63A9F" w:rsidP="007F4A8F">
            <w:pPr>
              <w:pStyle w:val="table10"/>
              <w:rPr>
                <w:rFonts w:ascii="Arial" w:hAnsi="Arial" w:cs="Arial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63A9F" w:rsidRPr="00290301" w:rsidRDefault="00C63A9F" w:rsidP="007F4A8F">
            <w:pPr>
              <w:pStyle w:val="table10"/>
              <w:rPr>
                <w:rFonts w:ascii="Arial" w:hAnsi="Arial" w:cs="Arial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63A9F" w:rsidRPr="00290301" w:rsidRDefault="00C63A9F" w:rsidP="007F4A8F">
            <w:pPr>
              <w:pStyle w:val="table10"/>
              <w:rPr>
                <w:rFonts w:ascii="Arial" w:hAnsi="Arial" w:cs="Arial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</w:tcBorders>
            <w:tcMar>
              <w:left w:w="6" w:type="dxa"/>
              <w:right w:w="6" w:type="dxa"/>
            </w:tcMar>
          </w:tcPr>
          <w:p w:rsidR="00C63A9F" w:rsidRPr="00290301" w:rsidRDefault="00C63A9F" w:rsidP="007F4A8F">
            <w:pPr>
              <w:pStyle w:val="table10"/>
              <w:rPr>
                <w:rFonts w:ascii="Arial" w:hAnsi="Arial" w:cs="Arial"/>
              </w:rPr>
            </w:pPr>
          </w:p>
        </w:tc>
      </w:tr>
      <w:tr w:rsidR="00C63A9F" w:rsidRPr="00290301" w:rsidTr="00C63A9F">
        <w:trPr>
          <w:trHeight w:val="240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A9F" w:rsidRPr="00290301" w:rsidRDefault="00C63A9F" w:rsidP="007F4A8F">
            <w:pPr>
              <w:pStyle w:val="table10"/>
              <w:rPr>
                <w:rFonts w:ascii="Arial" w:hAnsi="Arial" w:cs="Arial"/>
              </w:rPr>
            </w:pPr>
            <w:r w:rsidRPr="001D193A">
              <w:rPr>
                <w:rFonts w:ascii="Arial" w:hAnsi="Arial" w:cs="Arial"/>
                <w:sz w:val="18"/>
                <w:szCs w:val="18"/>
              </w:rPr>
              <w:t>ВСЕГО</w:t>
            </w:r>
            <w:r w:rsidRPr="0029030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A9F" w:rsidRPr="00290301" w:rsidRDefault="00C63A9F" w:rsidP="007F4A8F">
            <w:pPr>
              <w:pStyle w:val="table10"/>
              <w:rPr>
                <w:rFonts w:ascii="Arial" w:hAnsi="Arial" w:cs="Arial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63A9F" w:rsidRPr="00290301" w:rsidRDefault="00C63A9F" w:rsidP="007F4A8F">
            <w:pPr>
              <w:pStyle w:val="table10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 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63A9F" w:rsidRPr="00290301" w:rsidRDefault="00C63A9F" w:rsidP="007F4A8F">
            <w:pPr>
              <w:pStyle w:val="table10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 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63A9F" w:rsidRPr="00290301" w:rsidRDefault="00C63A9F" w:rsidP="007F4A8F">
            <w:pPr>
              <w:pStyle w:val="table10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 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</w:tcBorders>
            <w:tcMar>
              <w:left w:w="6" w:type="dxa"/>
              <w:right w:w="6" w:type="dxa"/>
            </w:tcMar>
          </w:tcPr>
          <w:p w:rsidR="00C63A9F" w:rsidRPr="00290301" w:rsidRDefault="00C63A9F" w:rsidP="007F4A8F">
            <w:pPr>
              <w:pStyle w:val="table10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 </w:t>
            </w:r>
          </w:p>
        </w:tc>
      </w:tr>
    </w:tbl>
    <w:p w:rsidR="00006393" w:rsidRPr="00006393" w:rsidRDefault="00006393" w:rsidP="00006393">
      <w:pPr>
        <w:rPr>
          <w:vanish/>
        </w:rPr>
      </w:pPr>
    </w:p>
    <w:tbl>
      <w:tblPr>
        <w:tblW w:w="5054" w:type="pct"/>
        <w:tblLook w:val="0000" w:firstRow="0" w:lastRow="0" w:firstColumn="0" w:lastColumn="0" w:noHBand="0" w:noVBand="0"/>
      </w:tblPr>
      <w:tblGrid>
        <w:gridCol w:w="5708"/>
        <w:gridCol w:w="899"/>
        <w:gridCol w:w="3249"/>
      </w:tblGrid>
      <w:tr w:rsidR="007F4A8F" w:rsidRPr="00113A23">
        <w:trPr>
          <w:trHeight w:val="240"/>
        </w:trPr>
        <w:tc>
          <w:tcPr>
            <w:tcW w:w="2896" w:type="pct"/>
          </w:tcPr>
          <w:p w:rsidR="007F4A8F" w:rsidRPr="00113A23" w:rsidRDefault="007F4A8F" w:rsidP="00654A12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113A23">
              <w:rPr>
                <w:rFonts w:ascii="Arial" w:hAnsi="Arial" w:cs="Arial"/>
                <w:sz w:val="20"/>
                <w:szCs w:val="20"/>
              </w:rPr>
              <w:t>Руководитель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r w:rsidRPr="00113A23">
              <w:rPr>
                <w:rFonts w:ascii="Arial" w:hAnsi="Arial" w:cs="Arial"/>
                <w:sz w:val="20"/>
                <w:szCs w:val="20"/>
              </w:rPr>
              <w:t>М.П.  ___________________</w:t>
            </w: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F4A8F" w:rsidRPr="00113A23" w:rsidRDefault="007F4A8F" w:rsidP="00654A12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113A2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8" w:type="pct"/>
            <w:tcMar>
              <w:left w:w="6" w:type="dxa"/>
              <w:right w:w="6" w:type="dxa"/>
            </w:tcMar>
          </w:tcPr>
          <w:p w:rsidR="007F4A8F" w:rsidRPr="00113A23" w:rsidRDefault="007F4A8F" w:rsidP="00654A12">
            <w:pPr>
              <w:pStyle w:val="newncpi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3A23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</w:tc>
      </w:tr>
      <w:tr w:rsidR="007F4A8F" w:rsidRPr="002376BE">
        <w:trPr>
          <w:trHeight w:val="240"/>
        </w:trPr>
        <w:tc>
          <w:tcPr>
            <w:tcW w:w="2896" w:type="pct"/>
          </w:tcPr>
          <w:p w:rsidR="007F4A8F" w:rsidRPr="002376BE" w:rsidRDefault="007F4A8F" w:rsidP="00654A12">
            <w:pPr>
              <w:pStyle w:val="undline"/>
              <w:rPr>
                <w:rFonts w:ascii="Arial" w:hAnsi="Arial" w:cs="Arial"/>
                <w:sz w:val="18"/>
                <w:szCs w:val="18"/>
              </w:rPr>
            </w:pPr>
            <w:r w:rsidRPr="002376BE">
              <w:rPr>
                <w:rFonts w:ascii="Arial" w:hAnsi="Arial" w:cs="Arial"/>
              </w:rPr>
              <w:t xml:space="preserve">(заместитель руководителя)   </w:t>
            </w:r>
            <w:r w:rsidRPr="002376BE">
              <w:rPr>
                <w:rFonts w:ascii="Arial" w:hAnsi="Arial" w:cs="Arial"/>
                <w:sz w:val="18"/>
                <w:szCs w:val="18"/>
              </w:rPr>
              <w:t xml:space="preserve">                       (подпись)</w:t>
            </w: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F4A8F" w:rsidRPr="002376BE" w:rsidRDefault="007F4A8F" w:rsidP="00654A12">
            <w:pPr>
              <w:pStyle w:val="undline"/>
              <w:rPr>
                <w:rFonts w:ascii="Arial" w:hAnsi="Arial" w:cs="Arial"/>
                <w:sz w:val="18"/>
                <w:szCs w:val="18"/>
              </w:rPr>
            </w:pPr>
            <w:r w:rsidRPr="002376B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48" w:type="pct"/>
            <w:tcMar>
              <w:left w:w="6" w:type="dxa"/>
              <w:right w:w="6" w:type="dxa"/>
            </w:tcMar>
          </w:tcPr>
          <w:p w:rsidR="007F4A8F" w:rsidRPr="002376BE" w:rsidRDefault="007F4A8F" w:rsidP="00654A12">
            <w:pPr>
              <w:pStyle w:val="undlin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6BE">
              <w:rPr>
                <w:rFonts w:ascii="Arial" w:hAnsi="Arial" w:cs="Arial"/>
                <w:sz w:val="18"/>
                <w:szCs w:val="18"/>
              </w:rPr>
              <w:t>(инициалы, фамилия)</w:t>
            </w:r>
          </w:p>
        </w:tc>
      </w:tr>
      <w:tr w:rsidR="007F4A8F" w:rsidRPr="00290301">
        <w:trPr>
          <w:trHeight w:hRule="exact" w:val="155"/>
        </w:trPr>
        <w:tc>
          <w:tcPr>
            <w:tcW w:w="2896" w:type="pct"/>
          </w:tcPr>
          <w:p w:rsidR="007F4A8F" w:rsidRPr="00290301" w:rsidRDefault="007F4A8F" w:rsidP="00654A12">
            <w:pPr>
              <w:pStyle w:val="newncpi0"/>
              <w:ind w:firstLine="179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F4A8F" w:rsidRPr="00290301" w:rsidRDefault="007F4A8F" w:rsidP="00654A12">
            <w:pPr>
              <w:pStyle w:val="newncpi0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48" w:type="pct"/>
            <w:tcMar>
              <w:left w:w="6" w:type="dxa"/>
              <w:right w:w="6" w:type="dxa"/>
            </w:tcMar>
          </w:tcPr>
          <w:p w:rsidR="007F4A8F" w:rsidRPr="00290301" w:rsidRDefault="007F4A8F" w:rsidP="00654A12">
            <w:pPr>
              <w:pStyle w:val="newncpi0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F4A8F" w:rsidRPr="00113A23">
        <w:trPr>
          <w:trHeight w:val="240"/>
        </w:trPr>
        <w:tc>
          <w:tcPr>
            <w:tcW w:w="2896" w:type="pct"/>
          </w:tcPr>
          <w:p w:rsidR="007F4A8F" w:rsidRPr="00113A23" w:rsidRDefault="007F4A8F" w:rsidP="00654A12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113A23"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r w:rsidRPr="00113A23"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F4A8F" w:rsidRPr="00113A23" w:rsidRDefault="007F4A8F" w:rsidP="00654A12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113A2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8" w:type="pct"/>
            <w:tcMar>
              <w:left w:w="6" w:type="dxa"/>
              <w:right w:w="6" w:type="dxa"/>
            </w:tcMar>
          </w:tcPr>
          <w:p w:rsidR="007F4A8F" w:rsidRPr="00113A23" w:rsidRDefault="007F4A8F" w:rsidP="00654A12">
            <w:pPr>
              <w:pStyle w:val="newncpi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3A23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</w:tc>
      </w:tr>
      <w:tr w:rsidR="007F4A8F" w:rsidRPr="00290301">
        <w:trPr>
          <w:trHeight w:val="240"/>
        </w:trPr>
        <w:tc>
          <w:tcPr>
            <w:tcW w:w="2896" w:type="pct"/>
          </w:tcPr>
          <w:p w:rsidR="007F4A8F" w:rsidRPr="00290301" w:rsidRDefault="007F4A8F" w:rsidP="00654A12">
            <w:pPr>
              <w:pStyle w:val="undline"/>
              <w:ind w:firstLine="23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</w:t>
            </w:r>
            <w:r w:rsidRPr="00290301">
              <w:rPr>
                <w:rFonts w:ascii="Arial" w:hAnsi="Arial" w:cs="Arial"/>
                <w:sz w:val="18"/>
                <w:szCs w:val="18"/>
              </w:rPr>
              <w:t>(подпись)</w:t>
            </w: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F4A8F" w:rsidRPr="00290301" w:rsidRDefault="007F4A8F" w:rsidP="00654A12">
            <w:pPr>
              <w:pStyle w:val="undline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48" w:type="pct"/>
            <w:tcMar>
              <w:left w:w="6" w:type="dxa"/>
              <w:right w:w="6" w:type="dxa"/>
            </w:tcMar>
          </w:tcPr>
          <w:p w:rsidR="007F4A8F" w:rsidRPr="00290301" w:rsidRDefault="007F4A8F" w:rsidP="00654A12">
            <w:pPr>
              <w:pStyle w:val="undlin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18"/>
                <w:szCs w:val="18"/>
              </w:rPr>
              <w:t>(инициалы, фамилия)</w:t>
            </w:r>
          </w:p>
        </w:tc>
      </w:tr>
    </w:tbl>
    <w:p w:rsidR="00F378BF" w:rsidRPr="004A2A95" w:rsidRDefault="00EA1A33" w:rsidP="004A2A95">
      <w:pPr>
        <w:pStyle w:val="newncpi"/>
        <w:spacing w:before="120"/>
        <w:rPr>
          <w:rFonts w:ascii="Arial" w:hAnsi="Arial" w:cs="Arial"/>
          <w:sz w:val="18"/>
          <w:szCs w:val="18"/>
        </w:rPr>
      </w:pPr>
      <w:r w:rsidRPr="004A2A95">
        <w:rPr>
          <w:rFonts w:ascii="Arial" w:hAnsi="Arial" w:cs="Arial"/>
          <w:sz w:val="18"/>
          <w:szCs w:val="18"/>
        </w:rPr>
        <w:t>Примечани</w:t>
      </w:r>
      <w:r w:rsidR="004A2A95" w:rsidRPr="004A2A95">
        <w:rPr>
          <w:rFonts w:ascii="Arial" w:hAnsi="Arial" w:cs="Arial"/>
          <w:sz w:val="18"/>
          <w:szCs w:val="18"/>
        </w:rPr>
        <w:t xml:space="preserve">е - </w:t>
      </w:r>
      <w:r w:rsidRPr="004A2A95">
        <w:rPr>
          <w:rFonts w:ascii="Arial" w:hAnsi="Arial" w:cs="Arial"/>
          <w:sz w:val="18"/>
          <w:szCs w:val="18"/>
        </w:rPr>
        <w:t>При определении оценочной стоимости имущества, которое поступит в будущем, как неизменной договорной цены, графы 2</w:t>
      </w:r>
      <w:r w:rsidR="00C63A9F">
        <w:rPr>
          <w:rFonts w:ascii="Arial" w:hAnsi="Arial" w:cs="Arial"/>
          <w:sz w:val="18"/>
          <w:szCs w:val="18"/>
        </w:rPr>
        <w:t xml:space="preserve"> и</w:t>
      </w:r>
      <w:r w:rsidRPr="004A2A95">
        <w:rPr>
          <w:rFonts w:ascii="Arial" w:hAnsi="Arial" w:cs="Arial"/>
          <w:sz w:val="18"/>
          <w:szCs w:val="18"/>
        </w:rPr>
        <w:t xml:space="preserve"> 4 не заполняются. В графах 3 и </w:t>
      </w:r>
      <w:r w:rsidR="00C63A9F">
        <w:rPr>
          <w:rFonts w:ascii="Arial" w:hAnsi="Arial" w:cs="Arial"/>
          <w:sz w:val="18"/>
          <w:szCs w:val="18"/>
        </w:rPr>
        <w:t>5</w:t>
      </w:r>
      <w:r w:rsidRPr="004A2A95">
        <w:rPr>
          <w:rFonts w:ascii="Arial" w:hAnsi="Arial" w:cs="Arial"/>
          <w:sz w:val="18"/>
          <w:szCs w:val="18"/>
        </w:rPr>
        <w:t xml:space="preserve"> указывается договорная цена. В графе </w:t>
      </w:r>
      <w:r w:rsidR="00C63A9F">
        <w:rPr>
          <w:rFonts w:ascii="Arial" w:hAnsi="Arial" w:cs="Arial"/>
          <w:sz w:val="18"/>
          <w:szCs w:val="18"/>
        </w:rPr>
        <w:t>6</w:t>
      </w:r>
      <w:r w:rsidRPr="004A2A95">
        <w:rPr>
          <w:rFonts w:ascii="Arial" w:hAnsi="Arial" w:cs="Arial"/>
          <w:sz w:val="18"/>
          <w:szCs w:val="18"/>
        </w:rPr>
        <w:t xml:space="preserve"> указывается дата и номер договора</w:t>
      </w:r>
      <w:r w:rsidR="00EC0E4D">
        <w:rPr>
          <w:rFonts w:ascii="Arial" w:hAnsi="Arial" w:cs="Arial"/>
          <w:sz w:val="18"/>
          <w:szCs w:val="18"/>
        </w:rPr>
        <w:t>.</w:t>
      </w:r>
    </w:p>
    <w:p w:rsidR="007F4A8F" w:rsidRDefault="007F4A8F" w:rsidP="009A099C">
      <w:pPr>
        <w:ind w:firstLine="709"/>
        <w:rPr>
          <w:rFonts w:ascii="Arial" w:hAnsi="Arial" w:cs="Arial"/>
        </w:rPr>
      </w:pPr>
    </w:p>
    <w:p w:rsidR="00F378BF" w:rsidRPr="00290301" w:rsidRDefault="007944CF" w:rsidP="00F378BF">
      <w:pPr>
        <w:pStyle w:val="ConsPlusNormal"/>
        <w:widowControl/>
        <w:ind w:firstLine="0"/>
        <w:jc w:val="center"/>
        <w:outlineLvl w:val="0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8896350</wp:posOffset>
                </wp:positionH>
                <wp:positionV relativeFrom="paragraph">
                  <wp:posOffset>-449580</wp:posOffset>
                </wp:positionV>
                <wp:extent cx="787400" cy="1172210"/>
                <wp:effectExtent l="0" t="0" r="3175" b="1270"/>
                <wp:wrapNone/>
                <wp:docPr id="27" name="Text Box 10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7E83" w:rsidRPr="00015965" w:rsidRDefault="00437E83" w:rsidP="00F378B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ТКП 52.7.01-2012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7" o:spid="_x0000_s1035" type="#_x0000_t202" style="position:absolute;left:0;text-align:left;margin-left:700.5pt;margin-top:-35.4pt;width:62pt;height:92.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" stroked="f">
                <v:textbox style="layout-flow:vertical">
                  <w:txbxContent>
                    <w:p w:rsidR="00437E83" w:rsidRPr="00015965" w:rsidRDefault="00437E83" w:rsidP="00F378BF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ТКП 52.7.01-2012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7965440</wp:posOffset>
                </wp:positionH>
                <wp:positionV relativeFrom="paragraph">
                  <wp:posOffset>-673735</wp:posOffset>
                </wp:positionV>
                <wp:extent cx="1362075" cy="938530"/>
                <wp:effectExtent l="2540" t="2540" r="0" b="1905"/>
                <wp:wrapNone/>
                <wp:docPr id="26" name="Text Box 1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938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7E83" w:rsidRPr="00943F25" w:rsidRDefault="00437E83" w:rsidP="00F378BF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8" o:spid="_x0000_s1036" type="#_x0000_t202" style="position:absolute;left:0;text-align:left;margin-left:627.2pt;margin-top:-53.05pt;width:107.25pt;height:73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" stroked="f">
                <v:textbox style="layout-flow:vertical">
                  <w:txbxContent>
                    <w:p w:rsidR="00437E83" w:rsidRPr="00943F25" w:rsidRDefault="00437E83" w:rsidP="00F378BF"/>
                  </w:txbxContent>
                </v:textbox>
              </v:shape>
            </w:pict>
          </mc:Fallback>
        </mc:AlternateContent>
      </w:r>
      <w:r w:rsidR="00F378BF" w:rsidRPr="00290301">
        <w:rPr>
          <w:b/>
          <w:sz w:val="22"/>
          <w:szCs w:val="22"/>
        </w:rPr>
        <w:t>Приложение</w:t>
      </w:r>
      <w:proofErr w:type="gramStart"/>
      <w:r w:rsidR="00F378BF" w:rsidRPr="00290301">
        <w:rPr>
          <w:b/>
          <w:sz w:val="22"/>
          <w:szCs w:val="22"/>
        </w:rPr>
        <w:t xml:space="preserve"> Д</w:t>
      </w:r>
      <w:proofErr w:type="gramEnd"/>
    </w:p>
    <w:p w:rsidR="00F378BF" w:rsidRPr="00290301" w:rsidRDefault="00F378BF" w:rsidP="00F378BF">
      <w:pPr>
        <w:pStyle w:val="ConsPlusNormal"/>
        <w:widowControl/>
        <w:ind w:firstLine="0"/>
        <w:jc w:val="center"/>
        <w:outlineLvl w:val="0"/>
      </w:pPr>
      <w:r w:rsidRPr="00290301">
        <w:t>(обязательное)</w:t>
      </w:r>
    </w:p>
    <w:p w:rsidR="00F378BF" w:rsidRPr="002376BE" w:rsidRDefault="00F378BF" w:rsidP="00F378BF">
      <w:pPr>
        <w:pStyle w:val="titlep"/>
        <w:spacing w:after="0"/>
        <w:rPr>
          <w:rFonts w:ascii="Arial" w:hAnsi="Arial" w:cs="Arial"/>
          <w:sz w:val="20"/>
          <w:szCs w:val="20"/>
        </w:rPr>
      </w:pPr>
      <w:r w:rsidRPr="002376BE">
        <w:rPr>
          <w:rFonts w:ascii="Arial" w:hAnsi="Arial" w:cs="Arial"/>
          <w:sz w:val="20"/>
          <w:szCs w:val="20"/>
        </w:rPr>
        <w:t xml:space="preserve">АКТ </w:t>
      </w:r>
      <w:r w:rsidRPr="002376BE">
        <w:rPr>
          <w:rFonts w:ascii="Arial" w:hAnsi="Arial" w:cs="Arial"/>
          <w:sz w:val="20"/>
          <w:szCs w:val="20"/>
        </w:rPr>
        <w:br/>
        <w:t xml:space="preserve">о внутренней оценке </w:t>
      </w:r>
      <w:r w:rsidR="00A43997" w:rsidRPr="002376BE">
        <w:rPr>
          <w:rFonts w:ascii="Arial" w:hAnsi="Arial" w:cs="Arial"/>
          <w:sz w:val="20"/>
          <w:szCs w:val="20"/>
        </w:rPr>
        <w:br/>
      </w:r>
      <w:r w:rsidRPr="002376BE">
        <w:rPr>
          <w:rFonts w:ascii="Arial" w:hAnsi="Arial" w:cs="Arial"/>
          <w:sz w:val="20"/>
          <w:szCs w:val="20"/>
        </w:rPr>
        <w:t>нематериальных активов (за исключением ОИС)</w:t>
      </w:r>
    </w:p>
    <w:p w:rsidR="00B745F8" w:rsidRPr="002376BE" w:rsidRDefault="00B745F8" w:rsidP="00B745F8">
      <w:pPr>
        <w:pStyle w:val="newncpi0"/>
        <w:jc w:val="center"/>
        <w:rPr>
          <w:rFonts w:ascii="Arial" w:hAnsi="Arial" w:cs="Arial"/>
          <w:sz w:val="20"/>
          <w:szCs w:val="20"/>
        </w:rPr>
      </w:pPr>
      <w:r w:rsidRPr="002376BE"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B745F8" w:rsidRPr="002376BE" w:rsidRDefault="00B745F8" w:rsidP="00B745F8">
      <w:pPr>
        <w:pStyle w:val="undline"/>
        <w:jc w:val="center"/>
        <w:rPr>
          <w:rFonts w:ascii="Arial" w:hAnsi="Arial" w:cs="Arial"/>
          <w:sz w:val="18"/>
          <w:szCs w:val="18"/>
        </w:rPr>
      </w:pPr>
      <w:r w:rsidRPr="002376BE">
        <w:rPr>
          <w:rFonts w:ascii="Arial" w:hAnsi="Arial" w:cs="Arial"/>
          <w:sz w:val="16"/>
          <w:szCs w:val="16"/>
        </w:rPr>
        <w:t xml:space="preserve">(полное </w:t>
      </w:r>
      <w:r w:rsidRPr="002376BE">
        <w:rPr>
          <w:rFonts w:ascii="Arial" w:hAnsi="Arial" w:cs="Arial"/>
          <w:sz w:val="18"/>
          <w:szCs w:val="18"/>
        </w:rPr>
        <w:t>наименование юридического лица)</w:t>
      </w:r>
    </w:p>
    <w:p w:rsidR="00B745F8" w:rsidRPr="002376BE" w:rsidRDefault="00B745F8" w:rsidP="00B745F8">
      <w:pPr>
        <w:pStyle w:val="newncpi0"/>
        <w:jc w:val="center"/>
        <w:rPr>
          <w:rFonts w:ascii="Arial" w:hAnsi="Arial" w:cs="Arial"/>
          <w:sz w:val="18"/>
          <w:szCs w:val="18"/>
        </w:rPr>
      </w:pPr>
      <w:r w:rsidRPr="002376BE">
        <w:rPr>
          <w:rFonts w:ascii="Arial" w:hAnsi="Arial" w:cs="Arial"/>
          <w:sz w:val="18"/>
          <w:szCs w:val="18"/>
        </w:rPr>
        <w:t>___________________________________________________________</w:t>
      </w:r>
    </w:p>
    <w:p w:rsidR="00B745F8" w:rsidRPr="002376BE" w:rsidRDefault="00B745F8" w:rsidP="00B745F8">
      <w:pPr>
        <w:pStyle w:val="undline"/>
        <w:jc w:val="center"/>
        <w:rPr>
          <w:rFonts w:ascii="Arial" w:hAnsi="Arial" w:cs="Arial"/>
          <w:sz w:val="18"/>
          <w:szCs w:val="18"/>
        </w:rPr>
      </w:pPr>
      <w:r w:rsidRPr="002376BE">
        <w:rPr>
          <w:rFonts w:ascii="Arial" w:hAnsi="Arial" w:cs="Arial"/>
          <w:sz w:val="18"/>
          <w:szCs w:val="18"/>
        </w:rPr>
        <w:t>(цель оценки)</w:t>
      </w:r>
    </w:p>
    <w:p w:rsidR="00B745F8" w:rsidRPr="002376BE" w:rsidRDefault="00B745F8" w:rsidP="00B745F8">
      <w:pPr>
        <w:pStyle w:val="newncpi0"/>
        <w:jc w:val="center"/>
        <w:rPr>
          <w:rFonts w:ascii="Arial" w:hAnsi="Arial" w:cs="Arial"/>
          <w:sz w:val="18"/>
          <w:szCs w:val="18"/>
        </w:rPr>
      </w:pPr>
      <w:r w:rsidRPr="002376BE">
        <w:rPr>
          <w:rFonts w:ascii="Arial" w:hAnsi="Arial" w:cs="Arial"/>
          <w:sz w:val="18"/>
          <w:szCs w:val="18"/>
        </w:rPr>
        <w:t>___________________________________________________________</w:t>
      </w:r>
    </w:p>
    <w:p w:rsidR="00B745F8" w:rsidRPr="002376BE" w:rsidRDefault="00B745F8" w:rsidP="00B745F8">
      <w:pPr>
        <w:pStyle w:val="undline"/>
        <w:jc w:val="center"/>
        <w:rPr>
          <w:rFonts w:ascii="Arial" w:hAnsi="Arial" w:cs="Arial"/>
          <w:sz w:val="18"/>
          <w:szCs w:val="18"/>
        </w:rPr>
      </w:pPr>
      <w:r w:rsidRPr="002376BE">
        <w:rPr>
          <w:rFonts w:ascii="Arial" w:hAnsi="Arial" w:cs="Arial"/>
          <w:sz w:val="18"/>
          <w:szCs w:val="18"/>
        </w:rPr>
        <w:t>(метод оценки)</w:t>
      </w:r>
    </w:p>
    <w:p w:rsidR="00B745F8" w:rsidRPr="002376BE" w:rsidRDefault="00B745F8" w:rsidP="00B745F8">
      <w:pPr>
        <w:pStyle w:val="newncpi0"/>
        <w:jc w:val="center"/>
        <w:rPr>
          <w:rFonts w:ascii="Arial" w:hAnsi="Arial" w:cs="Arial"/>
          <w:strike/>
          <w:sz w:val="20"/>
          <w:szCs w:val="20"/>
        </w:rPr>
      </w:pPr>
    </w:p>
    <w:p w:rsidR="00B745F8" w:rsidRPr="002376BE" w:rsidRDefault="00B745F8" w:rsidP="00B745F8">
      <w:pPr>
        <w:pStyle w:val="newncpi0"/>
        <w:jc w:val="center"/>
        <w:rPr>
          <w:rFonts w:ascii="Arial" w:hAnsi="Arial" w:cs="Arial"/>
          <w:sz w:val="20"/>
          <w:szCs w:val="20"/>
        </w:rPr>
      </w:pPr>
      <w:r w:rsidRPr="002376BE">
        <w:rPr>
          <w:rFonts w:ascii="Arial" w:hAnsi="Arial" w:cs="Arial"/>
          <w:sz w:val="20"/>
          <w:szCs w:val="20"/>
        </w:rPr>
        <w:t>дата оценки: «__» ___________ 20__ г.</w:t>
      </w:r>
    </w:p>
    <w:p w:rsidR="00B745F8" w:rsidRPr="002376BE" w:rsidRDefault="00B745F8" w:rsidP="00B745F8">
      <w:pPr>
        <w:pStyle w:val="newncpi0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32"/>
        <w:gridCol w:w="1529"/>
        <w:gridCol w:w="2338"/>
        <w:gridCol w:w="1901"/>
        <w:gridCol w:w="2251"/>
      </w:tblGrid>
      <w:tr w:rsidR="00F378BF" w:rsidRPr="002376BE">
        <w:trPr>
          <w:trHeight w:val="480"/>
        </w:trPr>
        <w:tc>
          <w:tcPr>
            <w:tcW w:w="88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78BF" w:rsidRPr="002376BE" w:rsidRDefault="00F378BF" w:rsidP="004A29FB">
            <w:pPr>
              <w:pStyle w:val="table10"/>
              <w:jc w:val="center"/>
              <w:rPr>
                <w:rFonts w:ascii="Arial" w:hAnsi="Arial" w:cs="Arial"/>
              </w:rPr>
            </w:pPr>
            <w:r w:rsidRPr="002376BE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8BF" w:rsidRPr="002376BE" w:rsidRDefault="00F378BF" w:rsidP="004A29FB">
            <w:pPr>
              <w:pStyle w:val="table10"/>
              <w:jc w:val="center"/>
              <w:rPr>
                <w:rFonts w:ascii="Arial" w:hAnsi="Arial" w:cs="Arial"/>
              </w:rPr>
            </w:pPr>
            <w:r w:rsidRPr="002376BE">
              <w:rPr>
                <w:rFonts w:ascii="Arial" w:hAnsi="Arial" w:cs="Arial"/>
              </w:rPr>
              <w:t>Год и месяц приобретения</w:t>
            </w:r>
          </w:p>
        </w:tc>
        <w:tc>
          <w:tcPr>
            <w:tcW w:w="11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F378BF" w:rsidRPr="002376BE" w:rsidRDefault="00F378BF" w:rsidP="004A29FB">
            <w:pPr>
              <w:pStyle w:val="table10"/>
              <w:spacing w:after="40"/>
              <w:jc w:val="center"/>
              <w:rPr>
                <w:rFonts w:ascii="Arial" w:hAnsi="Arial" w:cs="Arial"/>
              </w:rPr>
            </w:pPr>
            <w:r w:rsidRPr="002376BE">
              <w:rPr>
                <w:rFonts w:ascii="Arial" w:hAnsi="Arial" w:cs="Arial"/>
              </w:rPr>
              <w:t>Остаточная стоимость, «__» ______ 20__ г., руб.</w:t>
            </w:r>
          </w:p>
        </w:tc>
        <w:tc>
          <w:tcPr>
            <w:tcW w:w="9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78BF" w:rsidRPr="002376BE" w:rsidRDefault="00F378BF" w:rsidP="004A29FB">
            <w:pPr>
              <w:pStyle w:val="table10"/>
              <w:spacing w:after="40"/>
              <w:jc w:val="center"/>
              <w:rPr>
                <w:rFonts w:ascii="Arial" w:hAnsi="Arial" w:cs="Arial"/>
              </w:rPr>
            </w:pPr>
            <w:r w:rsidRPr="002376BE">
              <w:rPr>
                <w:rFonts w:ascii="Arial" w:hAnsi="Arial" w:cs="Arial"/>
              </w:rPr>
              <w:t>Коэффициент пересчета (К)</w:t>
            </w:r>
            <w:r w:rsidRPr="002376BE">
              <w:rPr>
                <w:rFonts w:ascii="Arial" w:hAnsi="Arial" w:cs="Arial"/>
              </w:rPr>
              <w:br/>
              <w:t>«__» ______ 20__ г.</w:t>
            </w:r>
          </w:p>
        </w:tc>
        <w:tc>
          <w:tcPr>
            <w:tcW w:w="1154" w:type="pct"/>
            <w:tcBorders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F378BF" w:rsidRPr="002376BE" w:rsidRDefault="00F378BF" w:rsidP="004A29FB">
            <w:pPr>
              <w:pStyle w:val="table10"/>
              <w:spacing w:after="40"/>
              <w:jc w:val="center"/>
              <w:rPr>
                <w:rFonts w:ascii="Arial" w:hAnsi="Arial" w:cs="Arial"/>
              </w:rPr>
            </w:pPr>
            <w:r w:rsidRPr="002376BE">
              <w:rPr>
                <w:rFonts w:ascii="Arial" w:hAnsi="Arial" w:cs="Arial"/>
              </w:rPr>
              <w:t>Оценочная стоимость,</w:t>
            </w:r>
            <w:r w:rsidRPr="002376BE">
              <w:rPr>
                <w:rFonts w:ascii="Arial" w:hAnsi="Arial" w:cs="Arial"/>
              </w:rPr>
              <w:br/>
              <w:t>«__» ______ 20__ г., руб.</w:t>
            </w:r>
          </w:p>
        </w:tc>
      </w:tr>
      <w:tr w:rsidR="00F378BF" w:rsidRPr="002376BE">
        <w:trPr>
          <w:trHeight w:val="240"/>
        </w:trPr>
        <w:tc>
          <w:tcPr>
            <w:tcW w:w="8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8BF" w:rsidRPr="002376BE" w:rsidRDefault="00F378BF" w:rsidP="004A29FB">
            <w:pPr>
              <w:pStyle w:val="table10"/>
              <w:jc w:val="center"/>
              <w:rPr>
                <w:rFonts w:ascii="Arial" w:hAnsi="Arial" w:cs="Arial"/>
              </w:rPr>
            </w:pPr>
            <w:r w:rsidRPr="002376BE">
              <w:rPr>
                <w:rFonts w:ascii="Arial" w:hAnsi="Arial" w:cs="Arial"/>
              </w:rPr>
              <w:t>1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8BF" w:rsidRPr="002376BE" w:rsidRDefault="00F378BF" w:rsidP="004A29FB">
            <w:pPr>
              <w:pStyle w:val="table10"/>
              <w:jc w:val="center"/>
              <w:rPr>
                <w:rFonts w:ascii="Arial" w:hAnsi="Arial" w:cs="Arial"/>
              </w:rPr>
            </w:pPr>
            <w:r w:rsidRPr="002376BE">
              <w:rPr>
                <w:rFonts w:ascii="Arial" w:hAnsi="Arial" w:cs="Arial"/>
              </w:rPr>
              <w:t>2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F378BF" w:rsidRPr="002376BE" w:rsidRDefault="00F378BF" w:rsidP="004A29FB">
            <w:pPr>
              <w:pStyle w:val="table10"/>
              <w:jc w:val="center"/>
              <w:rPr>
                <w:rFonts w:ascii="Arial" w:hAnsi="Arial" w:cs="Arial"/>
              </w:rPr>
            </w:pPr>
            <w:r w:rsidRPr="002376BE">
              <w:rPr>
                <w:rFonts w:ascii="Arial" w:hAnsi="Arial" w:cs="Arial"/>
              </w:rPr>
              <w:t>3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78BF" w:rsidRPr="002376BE" w:rsidRDefault="00F378BF" w:rsidP="004A29FB">
            <w:pPr>
              <w:pStyle w:val="table10"/>
              <w:jc w:val="center"/>
              <w:rPr>
                <w:rFonts w:ascii="Arial" w:hAnsi="Arial" w:cs="Arial"/>
              </w:rPr>
            </w:pPr>
            <w:r w:rsidRPr="002376BE">
              <w:rPr>
                <w:rFonts w:ascii="Arial" w:hAnsi="Arial" w:cs="Arial"/>
              </w:rPr>
              <w:t>4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F378BF" w:rsidRPr="002376BE" w:rsidRDefault="00F378BF" w:rsidP="004A29FB">
            <w:pPr>
              <w:pStyle w:val="table10"/>
              <w:jc w:val="center"/>
              <w:rPr>
                <w:rFonts w:ascii="Arial" w:hAnsi="Arial" w:cs="Arial"/>
              </w:rPr>
            </w:pPr>
            <w:r w:rsidRPr="002376BE">
              <w:rPr>
                <w:rFonts w:ascii="Arial" w:hAnsi="Arial" w:cs="Arial"/>
              </w:rPr>
              <w:t>5</w:t>
            </w:r>
          </w:p>
        </w:tc>
      </w:tr>
      <w:tr w:rsidR="00070271" w:rsidRPr="002376BE">
        <w:trPr>
          <w:trHeight w:hRule="exact" w:val="57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271" w:rsidRPr="002376BE" w:rsidRDefault="00070271" w:rsidP="004A29FB">
            <w:pPr>
              <w:pStyle w:val="table10"/>
              <w:jc w:val="center"/>
              <w:rPr>
                <w:rFonts w:ascii="Arial" w:hAnsi="Arial" w:cs="Arial"/>
              </w:rPr>
            </w:pPr>
          </w:p>
        </w:tc>
      </w:tr>
      <w:tr w:rsidR="00F378BF" w:rsidRPr="002376BE">
        <w:trPr>
          <w:trHeight w:val="240"/>
        </w:trPr>
        <w:tc>
          <w:tcPr>
            <w:tcW w:w="8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8BF" w:rsidRPr="002376BE" w:rsidRDefault="00F378BF" w:rsidP="004A29FB">
            <w:pPr>
              <w:pStyle w:val="table10"/>
              <w:jc w:val="center"/>
              <w:rPr>
                <w:rFonts w:ascii="Arial" w:hAnsi="Arial" w:cs="Arial"/>
              </w:rPr>
            </w:pPr>
            <w:r w:rsidRPr="002376BE">
              <w:rPr>
                <w:rFonts w:ascii="Arial" w:hAnsi="Arial" w:cs="Arial"/>
              </w:rPr>
              <w:t> 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8BF" w:rsidRPr="002376BE" w:rsidRDefault="00F378BF" w:rsidP="004A29FB">
            <w:pPr>
              <w:pStyle w:val="table10"/>
              <w:jc w:val="center"/>
              <w:rPr>
                <w:rFonts w:ascii="Arial" w:hAnsi="Arial" w:cs="Arial"/>
              </w:rPr>
            </w:pPr>
            <w:r w:rsidRPr="002376BE">
              <w:rPr>
                <w:rFonts w:ascii="Arial" w:hAnsi="Arial" w:cs="Arial"/>
              </w:rPr>
              <w:t> 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F378BF" w:rsidRPr="002376BE" w:rsidRDefault="00F378BF" w:rsidP="004A29FB">
            <w:pPr>
              <w:pStyle w:val="table10"/>
              <w:jc w:val="center"/>
              <w:rPr>
                <w:rFonts w:ascii="Arial" w:hAnsi="Arial" w:cs="Arial"/>
              </w:rPr>
            </w:pPr>
            <w:r w:rsidRPr="002376BE">
              <w:rPr>
                <w:rFonts w:ascii="Arial" w:hAnsi="Arial" w:cs="Arial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78BF" w:rsidRPr="002376BE" w:rsidRDefault="00F378BF" w:rsidP="004A29FB">
            <w:pPr>
              <w:pStyle w:val="table10"/>
              <w:jc w:val="center"/>
              <w:rPr>
                <w:rFonts w:ascii="Arial" w:hAnsi="Arial" w:cs="Arial"/>
              </w:rPr>
            </w:pPr>
            <w:r w:rsidRPr="002376BE">
              <w:rPr>
                <w:rFonts w:ascii="Arial" w:hAnsi="Arial" w:cs="Arial"/>
              </w:rPr>
              <w:t> 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F378BF" w:rsidRPr="002376BE" w:rsidRDefault="00F378BF" w:rsidP="004A29FB">
            <w:pPr>
              <w:pStyle w:val="table10"/>
              <w:jc w:val="center"/>
              <w:rPr>
                <w:rFonts w:ascii="Arial" w:hAnsi="Arial" w:cs="Arial"/>
              </w:rPr>
            </w:pPr>
            <w:r w:rsidRPr="002376BE">
              <w:rPr>
                <w:rFonts w:ascii="Arial" w:hAnsi="Arial" w:cs="Arial"/>
              </w:rPr>
              <w:t> </w:t>
            </w:r>
          </w:p>
        </w:tc>
      </w:tr>
    </w:tbl>
    <w:p w:rsidR="00F378BF" w:rsidRPr="002376BE" w:rsidRDefault="00F378BF" w:rsidP="00F378BF">
      <w:pPr>
        <w:pStyle w:val="newncpi"/>
        <w:rPr>
          <w:rFonts w:ascii="Arial" w:hAnsi="Arial" w:cs="Arial"/>
          <w:sz w:val="20"/>
          <w:szCs w:val="20"/>
        </w:rPr>
      </w:pPr>
      <w:r w:rsidRPr="002376BE">
        <w:rPr>
          <w:rFonts w:ascii="Arial" w:hAnsi="Arial" w:cs="Arial"/>
          <w:sz w:val="20"/>
          <w:szCs w:val="20"/>
        </w:rPr>
        <w:t> </w:t>
      </w:r>
    </w:p>
    <w:tbl>
      <w:tblPr>
        <w:tblW w:w="5054" w:type="pct"/>
        <w:tblLook w:val="0000" w:firstRow="0" w:lastRow="0" w:firstColumn="0" w:lastColumn="0" w:noHBand="0" w:noVBand="0"/>
      </w:tblPr>
      <w:tblGrid>
        <w:gridCol w:w="5708"/>
        <w:gridCol w:w="899"/>
        <w:gridCol w:w="3249"/>
      </w:tblGrid>
      <w:tr w:rsidR="007F4A8F" w:rsidRPr="002376BE">
        <w:trPr>
          <w:trHeight w:val="240"/>
        </w:trPr>
        <w:tc>
          <w:tcPr>
            <w:tcW w:w="2896" w:type="pct"/>
          </w:tcPr>
          <w:p w:rsidR="007F4A8F" w:rsidRPr="002376BE" w:rsidRDefault="007F4A8F" w:rsidP="00654A12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2376BE">
              <w:rPr>
                <w:rFonts w:ascii="Arial" w:hAnsi="Arial" w:cs="Arial"/>
                <w:sz w:val="20"/>
                <w:szCs w:val="20"/>
              </w:rPr>
              <w:t>Руководитель                         М.П.  ___________________</w:t>
            </w: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F4A8F" w:rsidRPr="002376BE" w:rsidRDefault="007F4A8F" w:rsidP="00654A12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2376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8" w:type="pct"/>
            <w:tcMar>
              <w:left w:w="6" w:type="dxa"/>
              <w:right w:w="6" w:type="dxa"/>
            </w:tcMar>
          </w:tcPr>
          <w:p w:rsidR="007F4A8F" w:rsidRPr="002376BE" w:rsidRDefault="007F4A8F" w:rsidP="00654A12">
            <w:pPr>
              <w:pStyle w:val="newncpi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6BE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</w:tc>
      </w:tr>
      <w:tr w:rsidR="007F4A8F" w:rsidRPr="002376BE">
        <w:trPr>
          <w:trHeight w:val="240"/>
        </w:trPr>
        <w:tc>
          <w:tcPr>
            <w:tcW w:w="2896" w:type="pct"/>
          </w:tcPr>
          <w:p w:rsidR="007F4A8F" w:rsidRPr="002376BE" w:rsidRDefault="007F4A8F" w:rsidP="00654A12">
            <w:pPr>
              <w:pStyle w:val="undline"/>
              <w:rPr>
                <w:rFonts w:ascii="Arial" w:hAnsi="Arial" w:cs="Arial"/>
                <w:sz w:val="18"/>
                <w:szCs w:val="18"/>
              </w:rPr>
            </w:pPr>
            <w:r w:rsidRPr="002376BE">
              <w:rPr>
                <w:rFonts w:ascii="Arial" w:hAnsi="Arial" w:cs="Arial"/>
              </w:rPr>
              <w:t xml:space="preserve">(заместитель руководителя)   </w:t>
            </w:r>
            <w:r w:rsidRPr="002376BE">
              <w:rPr>
                <w:rFonts w:ascii="Arial" w:hAnsi="Arial" w:cs="Arial"/>
                <w:sz w:val="18"/>
                <w:szCs w:val="18"/>
              </w:rPr>
              <w:t xml:space="preserve">                       (подпись)</w:t>
            </w: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F4A8F" w:rsidRPr="002376BE" w:rsidRDefault="007F4A8F" w:rsidP="00654A12">
            <w:pPr>
              <w:pStyle w:val="undline"/>
              <w:rPr>
                <w:rFonts w:ascii="Arial" w:hAnsi="Arial" w:cs="Arial"/>
                <w:sz w:val="18"/>
                <w:szCs w:val="18"/>
              </w:rPr>
            </w:pPr>
            <w:r w:rsidRPr="002376B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48" w:type="pct"/>
            <w:tcMar>
              <w:left w:w="6" w:type="dxa"/>
              <w:right w:w="6" w:type="dxa"/>
            </w:tcMar>
          </w:tcPr>
          <w:p w:rsidR="007F4A8F" w:rsidRPr="002376BE" w:rsidRDefault="007F4A8F" w:rsidP="00654A12">
            <w:pPr>
              <w:pStyle w:val="undlin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6BE">
              <w:rPr>
                <w:rFonts w:ascii="Arial" w:hAnsi="Arial" w:cs="Arial"/>
                <w:sz w:val="18"/>
                <w:szCs w:val="18"/>
              </w:rPr>
              <w:t>(инициалы, фамилия)</w:t>
            </w:r>
          </w:p>
        </w:tc>
      </w:tr>
      <w:tr w:rsidR="007F4A8F" w:rsidRPr="002376BE">
        <w:trPr>
          <w:trHeight w:hRule="exact" w:val="155"/>
        </w:trPr>
        <w:tc>
          <w:tcPr>
            <w:tcW w:w="2896" w:type="pct"/>
          </w:tcPr>
          <w:p w:rsidR="007F4A8F" w:rsidRPr="002376BE" w:rsidRDefault="007F4A8F" w:rsidP="00654A12">
            <w:pPr>
              <w:pStyle w:val="newncpi0"/>
              <w:ind w:firstLine="179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F4A8F" w:rsidRPr="002376BE" w:rsidRDefault="007F4A8F" w:rsidP="00654A12">
            <w:pPr>
              <w:pStyle w:val="newncpi0"/>
              <w:rPr>
                <w:rFonts w:ascii="Arial" w:hAnsi="Arial" w:cs="Arial"/>
                <w:sz w:val="18"/>
                <w:szCs w:val="18"/>
              </w:rPr>
            </w:pPr>
            <w:r w:rsidRPr="002376B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48" w:type="pct"/>
            <w:tcMar>
              <w:left w:w="6" w:type="dxa"/>
              <w:right w:w="6" w:type="dxa"/>
            </w:tcMar>
          </w:tcPr>
          <w:p w:rsidR="007F4A8F" w:rsidRPr="002376BE" w:rsidRDefault="007F4A8F" w:rsidP="00654A12">
            <w:pPr>
              <w:pStyle w:val="newncpi0"/>
              <w:rPr>
                <w:rFonts w:ascii="Arial" w:hAnsi="Arial" w:cs="Arial"/>
                <w:sz w:val="18"/>
                <w:szCs w:val="18"/>
              </w:rPr>
            </w:pPr>
            <w:r w:rsidRPr="002376B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F4A8F" w:rsidRPr="002376BE">
        <w:trPr>
          <w:trHeight w:val="240"/>
        </w:trPr>
        <w:tc>
          <w:tcPr>
            <w:tcW w:w="2896" w:type="pct"/>
          </w:tcPr>
          <w:p w:rsidR="007F4A8F" w:rsidRPr="002376BE" w:rsidRDefault="007F4A8F" w:rsidP="00654A12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2376BE">
              <w:rPr>
                <w:rFonts w:ascii="Arial" w:hAnsi="Arial" w:cs="Arial"/>
                <w:sz w:val="20"/>
                <w:szCs w:val="20"/>
              </w:rPr>
              <w:t>Главный бухгалтер                          ___________________</w:t>
            </w: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F4A8F" w:rsidRPr="002376BE" w:rsidRDefault="007F4A8F" w:rsidP="00654A12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2376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8" w:type="pct"/>
            <w:tcMar>
              <w:left w:w="6" w:type="dxa"/>
              <w:right w:w="6" w:type="dxa"/>
            </w:tcMar>
          </w:tcPr>
          <w:p w:rsidR="007F4A8F" w:rsidRPr="002376BE" w:rsidRDefault="007F4A8F" w:rsidP="00654A12">
            <w:pPr>
              <w:pStyle w:val="newncpi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6BE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</w:tc>
      </w:tr>
      <w:tr w:rsidR="007F4A8F" w:rsidRPr="002376BE">
        <w:trPr>
          <w:trHeight w:val="240"/>
        </w:trPr>
        <w:tc>
          <w:tcPr>
            <w:tcW w:w="2896" w:type="pct"/>
          </w:tcPr>
          <w:p w:rsidR="007F4A8F" w:rsidRPr="002376BE" w:rsidRDefault="007F4A8F" w:rsidP="00654A12">
            <w:pPr>
              <w:pStyle w:val="undline"/>
              <w:ind w:firstLine="2342"/>
              <w:rPr>
                <w:rFonts w:ascii="Arial" w:hAnsi="Arial" w:cs="Arial"/>
                <w:sz w:val="18"/>
                <w:szCs w:val="18"/>
              </w:rPr>
            </w:pPr>
            <w:r w:rsidRPr="002376BE">
              <w:rPr>
                <w:rFonts w:ascii="Arial" w:hAnsi="Arial" w:cs="Arial"/>
                <w:sz w:val="18"/>
                <w:szCs w:val="18"/>
              </w:rPr>
              <w:t xml:space="preserve">                                (подпись)</w:t>
            </w: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F4A8F" w:rsidRPr="002376BE" w:rsidRDefault="007F4A8F" w:rsidP="00654A12">
            <w:pPr>
              <w:pStyle w:val="undline"/>
              <w:rPr>
                <w:rFonts w:ascii="Arial" w:hAnsi="Arial" w:cs="Arial"/>
                <w:sz w:val="18"/>
                <w:szCs w:val="18"/>
              </w:rPr>
            </w:pPr>
            <w:r w:rsidRPr="002376B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48" w:type="pct"/>
            <w:tcMar>
              <w:left w:w="6" w:type="dxa"/>
              <w:right w:w="6" w:type="dxa"/>
            </w:tcMar>
          </w:tcPr>
          <w:p w:rsidR="007F4A8F" w:rsidRPr="002376BE" w:rsidRDefault="007F4A8F" w:rsidP="00654A12">
            <w:pPr>
              <w:pStyle w:val="undlin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6BE">
              <w:rPr>
                <w:rFonts w:ascii="Arial" w:hAnsi="Arial" w:cs="Arial"/>
                <w:sz w:val="18"/>
                <w:szCs w:val="18"/>
              </w:rPr>
              <w:t>(инициалы, фамилия)</w:t>
            </w:r>
          </w:p>
        </w:tc>
      </w:tr>
    </w:tbl>
    <w:p w:rsidR="00F378BF" w:rsidRPr="00290301" w:rsidRDefault="00F378BF" w:rsidP="00F378BF">
      <w:pPr>
        <w:pStyle w:val="newncpi"/>
        <w:rPr>
          <w:rFonts w:ascii="Arial" w:hAnsi="Arial" w:cs="Arial"/>
          <w:sz w:val="20"/>
          <w:szCs w:val="20"/>
        </w:rPr>
      </w:pPr>
      <w:r w:rsidRPr="00290301">
        <w:rPr>
          <w:rFonts w:ascii="Arial" w:hAnsi="Arial" w:cs="Arial"/>
          <w:sz w:val="20"/>
          <w:szCs w:val="20"/>
        </w:rPr>
        <w:t> </w:t>
      </w:r>
    </w:p>
    <w:p w:rsidR="000702C9" w:rsidRDefault="000702C9" w:rsidP="009A099C">
      <w:pPr>
        <w:ind w:firstLine="709"/>
        <w:rPr>
          <w:rFonts w:ascii="Arial" w:hAnsi="Arial" w:cs="Arial"/>
        </w:rPr>
        <w:sectPr w:rsidR="000702C9" w:rsidSect="00F12E78">
          <w:pgSz w:w="11906" w:h="16838"/>
          <w:pgMar w:top="1134" w:right="851" w:bottom="1134" w:left="1418" w:header="720" w:footer="222" w:gutter="0"/>
          <w:cols w:space="720"/>
          <w:docGrid w:linePitch="360"/>
        </w:sectPr>
      </w:pPr>
    </w:p>
    <w:p w:rsidR="00F378BF" w:rsidRPr="00290301" w:rsidRDefault="007944CF" w:rsidP="00F378BF">
      <w:pPr>
        <w:pStyle w:val="ConsPlusNormal"/>
        <w:widowControl/>
        <w:ind w:firstLine="0"/>
        <w:jc w:val="center"/>
        <w:outlineLvl w:val="0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8896350</wp:posOffset>
                </wp:positionH>
                <wp:positionV relativeFrom="paragraph">
                  <wp:posOffset>-449580</wp:posOffset>
                </wp:positionV>
                <wp:extent cx="787400" cy="1172210"/>
                <wp:effectExtent l="0" t="0" r="3175" b="1270"/>
                <wp:wrapNone/>
                <wp:docPr id="25" name="Text Box 1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7E83" w:rsidRPr="00015965" w:rsidRDefault="00437E83" w:rsidP="00F378B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ТКП 52.7.01-2012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9" o:spid="_x0000_s1037" type="#_x0000_t202" style="position:absolute;left:0;text-align:left;margin-left:700.5pt;margin-top:-35.4pt;width:62pt;height:92.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" stroked="f">
                <v:textbox style="layout-flow:vertical">
                  <w:txbxContent>
                    <w:p w:rsidR="00437E83" w:rsidRPr="00015965" w:rsidRDefault="00437E83" w:rsidP="00F378BF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ТКП 52.7.01-2012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7965440</wp:posOffset>
                </wp:positionH>
                <wp:positionV relativeFrom="paragraph">
                  <wp:posOffset>-673735</wp:posOffset>
                </wp:positionV>
                <wp:extent cx="1362075" cy="938530"/>
                <wp:effectExtent l="2540" t="2540" r="0" b="1905"/>
                <wp:wrapNone/>
                <wp:docPr id="24" name="Text Box 1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938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7E83" w:rsidRPr="00943F25" w:rsidRDefault="00437E83" w:rsidP="00F378BF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0" o:spid="_x0000_s1038" type="#_x0000_t202" style="position:absolute;left:0;text-align:left;margin-left:627.2pt;margin-top:-53.05pt;width:107.25pt;height:73.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" stroked="f">
                <v:textbox style="layout-flow:vertical">
                  <w:txbxContent>
                    <w:p w:rsidR="00437E83" w:rsidRPr="00943F25" w:rsidRDefault="00437E83" w:rsidP="00F378BF"/>
                  </w:txbxContent>
                </v:textbox>
              </v:shape>
            </w:pict>
          </mc:Fallback>
        </mc:AlternateContent>
      </w:r>
      <w:r w:rsidR="00F378BF" w:rsidRPr="00290301">
        <w:rPr>
          <w:b/>
          <w:sz w:val="22"/>
          <w:szCs w:val="22"/>
        </w:rPr>
        <w:t>Приложение</w:t>
      </w:r>
      <w:proofErr w:type="gramStart"/>
      <w:r w:rsidR="00F378BF" w:rsidRPr="00290301">
        <w:rPr>
          <w:b/>
          <w:sz w:val="22"/>
          <w:szCs w:val="22"/>
        </w:rPr>
        <w:t xml:space="preserve"> Е</w:t>
      </w:r>
      <w:proofErr w:type="gramEnd"/>
    </w:p>
    <w:p w:rsidR="00F378BF" w:rsidRPr="00290301" w:rsidRDefault="00F378BF" w:rsidP="00F378BF">
      <w:pPr>
        <w:pStyle w:val="ConsPlusNormal"/>
        <w:widowControl/>
        <w:ind w:firstLine="0"/>
        <w:jc w:val="center"/>
        <w:outlineLvl w:val="0"/>
      </w:pPr>
      <w:r w:rsidRPr="00290301">
        <w:t>(обязательное)</w:t>
      </w:r>
    </w:p>
    <w:p w:rsidR="00F378BF" w:rsidRPr="00DD3941" w:rsidRDefault="00F378BF" w:rsidP="00F378BF">
      <w:pPr>
        <w:pStyle w:val="titlep"/>
        <w:spacing w:after="0"/>
        <w:rPr>
          <w:rFonts w:ascii="Arial" w:hAnsi="Arial" w:cs="Arial"/>
          <w:sz w:val="20"/>
          <w:szCs w:val="20"/>
        </w:rPr>
      </w:pPr>
      <w:r w:rsidRPr="003A4420">
        <w:rPr>
          <w:rFonts w:ascii="Arial" w:hAnsi="Arial" w:cs="Arial"/>
          <w:sz w:val="20"/>
          <w:szCs w:val="20"/>
        </w:rPr>
        <w:t>АКТ</w:t>
      </w:r>
      <w:r w:rsidRPr="003A4420">
        <w:rPr>
          <w:rFonts w:ascii="Arial" w:hAnsi="Arial" w:cs="Arial"/>
          <w:sz w:val="20"/>
          <w:szCs w:val="20"/>
        </w:rPr>
        <w:br/>
      </w:r>
      <w:r w:rsidRPr="00DD3941">
        <w:rPr>
          <w:rFonts w:ascii="Arial" w:hAnsi="Arial" w:cs="Arial"/>
          <w:sz w:val="20"/>
          <w:szCs w:val="20"/>
        </w:rPr>
        <w:t>о внутренней оценке</w:t>
      </w:r>
      <w:r w:rsidR="003A4420" w:rsidRPr="00DD3941">
        <w:rPr>
          <w:rFonts w:ascii="Arial" w:hAnsi="Arial" w:cs="Arial"/>
          <w:sz w:val="20"/>
          <w:szCs w:val="20"/>
        </w:rPr>
        <w:br/>
      </w:r>
      <w:r w:rsidRPr="00DD3941">
        <w:rPr>
          <w:rFonts w:ascii="Arial" w:hAnsi="Arial" w:cs="Arial"/>
          <w:sz w:val="20"/>
          <w:szCs w:val="20"/>
        </w:rPr>
        <w:t xml:space="preserve">запасов и строительных материалов, </w:t>
      </w:r>
      <w:r w:rsidRPr="001C496F">
        <w:rPr>
          <w:rFonts w:ascii="Arial" w:hAnsi="Arial" w:cs="Arial"/>
          <w:sz w:val="20"/>
          <w:szCs w:val="20"/>
        </w:rPr>
        <w:t>числящихся по статье</w:t>
      </w:r>
      <w:r w:rsidRPr="00DD3941">
        <w:rPr>
          <w:rFonts w:ascii="Arial" w:hAnsi="Arial" w:cs="Arial"/>
          <w:sz w:val="20"/>
          <w:szCs w:val="20"/>
        </w:rPr>
        <w:t xml:space="preserve"> баланса «Оборудование к установке и строительные материалы»</w:t>
      </w:r>
      <w:r w:rsidR="001B1CC0">
        <w:rPr>
          <w:rFonts w:ascii="Arial" w:hAnsi="Arial" w:cs="Arial"/>
          <w:sz w:val="20"/>
          <w:szCs w:val="20"/>
        </w:rPr>
        <w:t xml:space="preserve"> </w:t>
      </w:r>
    </w:p>
    <w:p w:rsidR="00B745F8" w:rsidRPr="00DD3941" w:rsidRDefault="00B745F8" w:rsidP="00B745F8">
      <w:pPr>
        <w:pStyle w:val="newncpi0"/>
        <w:jc w:val="center"/>
        <w:rPr>
          <w:rFonts w:ascii="Arial" w:hAnsi="Arial" w:cs="Arial"/>
          <w:sz w:val="20"/>
          <w:szCs w:val="20"/>
        </w:rPr>
      </w:pPr>
      <w:r w:rsidRPr="00DD3941"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B745F8" w:rsidRPr="00DD3941" w:rsidRDefault="00B745F8" w:rsidP="00B745F8">
      <w:pPr>
        <w:pStyle w:val="undline"/>
        <w:jc w:val="center"/>
        <w:rPr>
          <w:rFonts w:ascii="Arial" w:hAnsi="Arial" w:cs="Arial"/>
          <w:sz w:val="18"/>
          <w:szCs w:val="18"/>
        </w:rPr>
      </w:pPr>
      <w:r w:rsidRPr="00DD3941">
        <w:rPr>
          <w:rFonts w:ascii="Arial" w:hAnsi="Arial" w:cs="Arial"/>
          <w:sz w:val="16"/>
          <w:szCs w:val="16"/>
        </w:rPr>
        <w:t xml:space="preserve">(полное </w:t>
      </w:r>
      <w:r w:rsidRPr="00DD3941">
        <w:rPr>
          <w:rFonts w:ascii="Arial" w:hAnsi="Arial" w:cs="Arial"/>
          <w:sz w:val="18"/>
          <w:szCs w:val="18"/>
        </w:rPr>
        <w:t>наименование юридического лица)</w:t>
      </w:r>
    </w:p>
    <w:p w:rsidR="00B745F8" w:rsidRPr="00DD3941" w:rsidRDefault="00B745F8" w:rsidP="00B745F8">
      <w:pPr>
        <w:pStyle w:val="newncpi0"/>
        <w:jc w:val="center"/>
        <w:rPr>
          <w:rFonts w:ascii="Arial" w:hAnsi="Arial" w:cs="Arial"/>
          <w:sz w:val="18"/>
          <w:szCs w:val="18"/>
        </w:rPr>
      </w:pPr>
      <w:r w:rsidRPr="00DD3941">
        <w:rPr>
          <w:rFonts w:ascii="Arial" w:hAnsi="Arial" w:cs="Arial"/>
          <w:sz w:val="18"/>
          <w:szCs w:val="18"/>
        </w:rPr>
        <w:t>___________________________________________________________</w:t>
      </w:r>
    </w:p>
    <w:p w:rsidR="00B745F8" w:rsidRPr="00DD3941" w:rsidRDefault="00B745F8" w:rsidP="00B745F8">
      <w:pPr>
        <w:pStyle w:val="undline"/>
        <w:jc w:val="center"/>
        <w:rPr>
          <w:rFonts w:ascii="Arial" w:hAnsi="Arial" w:cs="Arial"/>
          <w:sz w:val="18"/>
          <w:szCs w:val="18"/>
        </w:rPr>
      </w:pPr>
      <w:r w:rsidRPr="00DD3941">
        <w:rPr>
          <w:rFonts w:ascii="Arial" w:hAnsi="Arial" w:cs="Arial"/>
          <w:sz w:val="18"/>
          <w:szCs w:val="18"/>
        </w:rPr>
        <w:t>(цель оценки)</w:t>
      </w:r>
    </w:p>
    <w:p w:rsidR="00B745F8" w:rsidRPr="00DD3941" w:rsidRDefault="00B745F8" w:rsidP="00B745F8">
      <w:pPr>
        <w:pStyle w:val="newncpi0"/>
        <w:jc w:val="center"/>
        <w:rPr>
          <w:rFonts w:ascii="Arial" w:hAnsi="Arial" w:cs="Arial"/>
          <w:sz w:val="18"/>
          <w:szCs w:val="18"/>
        </w:rPr>
      </w:pPr>
      <w:r w:rsidRPr="00DD3941">
        <w:rPr>
          <w:rFonts w:ascii="Arial" w:hAnsi="Arial" w:cs="Arial"/>
          <w:sz w:val="18"/>
          <w:szCs w:val="18"/>
        </w:rPr>
        <w:t>___________________________________________________________</w:t>
      </w:r>
    </w:p>
    <w:p w:rsidR="00B745F8" w:rsidRPr="00DD3941" w:rsidRDefault="00B745F8" w:rsidP="00B745F8">
      <w:pPr>
        <w:pStyle w:val="undline"/>
        <w:jc w:val="center"/>
        <w:rPr>
          <w:rFonts w:ascii="Arial" w:hAnsi="Arial" w:cs="Arial"/>
          <w:sz w:val="18"/>
          <w:szCs w:val="18"/>
        </w:rPr>
      </w:pPr>
      <w:r w:rsidRPr="00DD3941">
        <w:rPr>
          <w:rFonts w:ascii="Arial" w:hAnsi="Arial" w:cs="Arial"/>
          <w:sz w:val="18"/>
          <w:szCs w:val="18"/>
        </w:rPr>
        <w:t>(метод оценки)</w:t>
      </w:r>
    </w:p>
    <w:p w:rsidR="00B745F8" w:rsidRPr="00DD3941" w:rsidRDefault="00B745F8" w:rsidP="00B745F8">
      <w:pPr>
        <w:pStyle w:val="newncpi0"/>
        <w:jc w:val="center"/>
        <w:rPr>
          <w:rFonts w:ascii="Arial" w:hAnsi="Arial" w:cs="Arial"/>
          <w:strike/>
          <w:sz w:val="20"/>
          <w:szCs w:val="20"/>
        </w:rPr>
      </w:pPr>
    </w:p>
    <w:p w:rsidR="00B745F8" w:rsidRPr="00DD3941" w:rsidRDefault="00B745F8" w:rsidP="00B745F8">
      <w:pPr>
        <w:pStyle w:val="newncpi0"/>
        <w:jc w:val="center"/>
        <w:rPr>
          <w:rFonts w:ascii="Arial" w:hAnsi="Arial" w:cs="Arial"/>
          <w:sz w:val="20"/>
          <w:szCs w:val="20"/>
        </w:rPr>
      </w:pPr>
      <w:r w:rsidRPr="00DD3941">
        <w:rPr>
          <w:rFonts w:ascii="Arial" w:hAnsi="Arial" w:cs="Arial"/>
          <w:sz w:val="20"/>
          <w:szCs w:val="20"/>
        </w:rPr>
        <w:t>дата оценки: «__» ___________ 20__ г.</w:t>
      </w:r>
    </w:p>
    <w:p w:rsidR="00B745F8" w:rsidRPr="00DD3941" w:rsidRDefault="00B745F8" w:rsidP="00B745F8">
      <w:pPr>
        <w:pStyle w:val="newncpi0"/>
        <w:jc w:val="center"/>
        <w:rPr>
          <w:rFonts w:ascii="Arial" w:hAnsi="Arial" w:cs="Arial"/>
          <w:sz w:val="20"/>
          <w:szCs w:val="20"/>
        </w:rPr>
      </w:pPr>
    </w:p>
    <w:tbl>
      <w:tblPr>
        <w:tblW w:w="4894" w:type="pct"/>
        <w:tblInd w:w="208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50"/>
        <w:gridCol w:w="1531"/>
        <w:gridCol w:w="2388"/>
        <w:gridCol w:w="1934"/>
        <w:gridCol w:w="2041"/>
      </w:tblGrid>
      <w:tr w:rsidR="00F378BF" w:rsidRPr="00DD3941">
        <w:trPr>
          <w:trHeight w:val="240"/>
        </w:trPr>
        <w:tc>
          <w:tcPr>
            <w:tcW w:w="86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78BF" w:rsidRPr="00DD3941" w:rsidRDefault="00F378BF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3941">
              <w:rPr>
                <w:rFonts w:ascii="Arial" w:hAnsi="Arial" w:cs="Arial"/>
                <w:sz w:val="18"/>
                <w:szCs w:val="18"/>
              </w:rPr>
              <w:t>Наименование</w:t>
            </w:r>
          </w:p>
        </w:tc>
        <w:tc>
          <w:tcPr>
            <w:tcW w:w="8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8BF" w:rsidRPr="00DD3941" w:rsidRDefault="00F378BF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3941">
              <w:rPr>
                <w:rFonts w:ascii="Arial" w:hAnsi="Arial" w:cs="Arial"/>
                <w:sz w:val="18"/>
                <w:szCs w:val="18"/>
              </w:rPr>
              <w:t>Год и месяц приобретения</w:t>
            </w:r>
          </w:p>
        </w:tc>
        <w:tc>
          <w:tcPr>
            <w:tcW w:w="12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F378BF" w:rsidRPr="00DD3941" w:rsidRDefault="00F378BF" w:rsidP="004A29FB">
            <w:pPr>
              <w:pStyle w:val="table10"/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3941">
              <w:rPr>
                <w:rFonts w:ascii="Arial" w:hAnsi="Arial" w:cs="Arial"/>
                <w:sz w:val="18"/>
                <w:szCs w:val="18"/>
              </w:rPr>
              <w:t xml:space="preserve">Балансовая стоимость, отпускная цена </w:t>
            </w:r>
            <w:r w:rsidRPr="00DD3941">
              <w:rPr>
                <w:rFonts w:ascii="Arial" w:hAnsi="Arial" w:cs="Arial"/>
                <w:sz w:val="18"/>
                <w:szCs w:val="18"/>
              </w:rPr>
              <w:br/>
              <w:t>«__» ______ 20__ г., руб.</w:t>
            </w:r>
          </w:p>
        </w:tc>
        <w:tc>
          <w:tcPr>
            <w:tcW w:w="10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78BF" w:rsidRPr="00DD3941" w:rsidRDefault="00F378BF" w:rsidP="004A29FB">
            <w:pPr>
              <w:pStyle w:val="table10"/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3941">
              <w:rPr>
                <w:rFonts w:ascii="Arial" w:hAnsi="Arial" w:cs="Arial"/>
                <w:sz w:val="18"/>
                <w:szCs w:val="18"/>
              </w:rPr>
              <w:t>Коэффициент пересчета (К)</w:t>
            </w:r>
            <w:r w:rsidRPr="00DD3941">
              <w:rPr>
                <w:rFonts w:ascii="Arial" w:hAnsi="Arial" w:cs="Arial"/>
                <w:sz w:val="18"/>
                <w:szCs w:val="18"/>
              </w:rPr>
              <w:br/>
              <w:t>«__» ______ 20__ г.</w:t>
            </w:r>
          </w:p>
        </w:tc>
        <w:tc>
          <w:tcPr>
            <w:tcW w:w="1069" w:type="pct"/>
            <w:tcBorders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F378BF" w:rsidRPr="00DD3941" w:rsidRDefault="00F378BF" w:rsidP="004A29FB">
            <w:pPr>
              <w:pStyle w:val="table10"/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3941">
              <w:rPr>
                <w:rFonts w:ascii="Arial" w:hAnsi="Arial" w:cs="Arial"/>
                <w:sz w:val="18"/>
                <w:szCs w:val="18"/>
              </w:rPr>
              <w:t>Оценочная стоимость,</w:t>
            </w:r>
            <w:r w:rsidRPr="00DD3941">
              <w:rPr>
                <w:rFonts w:ascii="Arial" w:hAnsi="Arial" w:cs="Arial"/>
                <w:sz w:val="18"/>
                <w:szCs w:val="18"/>
              </w:rPr>
              <w:br/>
              <w:t>«__» ______ 20__ г., руб.</w:t>
            </w:r>
          </w:p>
        </w:tc>
      </w:tr>
      <w:tr w:rsidR="00F378BF" w:rsidRPr="00DD3941">
        <w:trPr>
          <w:trHeight w:val="240"/>
        </w:trPr>
        <w:tc>
          <w:tcPr>
            <w:tcW w:w="8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8BF" w:rsidRPr="00DD3941" w:rsidRDefault="00F378BF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394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8BF" w:rsidRPr="00DD3941" w:rsidRDefault="00F378BF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394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F378BF" w:rsidRPr="00DD3941" w:rsidRDefault="00F378BF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394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78BF" w:rsidRPr="00DD3941" w:rsidRDefault="00F378BF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394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F378BF" w:rsidRPr="00DD3941" w:rsidRDefault="00F378BF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3941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3A4420" w:rsidRPr="00DD3941">
        <w:trPr>
          <w:trHeight w:hRule="exact" w:val="57"/>
        </w:trPr>
        <w:tc>
          <w:tcPr>
            <w:tcW w:w="8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20" w:rsidRPr="00DD3941" w:rsidRDefault="003A44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20" w:rsidRPr="00DD3941" w:rsidRDefault="003A44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3A4420" w:rsidRPr="00DD3941" w:rsidRDefault="003A44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A4420" w:rsidRPr="00DD3941" w:rsidRDefault="003A44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3A4420" w:rsidRPr="00DD3941" w:rsidRDefault="003A4420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78BF" w:rsidRPr="00DD3941">
        <w:trPr>
          <w:trHeight w:val="240"/>
        </w:trPr>
        <w:tc>
          <w:tcPr>
            <w:tcW w:w="86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378BF" w:rsidRPr="00DD3941" w:rsidRDefault="00F378BF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394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8BF" w:rsidRPr="00DD3941" w:rsidRDefault="00F378BF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394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F378BF" w:rsidRPr="00DD3941" w:rsidRDefault="00F378BF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394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78BF" w:rsidRPr="00DD3941" w:rsidRDefault="00F378BF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394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F378BF" w:rsidRPr="00DD3941" w:rsidRDefault="00F378BF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394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F378BF" w:rsidRPr="00DD3941" w:rsidRDefault="00F378BF" w:rsidP="00F378BF">
      <w:pPr>
        <w:pStyle w:val="newncpi"/>
        <w:rPr>
          <w:rFonts w:ascii="Arial" w:hAnsi="Arial" w:cs="Arial"/>
          <w:sz w:val="20"/>
          <w:szCs w:val="20"/>
        </w:rPr>
      </w:pPr>
      <w:r w:rsidRPr="00DD3941">
        <w:rPr>
          <w:rFonts w:ascii="Arial" w:hAnsi="Arial" w:cs="Arial"/>
          <w:sz w:val="20"/>
          <w:szCs w:val="20"/>
        </w:rPr>
        <w:t> </w:t>
      </w:r>
    </w:p>
    <w:tbl>
      <w:tblPr>
        <w:tblW w:w="5054" w:type="pct"/>
        <w:tblLook w:val="0000" w:firstRow="0" w:lastRow="0" w:firstColumn="0" w:lastColumn="0" w:noHBand="0" w:noVBand="0"/>
      </w:tblPr>
      <w:tblGrid>
        <w:gridCol w:w="5708"/>
        <w:gridCol w:w="899"/>
        <w:gridCol w:w="3249"/>
      </w:tblGrid>
      <w:tr w:rsidR="007F4A8F" w:rsidRPr="00DD3941">
        <w:trPr>
          <w:trHeight w:val="240"/>
        </w:trPr>
        <w:tc>
          <w:tcPr>
            <w:tcW w:w="2896" w:type="pct"/>
          </w:tcPr>
          <w:p w:rsidR="007F4A8F" w:rsidRPr="00DD3941" w:rsidRDefault="007F4A8F" w:rsidP="00654A12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DD3941">
              <w:rPr>
                <w:rFonts w:ascii="Arial" w:hAnsi="Arial" w:cs="Arial"/>
                <w:sz w:val="20"/>
                <w:szCs w:val="20"/>
              </w:rPr>
              <w:t>Руководитель                         М.П.  ___________________</w:t>
            </w: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F4A8F" w:rsidRPr="00DD3941" w:rsidRDefault="007F4A8F" w:rsidP="00654A12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DD39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8" w:type="pct"/>
            <w:tcMar>
              <w:left w:w="6" w:type="dxa"/>
              <w:right w:w="6" w:type="dxa"/>
            </w:tcMar>
          </w:tcPr>
          <w:p w:rsidR="007F4A8F" w:rsidRPr="00DD3941" w:rsidRDefault="007F4A8F" w:rsidP="00654A12">
            <w:pPr>
              <w:pStyle w:val="newncpi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941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</w:tc>
      </w:tr>
      <w:tr w:rsidR="007F4A8F" w:rsidRPr="00DD3941">
        <w:trPr>
          <w:trHeight w:val="240"/>
        </w:trPr>
        <w:tc>
          <w:tcPr>
            <w:tcW w:w="2896" w:type="pct"/>
          </w:tcPr>
          <w:p w:rsidR="007F4A8F" w:rsidRPr="00DD3941" w:rsidRDefault="007F4A8F" w:rsidP="00654A12">
            <w:pPr>
              <w:pStyle w:val="undline"/>
              <w:rPr>
                <w:rFonts w:ascii="Arial" w:hAnsi="Arial" w:cs="Arial"/>
                <w:sz w:val="18"/>
                <w:szCs w:val="18"/>
              </w:rPr>
            </w:pPr>
            <w:r w:rsidRPr="00DD3941">
              <w:rPr>
                <w:rFonts w:ascii="Arial" w:hAnsi="Arial" w:cs="Arial"/>
              </w:rPr>
              <w:t xml:space="preserve">(заместитель руководителя)   </w:t>
            </w:r>
            <w:r w:rsidRPr="00DD3941">
              <w:rPr>
                <w:rFonts w:ascii="Arial" w:hAnsi="Arial" w:cs="Arial"/>
                <w:sz w:val="18"/>
                <w:szCs w:val="18"/>
              </w:rPr>
              <w:t xml:space="preserve">                       (подпись)</w:t>
            </w: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F4A8F" w:rsidRPr="00DD3941" w:rsidRDefault="007F4A8F" w:rsidP="00654A12">
            <w:pPr>
              <w:pStyle w:val="undline"/>
              <w:rPr>
                <w:rFonts w:ascii="Arial" w:hAnsi="Arial" w:cs="Arial"/>
                <w:sz w:val="18"/>
                <w:szCs w:val="18"/>
              </w:rPr>
            </w:pPr>
            <w:r w:rsidRPr="00DD394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48" w:type="pct"/>
            <w:tcMar>
              <w:left w:w="6" w:type="dxa"/>
              <w:right w:w="6" w:type="dxa"/>
            </w:tcMar>
          </w:tcPr>
          <w:p w:rsidR="007F4A8F" w:rsidRPr="00DD3941" w:rsidRDefault="007F4A8F" w:rsidP="00654A12">
            <w:pPr>
              <w:pStyle w:val="undlin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3941">
              <w:rPr>
                <w:rFonts w:ascii="Arial" w:hAnsi="Arial" w:cs="Arial"/>
                <w:sz w:val="18"/>
                <w:szCs w:val="18"/>
              </w:rPr>
              <w:t>(инициалы, фамилия)</w:t>
            </w:r>
          </w:p>
        </w:tc>
      </w:tr>
      <w:tr w:rsidR="007F4A8F" w:rsidRPr="00DD3941">
        <w:trPr>
          <w:trHeight w:hRule="exact" w:val="155"/>
        </w:trPr>
        <w:tc>
          <w:tcPr>
            <w:tcW w:w="2896" w:type="pct"/>
          </w:tcPr>
          <w:p w:rsidR="007F4A8F" w:rsidRPr="00DD3941" w:rsidRDefault="007F4A8F" w:rsidP="00654A12">
            <w:pPr>
              <w:pStyle w:val="newncpi0"/>
              <w:ind w:firstLine="179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F4A8F" w:rsidRPr="00DD3941" w:rsidRDefault="007F4A8F" w:rsidP="00654A12">
            <w:pPr>
              <w:pStyle w:val="newncpi0"/>
              <w:rPr>
                <w:rFonts w:ascii="Arial" w:hAnsi="Arial" w:cs="Arial"/>
                <w:sz w:val="18"/>
                <w:szCs w:val="18"/>
              </w:rPr>
            </w:pPr>
            <w:r w:rsidRPr="00DD394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48" w:type="pct"/>
            <w:tcMar>
              <w:left w:w="6" w:type="dxa"/>
              <w:right w:w="6" w:type="dxa"/>
            </w:tcMar>
          </w:tcPr>
          <w:p w:rsidR="007F4A8F" w:rsidRPr="00DD3941" w:rsidRDefault="007F4A8F" w:rsidP="00654A12">
            <w:pPr>
              <w:pStyle w:val="newncpi0"/>
              <w:rPr>
                <w:rFonts w:ascii="Arial" w:hAnsi="Arial" w:cs="Arial"/>
                <w:sz w:val="18"/>
                <w:szCs w:val="18"/>
              </w:rPr>
            </w:pPr>
            <w:r w:rsidRPr="00DD394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F4A8F" w:rsidRPr="00DD3941">
        <w:trPr>
          <w:trHeight w:val="240"/>
        </w:trPr>
        <w:tc>
          <w:tcPr>
            <w:tcW w:w="2896" w:type="pct"/>
          </w:tcPr>
          <w:p w:rsidR="007F4A8F" w:rsidRPr="00DD3941" w:rsidRDefault="007F4A8F" w:rsidP="00654A12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DD3941">
              <w:rPr>
                <w:rFonts w:ascii="Arial" w:hAnsi="Arial" w:cs="Arial"/>
                <w:sz w:val="20"/>
                <w:szCs w:val="20"/>
              </w:rPr>
              <w:t>Главный бухгалтер                          ___________________</w:t>
            </w: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F4A8F" w:rsidRPr="00DD3941" w:rsidRDefault="007F4A8F" w:rsidP="00654A12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DD394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8" w:type="pct"/>
            <w:tcMar>
              <w:left w:w="6" w:type="dxa"/>
              <w:right w:w="6" w:type="dxa"/>
            </w:tcMar>
          </w:tcPr>
          <w:p w:rsidR="007F4A8F" w:rsidRPr="00DD3941" w:rsidRDefault="007F4A8F" w:rsidP="00654A12">
            <w:pPr>
              <w:pStyle w:val="newncpi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941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</w:tc>
      </w:tr>
      <w:tr w:rsidR="007F4A8F" w:rsidRPr="00DD3941">
        <w:trPr>
          <w:trHeight w:val="240"/>
        </w:trPr>
        <w:tc>
          <w:tcPr>
            <w:tcW w:w="2896" w:type="pct"/>
          </w:tcPr>
          <w:p w:rsidR="007F4A8F" w:rsidRPr="00DD3941" w:rsidRDefault="007F4A8F" w:rsidP="00654A12">
            <w:pPr>
              <w:pStyle w:val="undline"/>
              <w:ind w:firstLine="2342"/>
              <w:rPr>
                <w:rFonts w:ascii="Arial" w:hAnsi="Arial" w:cs="Arial"/>
                <w:sz w:val="18"/>
                <w:szCs w:val="18"/>
              </w:rPr>
            </w:pPr>
            <w:r w:rsidRPr="00DD3941">
              <w:rPr>
                <w:rFonts w:ascii="Arial" w:hAnsi="Arial" w:cs="Arial"/>
                <w:sz w:val="18"/>
                <w:szCs w:val="18"/>
              </w:rPr>
              <w:t xml:space="preserve">                                (подпись)</w:t>
            </w: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F4A8F" w:rsidRPr="00DD3941" w:rsidRDefault="007F4A8F" w:rsidP="00654A12">
            <w:pPr>
              <w:pStyle w:val="undline"/>
              <w:rPr>
                <w:rFonts w:ascii="Arial" w:hAnsi="Arial" w:cs="Arial"/>
                <w:sz w:val="18"/>
                <w:szCs w:val="18"/>
              </w:rPr>
            </w:pPr>
            <w:r w:rsidRPr="00DD394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48" w:type="pct"/>
            <w:tcMar>
              <w:left w:w="6" w:type="dxa"/>
              <w:right w:w="6" w:type="dxa"/>
            </w:tcMar>
          </w:tcPr>
          <w:p w:rsidR="007F4A8F" w:rsidRPr="00DD3941" w:rsidRDefault="007F4A8F" w:rsidP="00654A12">
            <w:pPr>
              <w:pStyle w:val="undlin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3941">
              <w:rPr>
                <w:rFonts w:ascii="Arial" w:hAnsi="Arial" w:cs="Arial"/>
                <w:sz w:val="18"/>
                <w:szCs w:val="18"/>
              </w:rPr>
              <w:t>(инициалы, фамилия)</w:t>
            </w:r>
          </w:p>
        </w:tc>
      </w:tr>
    </w:tbl>
    <w:p w:rsidR="00F378BF" w:rsidRPr="00DD3941" w:rsidRDefault="00F378BF" w:rsidP="009A099C">
      <w:pPr>
        <w:ind w:firstLine="709"/>
        <w:rPr>
          <w:rFonts w:ascii="Arial" w:hAnsi="Arial" w:cs="Arial"/>
        </w:rPr>
      </w:pPr>
    </w:p>
    <w:p w:rsidR="00B164F9" w:rsidRPr="00DD3941" w:rsidRDefault="00B164F9" w:rsidP="00B164F9">
      <w:pPr>
        <w:pStyle w:val="newncpi"/>
        <w:rPr>
          <w:rFonts w:ascii="Arial" w:hAnsi="Arial" w:cs="Arial"/>
          <w:sz w:val="18"/>
          <w:szCs w:val="18"/>
        </w:rPr>
      </w:pPr>
      <w:r w:rsidRPr="00DD3941">
        <w:rPr>
          <w:rFonts w:ascii="Arial" w:hAnsi="Arial" w:cs="Arial"/>
          <w:sz w:val="18"/>
          <w:szCs w:val="18"/>
        </w:rPr>
        <w:t>Примечание. Наименование акта определяется в зависимости от оцениваемого имущества.</w:t>
      </w:r>
    </w:p>
    <w:p w:rsidR="008B50D8" w:rsidRPr="00F5757E" w:rsidRDefault="00845831" w:rsidP="008B50D8">
      <w:pPr>
        <w:pStyle w:val="point"/>
        <w:ind w:firstLine="0"/>
        <w:rPr>
          <w:rFonts w:ascii="Arial" w:hAnsi="Arial" w:cs="Arial"/>
          <w:color w:val="FF0000"/>
          <w:sz w:val="16"/>
          <w:szCs w:val="18"/>
        </w:rPr>
      </w:pPr>
      <w:r w:rsidRPr="00F5757E">
        <w:rPr>
          <w:rFonts w:ascii="Arial" w:hAnsi="Arial" w:cs="Arial"/>
          <w:color w:val="FF0000"/>
          <w:sz w:val="16"/>
          <w:szCs w:val="18"/>
        </w:rPr>
        <w:t>*</w:t>
      </w:r>
      <w:r w:rsidR="00E07148" w:rsidRPr="00F5757E">
        <w:rPr>
          <w:rFonts w:ascii="Arial" w:hAnsi="Arial" w:cs="Arial"/>
          <w:color w:val="FF0000"/>
          <w:sz w:val="18"/>
          <w:szCs w:val="20"/>
        </w:rPr>
        <w:t>Коэффициент пересчета (К) округляется до четырех знаков после запятой</w:t>
      </w:r>
      <w:r w:rsidR="008B50D8" w:rsidRPr="00F5757E">
        <w:rPr>
          <w:rFonts w:ascii="Arial" w:hAnsi="Arial" w:cs="Arial"/>
          <w:color w:val="FF0000"/>
          <w:sz w:val="16"/>
          <w:szCs w:val="18"/>
        </w:rPr>
        <w:t>.</w:t>
      </w:r>
    </w:p>
    <w:p w:rsidR="007F4A8F" w:rsidRPr="00290301" w:rsidRDefault="007F4A8F" w:rsidP="009A099C">
      <w:pPr>
        <w:ind w:firstLine="709"/>
        <w:rPr>
          <w:rFonts w:ascii="Arial" w:hAnsi="Arial" w:cs="Arial"/>
        </w:rPr>
      </w:pPr>
    </w:p>
    <w:p w:rsidR="00F378BF" w:rsidRPr="00290301" w:rsidRDefault="007944CF" w:rsidP="00F378BF">
      <w:pPr>
        <w:pStyle w:val="ConsPlusNormal"/>
        <w:widowControl/>
        <w:ind w:firstLine="0"/>
        <w:jc w:val="center"/>
        <w:outlineLvl w:val="0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8896350</wp:posOffset>
                </wp:positionH>
                <wp:positionV relativeFrom="paragraph">
                  <wp:posOffset>-449580</wp:posOffset>
                </wp:positionV>
                <wp:extent cx="787400" cy="1172210"/>
                <wp:effectExtent l="0" t="0" r="3175" b="1270"/>
                <wp:wrapNone/>
                <wp:docPr id="23" name="Text Box 1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7E83" w:rsidRPr="00015965" w:rsidRDefault="00437E83" w:rsidP="00F378B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ТКП 52.7.01-2012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1" o:spid="_x0000_s1039" type="#_x0000_t202" style="position:absolute;left:0;text-align:left;margin-left:700.5pt;margin-top:-35.4pt;width:62pt;height:92.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" stroked="f">
                <v:textbox style="layout-flow:vertical">
                  <w:txbxContent>
                    <w:p w:rsidR="00437E83" w:rsidRPr="00015965" w:rsidRDefault="00437E83" w:rsidP="00F378BF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ТКП 52.7.01-2012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7965440</wp:posOffset>
                </wp:positionH>
                <wp:positionV relativeFrom="paragraph">
                  <wp:posOffset>-673735</wp:posOffset>
                </wp:positionV>
                <wp:extent cx="1362075" cy="938530"/>
                <wp:effectExtent l="2540" t="2540" r="0" b="1905"/>
                <wp:wrapNone/>
                <wp:docPr id="22" name="Text Box 1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938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7E83" w:rsidRPr="00943F25" w:rsidRDefault="00437E83" w:rsidP="00F378BF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2" o:spid="_x0000_s1040" type="#_x0000_t202" style="position:absolute;left:0;text-align:left;margin-left:627.2pt;margin-top:-53.05pt;width:107.25pt;height:73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" stroked="f">
                <v:textbox style="layout-flow:vertical">
                  <w:txbxContent>
                    <w:p w:rsidR="00437E83" w:rsidRPr="00943F25" w:rsidRDefault="00437E83" w:rsidP="00F378BF"/>
                  </w:txbxContent>
                </v:textbox>
              </v:shape>
            </w:pict>
          </mc:Fallback>
        </mc:AlternateContent>
      </w:r>
      <w:r w:rsidR="00F378BF" w:rsidRPr="00290301">
        <w:rPr>
          <w:b/>
          <w:sz w:val="22"/>
          <w:szCs w:val="22"/>
        </w:rPr>
        <w:t>Приложение</w:t>
      </w:r>
      <w:proofErr w:type="gramStart"/>
      <w:r w:rsidR="00F378BF" w:rsidRPr="00290301">
        <w:rPr>
          <w:b/>
          <w:sz w:val="22"/>
          <w:szCs w:val="22"/>
        </w:rPr>
        <w:t xml:space="preserve"> Ж</w:t>
      </w:r>
      <w:proofErr w:type="gramEnd"/>
    </w:p>
    <w:p w:rsidR="00F378BF" w:rsidRPr="00290301" w:rsidRDefault="00F378BF" w:rsidP="00F378BF">
      <w:pPr>
        <w:pStyle w:val="ConsPlusNormal"/>
        <w:widowControl/>
        <w:ind w:firstLine="0"/>
        <w:jc w:val="center"/>
        <w:outlineLvl w:val="0"/>
      </w:pPr>
      <w:r w:rsidRPr="00290301">
        <w:t>(обязательное)</w:t>
      </w:r>
    </w:p>
    <w:p w:rsidR="00F378BF" w:rsidRPr="00DD3941" w:rsidRDefault="00F378BF" w:rsidP="00F378BF">
      <w:pPr>
        <w:pStyle w:val="titlep"/>
        <w:spacing w:after="0"/>
        <w:rPr>
          <w:rFonts w:ascii="Arial" w:hAnsi="Arial" w:cs="Arial"/>
          <w:sz w:val="20"/>
          <w:szCs w:val="20"/>
        </w:rPr>
      </w:pPr>
      <w:r w:rsidRPr="00DD3941">
        <w:rPr>
          <w:rFonts w:ascii="Arial" w:hAnsi="Arial" w:cs="Arial"/>
          <w:sz w:val="20"/>
          <w:szCs w:val="20"/>
        </w:rPr>
        <w:t>АКТ</w:t>
      </w:r>
      <w:r w:rsidRPr="00DD3941">
        <w:rPr>
          <w:rFonts w:ascii="Arial" w:hAnsi="Arial" w:cs="Arial"/>
          <w:sz w:val="20"/>
          <w:szCs w:val="20"/>
        </w:rPr>
        <w:br/>
        <w:t>о внутренней оценке определения оценочной стоимости предприятия</w:t>
      </w:r>
    </w:p>
    <w:p w:rsidR="00E4674D" w:rsidRPr="00DD3941" w:rsidRDefault="00E4674D" w:rsidP="00E4674D">
      <w:pPr>
        <w:pStyle w:val="newncpi0"/>
        <w:jc w:val="center"/>
        <w:rPr>
          <w:rFonts w:ascii="Arial" w:hAnsi="Arial" w:cs="Arial"/>
          <w:sz w:val="20"/>
          <w:szCs w:val="20"/>
        </w:rPr>
      </w:pPr>
      <w:r w:rsidRPr="00DD3941"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E4674D" w:rsidRPr="00DD3941" w:rsidRDefault="00E4674D" w:rsidP="00E4674D">
      <w:pPr>
        <w:pStyle w:val="undline"/>
        <w:jc w:val="center"/>
        <w:rPr>
          <w:rFonts w:ascii="Arial" w:hAnsi="Arial" w:cs="Arial"/>
          <w:sz w:val="18"/>
          <w:szCs w:val="18"/>
        </w:rPr>
      </w:pPr>
      <w:r w:rsidRPr="00DD3941">
        <w:rPr>
          <w:rFonts w:ascii="Arial" w:hAnsi="Arial" w:cs="Arial"/>
          <w:sz w:val="16"/>
          <w:szCs w:val="16"/>
        </w:rPr>
        <w:t xml:space="preserve">(полное </w:t>
      </w:r>
      <w:r w:rsidRPr="00DD3941">
        <w:rPr>
          <w:rFonts w:ascii="Arial" w:hAnsi="Arial" w:cs="Arial"/>
          <w:sz w:val="18"/>
          <w:szCs w:val="18"/>
        </w:rPr>
        <w:t>наименование юридического лица)</w:t>
      </w:r>
    </w:p>
    <w:p w:rsidR="00E4674D" w:rsidRPr="00DD3941" w:rsidRDefault="00E4674D" w:rsidP="00E4674D">
      <w:pPr>
        <w:pStyle w:val="newncpi0"/>
        <w:jc w:val="center"/>
        <w:rPr>
          <w:rFonts w:ascii="Arial" w:hAnsi="Arial" w:cs="Arial"/>
          <w:sz w:val="18"/>
          <w:szCs w:val="18"/>
        </w:rPr>
      </w:pPr>
      <w:r w:rsidRPr="00DD3941">
        <w:rPr>
          <w:rFonts w:ascii="Arial" w:hAnsi="Arial" w:cs="Arial"/>
          <w:sz w:val="18"/>
          <w:szCs w:val="18"/>
        </w:rPr>
        <w:t>___________________________________________________________</w:t>
      </w:r>
    </w:p>
    <w:p w:rsidR="00E4674D" w:rsidRPr="00DD3941" w:rsidRDefault="00E4674D" w:rsidP="00E4674D">
      <w:pPr>
        <w:pStyle w:val="undline"/>
        <w:jc w:val="center"/>
        <w:rPr>
          <w:rFonts w:ascii="Arial" w:hAnsi="Arial" w:cs="Arial"/>
          <w:sz w:val="18"/>
          <w:szCs w:val="18"/>
        </w:rPr>
      </w:pPr>
      <w:r w:rsidRPr="00DD3941">
        <w:rPr>
          <w:rFonts w:ascii="Arial" w:hAnsi="Arial" w:cs="Arial"/>
          <w:sz w:val="18"/>
          <w:szCs w:val="18"/>
        </w:rPr>
        <w:t>(цель оценки)</w:t>
      </w:r>
    </w:p>
    <w:p w:rsidR="00E4674D" w:rsidRPr="00DD3941" w:rsidRDefault="00E4674D" w:rsidP="00E4674D">
      <w:pPr>
        <w:pStyle w:val="newncpi0"/>
        <w:jc w:val="center"/>
        <w:rPr>
          <w:rFonts w:ascii="Arial" w:hAnsi="Arial" w:cs="Arial"/>
          <w:sz w:val="18"/>
          <w:szCs w:val="18"/>
        </w:rPr>
      </w:pPr>
      <w:r w:rsidRPr="00DD3941">
        <w:rPr>
          <w:rFonts w:ascii="Arial" w:hAnsi="Arial" w:cs="Arial"/>
          <w:sz w:val="18"/>
          <w:szCs w:val="18"/>
        </w:rPr>
        <w:t>___________________________________________________________</w:t>
      </w:r>
    </w:p>
    <w:p w:rsidR="00E4674D" w:rsidRPr="00DD3941" w:rsidRDefault="00E4674D" w:rsidP="00E4674D">
      <w:pPr>
        <w:pStyle w:val="undline"/>
        <w:jc w:val="center"/>
        <w:rPr>
          <w:rFonts w:ascii="Arial" w:hAnsi="Arial" w:cs="Arial"/>
          <w:sz w:val="18"/>
          <w:szCs w:val="18"/>
        </w:rPr>
      </w:pPr>
      <w:r w:rsidRPr="00DD3941">
        <w:rPr>
          <w:rFonts w:ascii="Arial" w:hAnsi="Arial" w:cs="Arial"/>
          <w:sz w:val="18"/>
          <w:szCs w:val="18"/>
        </w:rPr>
        <w:t>(метод оценки)</w:t>
      </w:r>
    </w:p>
    <w:p w:rsidR="00E4674D" w:rsidRPr="00845831" w:rsidRDefault="00E4674D" w:rsidP="00E4674D">
      <w:pPr>
        <w:pStyle w:val="newncpi0"/>
        <w:jc w:val="center"/>
        <w:rPr>
          <w:rFonts w:ascii="Arial" w:hAnsi="Arial" w:cs="Arial"/>
          <w:strike/>
          <w:sz w:val="14"/>
          <w:szCs w:val="20"/>
        </w:rPr>
      </w:pPr>
    </w:p>
    <w:p w:rsidR="00E4674D" w:rsidRPr="00DD3941" w:rsidRDefault="00E4674D" w:rsidP="00E4674D">
      <w:pPr>
        <w:pStyle w:val="newncpi0"/>
        <w:jc w:val="center"/>
        <w:rPr>
          <w:rFonts w:ascii="Arial" w:hAnsi="Arial" w:cs="Arial"/>
          <w:sz w:val="20"/>
          <w:szCs w:val="20"/>
        </w:rPr>
      </w:pPr>
      <w:r w:rsidRPr="00DD3941">
        <w:rPr>
          <w:rFonts w:ascii="Arial" w:hAnsi="Arial" w:cs="Arial"/>
          <w:sz w:val="20"/>
          <w:szCs w:val="20"/>
        </w:rPr>
        <w:t>дата оценки: «__» ___________ 20__ г.</w:t>
      </w:r>
    </w:p>
    <w:p w:rsidR="00E4674D" w:rsidRPr="00C307C1" w:rsidRDefault="00E4674D" w:rsidP="00E4674D">
      <w:pPr>
        <w:pStyle w:val="newncpi0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5368"/>
        <w:gridCol w:w="932"/>
        <w:gridCol w:w="560"/>
        <w:gridCol w:w="2290"/>
      </w:tblGrid>
      <w:tr w:rsidR="00AF5CAD" w:rsidRPr="007974F2">
        <w:trPr>
          <w:trHeight w:val="240"/>
        </w:trPr>
        <w:tc>
          <w:tcPr>
            <w:tcW w:w="357" w:type="pct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>
              <w:t> </w:t>
            </w:r>
            <w:r w:rsidRPr="007974F2">
              <w:rPr>
                <w:rFonts w:ascii="Arial" w:hAnsi="Arial" w:cs="Arial"/>
              </w:rPr>
              <w:t>№</w:t>
            </w:r>
            <w:r w:rsidRPr="007974F2">
              <w:rPr>
                <w:rFonts w:ascii="Arial" w:hAnsi="Arial" w:cs="Arial"/>
              </w:rPr>
              <w:br/>
            </w:r>
            <w:proofErr w:type="gramStart"/>
            <w:r w:rsidRPr="007974F2">
              <w:rPr>
                <w:rFonts w:ascii="Arial" w:hAnsi="Arial" w:cs="Arial"/>
              </w:rPr>
              <w:t>п</w:t>
            </w:r>
            <w:proofErr w:type="gramEnd"/>
            <w:r w:rsidRPr="007974F2">
              <w:rPr>
                <w:rFonts w:ascii="Arial" w:hAnsi="Arial" w:cs="Arial"/>
              </w:rPr>
              <w:t>/п</w:t>
            </w:r>
          </w:p>
        </w:tc>
        <w:tc>
          <w:tcPr>
            <w:tcW w:w="272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Наименование строк</w:t>
            </w:r>
          </w:p>
        </w:tc>
        <w:tc>
          <w:tcPr>
            <w:tcW w:w="47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Код строки баланса</w:t>
            </w:r>
          </w:p>
        </w:tc>
        <w:tc>
          <w:tcPr>
            <w:tcW w:w="1446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Стоимость имущества</w:t>
            </w:r>
          </w:p>
        </w:tc>
      </w:tr>
      <w:tr w:rsidR="00AF5CAD" w:rsidRPr="007974F2">
        <w:trPr>
          <w:trHeight w:val="240"/>
        </w:trPr>
        <w:tc>
          <w:tcPr>
            <w:tcW w:w="357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74F2" w:rsidRPr="007974F2" w:rsidRDefault="007974F2" w:rsidP="002B14A8">
            <w:pPr>
              <w:rPr>
                <w:rFonts w:ascii="Arial" w:hAnsi="Arial" w:cs="Arial"/>
              </w:rPr>
            </w:pPr>
          </w:p>
        </w:tc>
        <w:tc>
          <w:tcPr>
            <w:tcW w:w="2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F2" w:rsidRPr="007974F2" w:rsidRDefault="007974F2" w:rsidP="002B14A8">
            <w:pPr>
              <w:rPr>
                <w:rFonts w:ascii="Arial" w:hAnsi="Arial" w:cs="Arial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F2" w:rsidRPr="007974F2" w:rsidRDefault="007974F2" w:rsidP="002B14A8">
            <w:pPr>
              <w:rPr>
                <w:rFonts w:ascii="Arial" w:hAnsi="Arial" w:cs="Arial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руб.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обоснование</w:t>
            </w:r>
          </w:p>
        </w:tc>
      </w:tr>
      <w:tr w:rsidR="00AF5CAD" w:rsidRPr="007974F2">
        <w:trPr>
          <w:trHeight w:val="240"/>
        </w:trPr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1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4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5</w:t>
            </w:r>
          </w:p>
        </w:tc>
      </w:tr>
      <w:tr w:rsidR="00AF5CAD" w:rsidRPr="007974F2">
        <w:trPr>
          <w:trHeight w:hRule="exact" w:val="57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CAD" w:rsidRPr="007974F2" w:rsidRDefault="00AF5CAD" w:rsidP="002B14A8">
            <w:pPr>
              <w:pStyle w:val="table10"/>
              <w:jc w:val="center"/>
              <w:rPr>
                <w:rFonts w:ascii="Arial" w:hAnsi="Arial" w:cs="Arial"/>
              </w:rPr>
            </w:pPr>
          </w:p>
        </w:tc>
      </w:tr>
      <w:tr w:rsidR="00AF5CAD" w:rsidRPr="007974F2">
        <w:trPr>
          <w:trHeight w:val="240"/>
        </w:trPr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1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 xml:space="preserve">Стоимость активов, принимаемых к расчету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 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 </w:t>
            </w:r>
          </w:p>
        </w:tc>
      </w:tr>
      <w:tr w:rsidR="00AF5CAD" w:rsidRPr="007974F2">
        <w:trPr>
          <w:trHeight w:val="240"/>
        </w:trPr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1.1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Активы по балансу – всего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300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 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 xml:space="preserve">Баланс, приложение (далее – прил.) </w:t>
            </w:r>
            <w:proofErr w:type="gramStart"/>
            <w:r w:rsidRPr="007974F2">
              <w:rPr>
                <w:rFonts w:ascii="Arial" w:hAnsi="Arial" w:cs="Arial"/>
              </w:rPr>
              <w:t>К</w:t>
            </w:r>
            <w:proofErr w:type="gramEnd"/>
            <w:r w:rsidRPr="007974F2">
              <w:rPr>
                <w:rFonts w:ascii="Arial" w:hAnsi="Arial" w:cs="Arial"/>
              </w:rPr>
              <w:t xml:space="preserve"> </w:t>
            </w:r>
          </w:p>
        </w:tc>
      </w:tr>
      <w:tr w:rsidR="00AF5CAD" w:rsidRPr="007974F2">
        <w:trPr>
          <w:trHeight w:val="240"/>
        </w:trPr>
        <w:tc>
          <w:tcPr>
            <w:tcW w:w="357" w:type="pct"/>
            <w:tcBorders>
              <w:top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 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В том числе: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 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 </w:t>
            </w:r>
          </w:p>
        </w:tc>
      </w:tr>
      <w:tr w:rsidR="00AF5CAD" w:rsidRPr="007974F2">
        <w:trPr>
          <w:trHeight w:val="240"/>
        </w:trPr>
        <w:tc>
          <w:tcPr>
            <w:tcW w:w="357" w:type="pct"/>
            <w:tcBorders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1.1.1</w:t>
            </w:r>
          </w:p>
        </w:tc>
        <w:tc>
          <w:tcPr>
            <w:tcW w:w="27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 xml:space="preserve">основные средства </w:t>
            </w:r>
          </w:p>
        </w:tc>
        <w:tc>
          <w:tcPr>
            <w:tcW w:w="4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110</w:t>
            </w:r>
          </w:p>
        </w:tc>
        <w:tc>
          <w:tcPr>
            <w:tcW w:w="2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 </w:t>
            </w:r>
          </w:p>
        </w:tc>
        <w:tc>
          <w:tcPr>
            <w:tcW w:w="1161" w:type="pct"/>
            <w:tcBorders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 xml:space="preserve">Баланс, прил. К, </w:t>
            </w:r>
            <w:proofErr w:type="gramStart"/>
            <w:r w:rsidRPr="007974F2">
              <w:rPr>
                <w:rFonts w:ascii="Arial" w:hAnsi="Arial" w:cs="Arial"/>
              </w:rPr>
              <w:t>П</w:t>
            </w:r>
            <w:proofErr w:type="gramEnd"/>
            <w:r w:rsidRPr="007974F2">
              <w:rPr>
                <w:rFonts w:ascii="Arial" w:hAnsi="Arial" w:cs="Arial"/>
              </w:rPr>
              <w:t xml:space="preserve">, Т  </w:t>
            </w:r>
          </w:p>
        </w:tc>
      </w:tr>
      <w:tr w:rsidR="00AF5CAD" w:rsidRPr="007974F2">
        <w:trPr>
          <w:trHeight w:val="240"/>
        </w:trPr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1.1.2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 xml:space="preserve">нематериальные активы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120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 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 xml:space="preserve">Баланс, прил. </w:t>
            </w:r>
            <w:proofErr w:type="gramStart"/>
            <w:r w:rsidRPr="007974F2">
              <w:rPr>
                <w:rFonts w:ascii="Arial" w:hAnsi="Arial" w:cs="Arial"/>
              </w:rPr>
              <w:t>К</w:t>
            </w:r>
            <w:proofErr w:type="gramEnd"/>
            <w:r w:rsidRPr="007974F2">
              <w:rPr>
                <w:rFonts w:ascii="Arial" w:hAnsi="Arial" w:cs="Arial"/>
              </w:rPr>
              <w:t xml:space="preserve">, расшифровка </w:t>
            </w:r>
          </w:p>
        </w:tc>
      </w:tr>
      <w:tr w:rsidR="00AF5CAD" w:rsidRPr="007974F2">
        <w:trPr>
          <w:trHeight w:val="240"/>
        </w:trPr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1.1.3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доходные вложения в материальные активы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130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 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 xml:space="preserve">Баланс, прил. К, </w:t>
            </w:r>
            <w:proofErr w:type="gramStart"/>
            <w:r w:rsidRPr="007974F2">
              <w:rPr>
                <w:rFonts w:ascii="Arial" w:hAnsi="Arial" w:cs="Arial"/>
              </w:rPr>
              <w:t>П</w:t>
            </w:r>
            <w:proofErr w:type="gramEnd"/>
            <w:r w:rsidRPr="007974F2">
              <w:rPr>
                <w:rFonts w:ascii="Arial" w:hAnsi="Arial" w:cs="Arial"/>
              </w:rPr>
              <w:t xml:space="preserve">, Т </w:t>
            </w:r>
          </w:p>
        </w:tc>
      </w:tr>
      <w:tr w:rsidR="00AF5CAD" w:rsidRPr="007974F2">
        <w:trPr>
          <w:trHeight w:val="240"/>
        </w:trPr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1.1.4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вложения в долгосрочные активы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140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 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 xml:space="preserve">Баланс, прил. Е, </w:t>
            </w:r>
            <w:proofErr w:type="gramStart"/>
            <w:r w:rsidRPr="007974F2">
              <w:rPr>
                <w:rFonts w:ascii="Arial" w:hAnsi="Arial" w:cs="Arial"/>
              </w:rPr>
              <w:t>Р</w:t>
            </w:r>
            <w:proofErr w:type="gramEnd"/>
            <w:r w:rsidRPr="007974F2">
              <w:rPr>
                <w:rFonts w:ascii="Arial" w:hAnsi="Arial" w:cs="Arial"/>
              </w:rPr>
              <w:t>, С, Т,</w:t>
            </w:r>
            <w:r w:rsidRPr="007974F2">
              <w:rPr>
                <w:rFonts w:ascii="Arial" w:hAnsi="Arial" w:cs="Arial"/>
                <w:strike/>
              </w:rPr>
              <w:t xml:space="preserve"> </w:t>
            </w:r>
          </w:p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 xml:space="preserve">расшифровка </w:t>
            </w:r>
          </w:p>
        </w:tc>
      </w:tr>
      <w:tr w:rsidR="00AF5CAD" w:rsidRPr="007974F2">
        <w:trPr>
          <w:trHeight w:val="240"/>
        </w:trPr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1.1.5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долгосрочные финансовые вложения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150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Баланс прил. К, Л</w:t>
            </w:r>
          </w:p>
        </w:tc>
      </w:tr>
      <w:tr w:rsidR="00AF5CAD" w:rsidRPr="007974F2">
        <w:trPr>
          <w:trHeight w:val="240"/>
        </w:trPr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1.1.6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отложенные налоговые активы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160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 xml:space="preserve">Баланс прил. </w:t>
            </w:r>
            <w:proofErr w:type="gramStart"/>
            <w:r w:rsidRPr="007974F2">
              <w:rPr>
                <w:rFonts w:ascii="Arial" w:hAnsi="Arial" w:cs="Arial"/>
              </w:rPr>
              <w:t>К</w:t>
            </w:r>
            <w:proofErr w:type="gramEnd"/>
          </w:p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расшифровка</w:t>
            </w:r>
          </w:p>
        </w:tc>
      </w:tr>
      <w:tr w:rsidR="00AF5CAD" w:rsidRPr="007974F2">
        <w:trPr>
          <w:trHeight w:val="240"/>
        </w:trPr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1.1.7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долгосрочная дебиторская задолженность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170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 xml:space="preserve">Баланс, прил. </w:t>
            </w:r>
            <w:proofErr w:type="gramStart"/>
            <w:r w:rsidRPr="007974F2">
              <w:rPr>
                <w:rFonts w:ascii="Arial" w:hAnsi="Arial" w:cs="Arial"/>
              </w:rPr>
              <w:t>К</w:t>
            </w:r>
            <w:proofErr w:type="gramEnd"/>
          </w:p>
        </w:tc>
      </w:tr>
      <w:tr w:rsidR="00AF5CAD" w:rsidRPr="007974F2">
        <w:trPr>
          <w:trHeight w:val="240"/>
        </w:trPr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1.1.8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 xml:space="preserve">прочие долгосрочные активы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180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 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Баланс, прил. К</w:t>
            </w:r>
            <w:proofErr w:type="gramStart"/>
            <w:r w:rsidRPr="007974F2">
              <w:rPr>
                <w:rFonts w:ascii="Arial" w:hAnsi="Arial" w:cs="Arial"/>
              </w:rPr>
              <w:t xml:space="preserve"> ,</w:t>
            </w:r>
            <w:proofErr w:type="gramEnd"/>
            <w:r w:rsidRPr="007974F2">
              <w:rPr>
                <w:rFonts w:ascii="Arial" w:hAnsi="Arial" w:cs="Arial"/>
              </w:rPr>
              <w:t xml:space="preserve"> расшифровка </w:t>
            </w:r>
          </w:p>
        </w:tc>
      </w:tr>
      <w:tr w:rsidR="00AF5CAD" w:rsidRPr="007974F2">
        <w:trPr>
          <w:trHeight w:val="240"/>
        </w:trPr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1.1.9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  <w:strike/>
              </w:rPr>
            </w:pPr>
            <w:r w:rsidRPr="007974F2">
              <w:rPr>
                <w:rFonts w:ascii="Arial" w:hAnsi="Arial" w:cs="Arial"/>
              </w:rPr>
              <w:t>краткосрочные активы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290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 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 xml:space="preserve">Баланс, прил. К, М </w:t>
            </w:r>
          </w:p>
        </w:tc>
      </w:tr>
      <w:tr w:rsidR="00AF5CAD" w:rsidRPr="007974F2">
        <w:trPr>
          <w:trHeight w:val="240"/>
        </w:trPr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2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Из стоимости активов (строка 1) вычитаются – всего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 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 </w:t>
            </w:r>
          </w:p>
        </w:tc>
      </w:tr>
      <w:tr w:rsidR="00AF5CAD" w:rsidRPr="007974F2">
        <w:trPr>
          <w:trHeight w:val="240"/>
        </w:trPr>
        <w:tc>
          <w:tcPr>
            <w:tcW w:w="357" w:type="pct"/>
            <w:tcBorders>
              <w:top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В том числе: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 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 </w:t>
            </w:r>
          </w:p>
        </w:tc>
      </w:tr>
      <w:tr w:rsidR="00AF5CAD" w:rsidRPr="007974F2">
        <w:trPr>
          <w:trHeight w:val="240"/>
        </w:trPr>
        <w:tc>
          <w:tcPr>
            <w:tcW w:w="357" w:type="pct"/>
            <w:tcBorders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2.1</w:t>
            </w:r>
          </w:p>
        </w:tc>
        <w:tc>
          <w:tcPr>
            <w:tcW w:w="27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целевое финансирование (кроме средств, не подлежащих возврату и подлежащих зачислению на счета учета источников собственных средств)</w:t>
            </w:r>
          </w:p>
        </w:tc>
        <w:tc>
          <w:tcPr>
            <w:tcW w:w="4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480</w:t>
            </w:r>
          </w:p>
        </w:tc>
        <w:tc>
          <w:tcPr>
            <w:tcW w:w="2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</w:p>
        </w:tc>
        <w:tc>
          <w:tcPr>
            <w:tcW w:w="1161" w:type="pct"/>
            <w:tcBorders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 xml:space="preserve">Баланс, прил. </w:t>
            </w:r>
            <w:proofErr w:type="gramStart"/>
            <w:r w:rsidRPr="007974F2">
              <w:rPr>
                <w:rFonts w:ascii="Arial" w:hAnsi="Arial" w:cs="Arial"/>
              </w:rPr>
              <w:t>К</w:t>
            </w:r>
            <w:proofErr w:type="gramEnd"/>
            <w:r w:rsidRPr="007974F2">
              <w:rPr>
                <w:rFonts w:ascii="Arial" w:hAnsi="Arial" w:cs="Arial"/>
              </w:rPr>
              <w:t>, расшифровка</w:t>
            </w:r>
          </w:p>
        </w:tc>
      </w:tr>
      <w:tr w:rsidR="00AF5CAD" w:rsidRPr="007974F2">
        <w:trPr>
          <w:trHeight w:val="240"/>
        </w:trPr>
        <w:tc>
          <w:tcPr>
            <w:tcW w:w="357" w:type="pct"/>
            <w:tcBorders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2.2</w:t>
            </w:r>
          </w:p>
        </w:tc>
        <w:tc>
          <w:tcPr>
            <w:tcW w:w="27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долгосрочные кредиты и займы</w:t>
            </w:r>
          </w:p>
        </w:tc>
        <w:tc>
          <w:tcPr>
            <w:tcW w:w="4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510</w:t>
            </w:r>
          </w:p>
        </w:tc>
        <w:tc>
          <w:tcPr>
            <w:tcW w:w="2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</w:p>
        </w:tc>
        <w:tc>
          <w:tcPr>
            <w:tcW w:w="1161" w:type="pct"/>
            <w:tcBorders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Баланс, прил. К, Н</w:t>
            </w:r>
          </w:p>
        </w:tc>
      </w:tr>
      <w:tr w:rsidR="00AF5CAD" w:rsidRPr="007974F2">
        <w:trPr>
          <w:trHeight w:val="240"/>
        </w:trPr>
        <w:tc>
          <w:tcPr>
            <w:tcW w:w="357" w:type="pct"/>
            <w:tcBorders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2.3</w:t>
            </w:r>
          </w:p>
        </w:tc>
        <w:tc>
          <w:tcPr>
            <w:tcW w:w="27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долгосрочные обязательства по лизинговым платежам</w:t>
            </w:r>
          </w:p>
        </w:tc>
        <w:tc>
          <w:tcPr>
            <w:tcW w:w="4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520</w:t>
            </w:r>
          </w:p>
        </w:tc>
        <w:tc>
          <w:tcPr>
            <w:tcW w:w="2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</w:p>
        </w:tc>
        <w:tc>
          <w:tcPr>
            <w:tcW w:w="1161" w:type="pct"/>
            <w:tcBorders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 xml:space="preserve">Баланс, прил. </w:t>
            </w:r>
            <w:proofErr w:type="gramStart"/>
            <w:r w:rsidRPr="007974F2">
              <w:rPr>
                <w:rFonts w:ascii="Arial" w:hAnsi="Arial" w:cs="Arial"/>
              </w:rPr>
              <w:t>К</w:t>
            </w:r>
            <w:proofErr w:type="gramEnd"/>
            <w:r w:rsidRPr="007974F2">
              <w:rPr>
                <w:rFonts w:ascii="Arial" w:hAnsi="Arial" w:cs="Arial"/>
              </w:rPr>
              <w:t>, расшифровка</w:t>
            </w:r>
          </w:p>
        </w:tc>
      </w:tr>
      <w:tr w:rsidR="00AF5CAD" w:rsidRPr="007974F2">
        <w:trPr>
          <w:trHeight w:val="240"/>
        </w:trPr>
        <w:tc>
          <w:tcPr>
            <w:tcW w:w="357" w:type="pct"/>
            <w:tcBorders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2.4</w:t>
            </w:r>
          </w:p>
        </w:tc>
        <w:tc>
          <w:tcPr>
            <w:tcW w:w="27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отложенные налоговые обязательства</w:t>
            </w:r>
          </w:p>
        </w:tc>
        <w:tc>
          <w:tcPr>
            <w:tcW w:w="4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530</w:t>
            </w:r>
          </w:p>
        </w:tc>
        <w:tc>
          <w:tcPr>
            <w:tcW w:w="2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</w:p>
        </w:tc>
        <w:tc>
          <w:tcPr>
            <w:tcW w:w="1161" w:type="pct"/>
            <w:tcBorders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 xml:space="preserve">Баланс, прил. </w:t>
            </w:r>
            <w:proofErr w:type="gramStart"/>
            <w:r w:rsidRPr="007974F2">
              <w:rPr>
                <w:rFonts w:ascii="Arial" w:hAnsi="Arial" w:cs="Arial"/>
              </w:rPr>
              <w:t>К</w:t>
            </w:r>
            <w:proofErr w:type="gramEnd"/>
            <w:r w:rsidRPr="007974F2">
              <w:rPr>
                <w:rFonts w:ascii="Arial" w:hAnsi="Arial" w:cs="Arial"/>
              </w:rPr>
              <w:t>, расшифровка</w:t>
            </w:r>
          </w:p>
        </w:tc>
      </w:tr>
      <w:tr w:rsidR="00AF5CAD" w:rsidRPr="007974F2">
        <w:trPr>
          <w:trHeight w:val="240"/>
        </w:trPr>
        <w:tc>
          <w:tcPr>
            <w:tcW w:w="357" w:type="pct"/>
            <w:tcBorders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2.5</w:t>
            </w:r>
          </w:p>
        </w:tc>
        <w:tc>
          <w:tcPr>
            <w:tcW w:w="27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доходы будущих периодов в части средств, подлежащих возврату</w:t>
            </w:r>
          </w:p>
        </w:tc>
        <w:tc>
          <w:tcPr>
            <w:tcW w:w="4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540 + 650</w:t>
            </w:r>
          </w:p>
        </w:tc>
        <w:tc>
          <w:tcPr>
            <w:tcW w:w="2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</w:p>
        </w:tc>
        <w:tc>
          <w:tcPr>
            <w:tcW w:w="1161" w:type="pct"/>
            <w:tcBorders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 xml:space="preserve">Баланс, прил. </w:t>
            </w:r>
            <w:proofErr w:type="gramStart"/>
            <w:r w:rsidRPr="007974F2">
              <w:rPr>
                <w:rFonts w:ascii="Arial" w:hAnsi="Arial" w:cs="Arial"/>
              </w:rPr>
              <w:t>К</w:t>
            </w:r>
            <w:proofErr w:type="gramEnd"/>
            <w:r w:rsidRPr="007974F2">
              <w:rPr>
                <w:rFonts w:ascii="Arial" w:hAnsi="Arial" w:cs="Arial"/>
              </w:rPr>
              <w:t>, расшифровка</w:t>
            </w:r>
          </w:p>
        </w:tc>
      </w:tr>
      <w:tr w:rsidR="00AF5CAD" w:rsidRPr="007974F2">
        <w:trPr>
          <w:trHeight w:val="240"/>
        </w:trPr>
        <w:tc>
          <w:tcPr>
            <w:tcW w:w="357" w:type="pct"/>
            <w:tcBorders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2.6</w:t>
            </w:r>
          </w:p>
        </w:tc>
        <w:tc>
          <w:tcPr>
            <w:tcW w:w="27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резервы предстоящих платежей</w:t>
            </w:r>
          </w:p>
        </w:tc>
        <w:tc>
          <w:tcPr>
            <w:tcW w:w="4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550 + 660</w:t>
            </w:r>
          </w:p>
        </w:tc>
        <w:tc>
          <w:tcPr>
            <w:tcW w:w="2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</w:p>
        </w:tc>
        <w:tc>
          <w:tcPr>
            <w:tcW w:w="1161" w:type="pct"/>
            <w:tcBorders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 xml:space="preserve">Баланс, прил. </w:t>
            </w:r>
            <w:proofErr w:type="gramStart"/>
            <w:r w:rsidRPr="007974F2">
              <w:rPr>
                <w:rFonts w:ascii="Arial" w:hAnsi="Arial" w:cs="Arial"/>
              </w:rPr>
              <w:t>К</w:t>
            </w:r>
            <w:proofErr w:type="gramEnd"/>
            <w:r w:rsidRPr="007974F2">
              <w:rPr>
                <w:rFonts w:ascii="Arial" w:hAnsi="Arial" w:cs="Arial"/>
              </w:rPr>
              <w:t>, расшифровка</w:t>
            </w:r>
          </w:p>
        </w:tc>
      </w:tr>
      <w:tr w:rsidR="00AF5CAD" w:rsidRPr="007974F2">
        <w:trPr>
          <w:trHeight w:val="240"/>
        </w:trPr>
        <w:tc>
          <w:tcPr>
            <w:tcW w:w="357" w:type="pct"/>
            <w:tcBorders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2.7</w:t>
            </w:r>
          </w:p>
        </w:tc>
        <w:tc>
          <w:tcPr>
            <w:tcW w:w="27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прочие долгосрочные обязательства</w:t>
            </w:r>
          </w:p>
        </w:tc>
        <w:tc>
          <w:tcPr>
            <w:tcW w:w="4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560</w:t>
            </w:r>
          </w:p>
        </w:tc>
        <w:tc>
          <w:tcPr>
            <w:tcW w:w="2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</w:p>
        </w:tc>
        <w:tc>
          <w:tcPr>
            <w:tcW w:w="1161" w:type="pct"/>
            <w:tcBorders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 xml:space="preserve">Баланс, прил. </w:t>
            </w:r>
            <w:proofErr w:type="gramStart"/>
            <w:r w:rsidRPr="007974F2">
              <w:rPr>
                <w:rFonts w:ascii="Arial" w:hAnsi="Arial" w:cs="Arial"/>
              </w:rPr>
              <w:t>К</w:t>
            </w:r>
            <w:proofErr w:type="gramEnd"/>
            <w:r w:rsidRPr="007974F2">
              <w:rPr>
                <w:rFonts w:ascii="Arial" w:hAnsi="Arial" w:cs="Arial"/>
              </w:rPr>
              <w:t>, расшифровка</w:t>
            </w:r>
          </w:p>
        </w:tc>
      </w:tr>
      <w:tr w:rsidR="00AF5CAD" w:rsidRPr="007974F2">
        <w:trPr>
          <w:trHeight w:val="240"/>
        </w:trPr>
        <w:tc>
          <w:tcPr>
            <w:tcW w:w="357" w:type="pct"/>
            <w:tcBorders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2.8</w:t>
            </w:r>
          </w:p>
        </w:tc>
        <w:tc>
          <w:tcPr>
            <w:tcW w:w="27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краткосрочные кредиты и займы</w:t>
            </w:r>
          </w:p>
        </w:tc>
        <w:tc>
          <w:tcPr>
            <w:tcW w:w="4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610</w:t>
            </w:r>
          </w:p>
        </w:tc>
        <w:tc>
          <w:tcPr>
            <w:tcW w:w="2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</w:p>
        </w:tc>
        <w:tc>
          <w:tcPr>
            <w:tcW w:w="1161" w:type="pct"/>
            <w:tcBorders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Баланс, прил. К, Н</w:t>
            </w:r>
          </w:p>
        </w:tc>
      </w:tr>
      <w:tr w:rsidR="00AF5CAD" w:rsidRPr="007974F2">
        <w:trPr>
          <w:trHeight w:val="240"/>
        </w:trPr>
        <w:tc>
          <w:tcPr>
            <w:tcW w:w="357" w:type="pct"/>
            <w:tcBorders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2.9</w:t>
            </w:r>
          </w:p>
        </w:tc>
        <w:tc>
          <w:tcPr>
            <w:tcW w:w="27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краткосрочная часть долгосрочных обязательств</w:t>
            </w:r>
          </w:p>
        </w:tc>
        <w:tc>
          <w:tcPr>
            <w:tcW w:w="4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620</w:t>
            </w:r>
          </w:p>
        </w:tc>
        <w:tc>
          <w:tcPr>
            <w:tcW w:w="2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</w:p>
        </w:tc>
        <w:tc>
          <w:tcPr>
            <w:tcW w:w="1161" w:type="pct"/>
            <w:tcBorders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 xml:space="preserve">Баланс, прил. </w:t>
            </w:r>
            <w:proofErr w:type="gramStart"/>
            <w:r w:rsidRPr="007974F2">
              <w:rPr>
                <w:rFonts w:ascii="Arial" w:hAnsi="Arial" w:cs="Arial"/>
              </w:rPr>
              <w:t>К</w:t>
            </w:r>
            <w:proofErr w:type="gramEnd"/>
            <w:r w:rsidRPr="007974F2">
              <w:rPr>
                <w:rFonts w:ascii="Arial" w:hAnsi="Arial" w:cs="Arial"/>
              </w:rPr>
              <w:t>, расшифровка</w:t>
            </w:r>
          </w:p>
        </w:tc>
      </w:tr>
      <w:tr w:rsidR="00AF5CAD" w:rsidRPr="007974F2">
        <w:trPr>
          <w:trHeight w:val="240"/>
        </w:trPr>
        <w:tc>
          <w:tcPr>
            <w:tcW w:w="357" w:type="pct"/>
            <w:tcBorders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2.10</w:t>
            </w:r>
          </w:p>
        </w:tc>
        <w:tc>
          <w:tcPr>
            <w:tcW w:w="27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краткосрочная кредиторская задолженность</w:t>
            </w:r>
          </w:p>
        </w:tc>
        <w:tc>
          <w:tcPr>
            <w:tcW w:w="4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630</w:t>
            </w:r>
          </w:p>
        </w:tc>
        <w:tc>
          <w:tcPr>
            <w:tcW w:w="2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</w:p>
        </w:tc>
        <w:tc>
          <w:tcPr>
            <w:tcW w:w="1161" w:type="pct"/>
            <w:tcBorders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 xml:space="preserve">Баланс, прил. </w:t>
            </w:r>
            <w:proofErr w:type="gramStart"/>
            <w:r w:rsidRPr="007974F2">
              <w:rPr>
                <w:rFonts w:ascii="Arial" w:hAnsi="Arial" w:cs="Arial"/>
              </w:rPr>
              <w:t>К</w:t>
            </w:r>
            <w:proofErr w:type="gramEnd"/>
            <w:r w:rsidRPr="007974F2">
              <w:rPr>
                <w:rFonts w:ascii="Arial" w:hAnsi="Arial" w:cs="Arial"/>
              </w:rPr>
              <w:t xml:space="preserve"> </w:t>
            </w:r>
          </w:p>
        </w:tc>
      </w:tr>
      <w:tr w:rsidR="00AF5CAD" w:rsidRPr="007974F2">
        <w:trPr>
          <w:trHeight w:val="240"/>
        </w:trPr>
        <w:tc>
          <w:tcPr>
            <w:tcW w:w="357" w:type="pct"/>
            <w:tcBorders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2.11</w:t>
            </w:r>
          </w:p>
        </w:tc>
        <w:tc>
          <w:tcPr>
            <w:tcW w:w="27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обязательства, предназначенные для реализации</w:t>
            </w:r>
          </w:p>
        </w:tc>
        <w:tc>
          <w:tcPr>
            <w:tcW w:w="4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640</w:t>
            </w:r>
          </w:p>
        </w:tc>
        <w:tc>
          <w:tcPr>
            <w:tcW w:w="2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</w:p>
        </w:tc>
        <w:tc>
          <w:tcPr>
            <w:tcW w:w="1161" w:type="pct"/>
            <w:tcBorders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 xml:space="preserve">Баланс, прил. </w:t>
            </w:r>
            <w:proofErr w:type="gramStart"/>
            <w:r w:rsidRPr="007974F2">
              <w:rPr>
                <w:rFonts w:ascii="Arial" w:hAnsi="Arial" w:cs="Arial"/>
              </w:rPr>
              <w:t>К</w:t>
            </w:r>
            <w:proofErr w:type="gramEnd"/>
            <w:r w:rsidRPr="007974F2">
              <w:rPr>
                <w:rFonts w:ascii="Arial" w:hAnsi="Arial" w:cs="Arial"/>
              </w:rPr>
              <w:t>, расшифровка</w:t>
            </w:r>
          </w:p>
        </w:tc>
      </w:tr>
      <w:tr w:rsidR="00AF5CAD" w:rsidRPr="007974F2">
        <w:trPr>
          <w:trHeight w:val="240"/>
        </w:trPr>
        <w:tc>
          <w:tcPr>
            <w:tcW w:w="357" w:type="pct"/>
            <w:tcBorders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2.12</w:t>
            </w:r>
          </w:p>
        </w:tc>
        <w:tc>
          <w:tcPr>
            <w:tcW w:w="27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прочие краткосрочные обязательства</w:t>
            </w:r>
          </w:p>
        </w:tc>
        <w:tc>
          <w:tcPr>
            <w:tcW w:w="4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670</w:t>
            </w:r>
          </w:p>
        </w:tc>
        <w:tc>
          <w:tcPr>
            <w:tcW w:w="2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</w:p>
        </w:tc>
        <w:tc>
          <w:tcPr>
            <w:tcW w:w="1161" w:type="pct"/>
            <w:tcBorders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 xml:space="preserve">Баланс, прил. </w:t>
            </w:r>
            <w:proofErr w:type="gramStart"/>
            <w:r w:rsidRPr="007974F2">
              <w:rPr>
                <w:rFonts w:ascii="Arial" w:hAnsi="Arial" w:cs="Arial"/>
              </w:rPr>
              <w:t>К</w:t>
            </w:r>
            <w:proofErr w:type="gramEnd"/>
            <w:r w:rsidRPr="007974F2">
              <w:rPr>
                <w:rFonts w:ascii="Arial" w:hAnsi="Arial" w:cs="Arial"/>
              </w:rPr>
              <w:t>, расшифровка</w:t>
            </w:r>
          </w:p>
        </w:tc>
      </w:tr>
      <w:tr w:rsidR="00AF5CAD" w:rsidRPr="007974F2">
        <w:trPr>
          <w:trHeight w:val="240"/>
        </w:trPr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2.13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 xml:space="preserve">долгосрочные финансовые вложения </w:t>
            </w:r>
            <w:r w:rsidR="00DD3941">
              <w:rPr>
                <w:rFonts w:ascii="Arial" w:hAnsi="Arial" w:cs="Arial"/>
              </w:rPr>
              <w:t xml:space="preserve">предприятия </w:t>
            </w:r>
            <w:r w:rsidRPr="007974F2">
              <w:rPr>
                <w:rFonts w:ascii="Arial" w:hAnsi="Arial" w:cs="Arial"/>
              </w:rPr>
              <w:t xml:space="preserve">в уставный фонд дочернего предприятия, не передаваемого совместно с предприятием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 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 xml:space="preserve">Баланс, прил. Л </w:t>
            </w:r>
          </w:p>
        </w:tc>
      </w:tr>
      <w:tr w:rsidR="00AF5CAD" w:rsidRPr="007974F2">
        <w:trPr>
          <w:trHeight w:val="240"/>
        </w:trPr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2.14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proofErr w:type="gramStart"/>
            <w:r w:rsidRPr="007974F2">
              <w:rPr>
                <w:rFonts w:ascii="Arial" w:hAnsi="Arial" w:cs="Arial"/>
              </w:rPr>
              <w:t>стоимость имущества (в виде объектов основных средств, незавершенных капитальных строений, оборудования к установке, в том числе объектов социального назначения, объектов, находящихся только в собственности государства, жилых помещений государственного жилищного фонда</w:t>
            </w:r>
            <w:r w:rsidR="00DD3941">
              <w:rPr>
                <w:rFonts w:ascii="Arial" w:hAnsi="Arial" w:cs="Arial"/>
              </w:rPr>
              <w:t xml:space="preserve"> и др.</w:t>
            </w:r>
            <w:r w:rsidRPr="007974F2">
              <w:rPr>
                <w:rFonts w:ascii="Arial" w:hAnsi="Arial" w:cs="Arial"/>
              </w:rPr>
              <w:t xml:space="preserve">), безвозмездно переданного в установленном актами законодательства порядке после даты оценки </w:t>
            </w:r>
            <w:proofErr w:type="gramEnd"/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 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Прил. Т </w:t>
            </w:r>
          </w:p>
        </w:tc>
      </w:tr>
      <w:tr w:rsidR="00AF5CAD" w:rsidRPr="007974F2">
        <w:trPr>
          <w:trHeight w:val="240"/>
        </w:trPr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2.15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проданное после даты оценки имущество в виде объектов основных средств, незавершенных капитальны</w:t>
            </w:r>
            <w:r w:rsidR="000B679D">
              <w:rPr>
                <w:rFonts w:ascii="Arial" w:hAnsi="Arial" w:cs="Arial"/>
              </w:rPr>
              <w:t>х</w:t>
            </w:r>
            <w:r w:rsidRPr="007974F2">
              <w:rPr>
                <w:rFonts w:ascii="Arial" w:hAnsi="Arial" w:cs="Arial"/>
              </w:rPr>
              <w:t xml:space="preserve"> строений, оборудования к установке, долгосрочных активов, предназначенных для реализации, денежные </w:t>
            </w:r>
            <w:proofErr w:type="gramStart"/>
            <w:r w:rsidRPr="007974F2">
              <w:rPr>
                <w:rFonts w:ascii="Arial" w:hAnsi="Arial" w:cs="Arial"/>
              </w:rPr>
              <w:t>средства</w:t>
            </w:r>
            <w:proofErr w:type="gramEnd"/>
            <w:r w:rsidRPr="007974F2">
              <w:rPr>
                <w:rFonts w:ascii="Arial" w:hAnsi="Arial" w:cs="Arial"/>
              </w:rPr>
              <w:t xml:space="preserve"> от продажи которых перечисляются в соответствующий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 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 xml:space="preserve">Баланс, прил. </w:t>
            </w:r>
            <w:proofErr w:type="gramStart"/>
            <w:r w:rsidRPr="007974F2">
              <w:rPr>
                <w:rFonts w:ascii="Arial" w:hAnsi="Arial" w:cs="Arial"/>
              </w:rPr>
              <w:t>П</w:t>
            </w:r>
            <w:proofErr w:type="gramEnd"/>
            <w:r w:rsidRPr="007974F2">
              <w:rPr>
                <w:rFonts w:ascii="Arial" w:hAnsi="Arial" w:cs="Arial"/>
              </w:rPr>
              <w:t>, Р, С, Т</w:t>
            </w:r>
          </w:p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</w:p>
        </w:tc>
      </w:tr>
      <w:tr w:rsidR="00AF5CAD" w:rsidRPr="007974F2">
        <w:trPr>
          <w:trHeight w:val="240"/>
        </w:trPr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2.16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стоимость имущества, передаваемого в соответствии с законодательством в безвозмездное пользование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 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 xml:space="preserve">Прил. </w:t>
            </w:r>
            <w:proofErr w:type="gramStart"/>
            <w:r w:rsidRPr="007974F2">
              <w:rPr>
                <w:rFonts w:ascii="Arial" w:hAnsi="Arial" w:cs="Arial"/>
              </w:rPr>
              <w:t>П</w:t>
            </w:r>
            <w:proofErr w:type="gramEnd"/>
            <w:r w:rsidRPr="007974F2">
              <w:rPr>
                <w:rFonts w:ascii="Arial" w:hAnsi="Arial" w:cs="Arial"/>
              </w:rPr>
              <w:t xml:space="preserve">, Р, Т </w:t>
            </w:r>
          </w:p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</w:p>
        </w:tc>
      </w:tr>
      <w:tr w:rsidR="00196D62" w:rsidRPr="007974F2">
        <w:trPr>
          <w:trHeight w:val="240"/>
        </w:trPr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62" w:rsidRPr="007974F2" w:rsidRDefault="00196D62" w:rsidP="002B14A8">
            <w:pPr>
              <w:pStyle w:val="table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2.17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62" w:rsidRPr="007974F2" w:rsidRDefault="00196D62" w:rsidP="002B14A8">
            <w:pPr>
              <w:pStyle w:val="table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потеря стоимости основных средств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196D62" w:rsidRPr="007974F2" w:rsidRDefault="00196D62" w:rsidP="002B14A8">
            <w:pPr>
              <w:pStyle w:val="table10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6D62" w:rsidRPr="007974F2" w:rsidRDefault="00196D62" w:rsidP="002B14A8">
            <w:pPr>
              <w:pStyle w:val="table10"/>
              <w:rPr>
                <w:rFonts w:ascii="Arial" w:hAnsi="Arial" w:cs="Arial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196D62" w:rsidRPr="007974F2" w:rsidRDefault="00196D62" w:rsidP="002B14A8">
            <w:pPr>
              <w:pStyle w:val="table10"/>
              <w:rPr>
                <w:rFonts w:ascii="Arial" w:hAnsi="Arial" w:cs="Arial"/>
              </w:rPr>
            </w:pPr>
          </w:p>
        </w:tc>
      </w:tr>
      <w:tr w:rsidR="00AF5CAD" w:rsidRPr="007974F2">
        <w:trPr>
          <w:trHeight w:val="240"/>
        </w:trPr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2.18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 xml:space="preserve">стоимость иного имущества в случаях, предусмотренных </w:t>
            </w:r>
            <w:r w:rsidR="00196D62">
              <w:rPr>
                <w:rFonts w:ascii="Arial" w:hAnsi="Arial" w:cs="Arial"/>
              </w:rPr>
              <w:t xml:space="preserve"> </w:t>
            </w:r>
            <w:r w:rsidRPr="007974F2">
              <w:rPr>
                <w:rFonts w:ascii="Arial" w:hAnsi="Arial" w:cs="Arial"/>
              </w:rPr>
              <w:t>законодательств</w:t>
            </w:r>
            <w:r w:rsidR="00196D62">
              <w:rPr>
                <w:rFonts w:ascii="Arial" w:hAnsi="Arial" w:cs="Arial"/>
              </w:rPr>
              <w:t>ом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 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 </w:t>
            </w:r>
          </w:p>
        </w:tc>
      </w:tr>
      <w:tr w:rsidR="00AF5CAD" w:rsidRPr="007974F2">
        <w:trPr>
          <w:trHeight w:val="240"/>
        </w:trPr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2.</w:t>
            </w:r>
            <w:r w:rsidR="00287508">
              <w:rPr>
                <w:rFonts w:ascii="Arial" w:hAnsi="Arial" w:cs="Arial"/>
              </w:rPr>
              <w:t>19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прочие активы и обязательства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 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 </w:t>
            </w:r>
          </w:p>
        </w:tc>
      </w:tr>
      <w:tr w:rsidR="00AF5CAD" w:rsidRPr="007974F2">
        <w:trPr>
          <w:trHeight w:val="240"/>
        </w:trPr>
        <w:tc>
          <w:tcPr>
            <w:tcW w:w="357" w:type="pct"/>
            <w:tcBorders>
              <w:top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3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Оценочная стоимость предприятия (строка 1 – строка 2)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jc w:val="center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 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</w:tcBorders>
            <w:tcMar>
              <w:left w:w="6" w:type="dxa"/>
              <w:right w:w="6" w:type="dxa"/>
            </w:tcMar>
          </w:tcPr>
          <w:p w:rsidR="007974F2" w:rsidRPr="007974F2" w:rsidRDefault="007974F2" w:rsidP="002B14A8">
            <w:pPr>
              <w:pStyle w:val="table10"/>
              <w:rPr>
                <w:rFonts w:ascii="Arial" w:hAnsi="Arial" w:cs="Arial"/>
              </w:rPr>
            </w:pPr>
            <w:r w:rsidRPr="007974F2">
              <w:rPr>
                <w:rFonts w:ascii="Arial" w:hAnsi="Arial" w:cs="Arial"/>
              </w:rPr>
              <w:t> </w:t>
            </w:r>
          </w:p>
        </w:tc>
      </w:tr>
    </w:tbl>
    <w:p w:rsidR="007F4A8F" w:rsidRDefault="007974F2" w:rsidP="007974F2">
      <w:pPr>
        <w:pStyle w:val="newncpi"/>
        <w:rPr>
          <w:rFonts w:ascii="Arial" w:hAnsi="Arial" w:cs="Arial"/>
          <w:sz w:val="20"/>
          <w:szCs w:val="20"/>
        </w:rPr>
      </w:pPr>
      <w:r w:rsidRPr="007974F2">
        <w:rPr>
          <w:rFonts w:ascii="Arial" w:hAnsi="Arial" w:cs="Arial"/>
          <w:sz w:val="20"/>
          <w:szCs w:val="20"/>
        </w:rPr>
        <w:t> </w:t>
      </w:r>
    </w:p>
    <w:tbl>
      <w:tblPr>
        <w:tblW w:w="5054" w:type="pct"/>
        <w:tblLook w:val="0000" w:firstRow="0" w:lastRow="0" w:firstColumn="0" w:lastColumn="0" w:noHBand="0" w:noVBand="0"/>
      </w:tblPr>
      <w:tblGrid>
        <w:gridCol w:w="5708"/>
        <w:gridCol w:w="899"/>
        <w:gridCol w:w="3249"/>
      </w:tblGrid>
      <w:tr w:rsidR="007F4A8F" w:rsidRPr="00E24C43">
        <w:trPr>
          <w:trHeight w:val="240"/>
        </w:trPr>
        <w:tc>
          <w:tcPr>
            <w:tcW w:w="2896" w:type="pct"/>
          </w:tcPr>
          <w:p w:rsidR="007F4A8F" w:rsidRPr="00E24C43" w:rsidRDefault="007F4A8F" w:rsidP="00654A12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E24C43">
              <w:rPr>
                <w:rFonts w:ascii="Arial" w:hAnsi="Arial" w:cs="Arial"/>
                <w:sz w:val="20"/>
                <w:szCs w:val="20"/>
              </w:rPr>
              <w:t>Руководитель                         М.П.  ___________________</w:t>
            </w: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F4A8F" w:rsidRPr="00E24C43" w:rsidRDefault="007F4A8F" w:rsidP="00654A12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E24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8" w:type="pct"/>
            <w:tcMar>
              <w:left w:w="6" w:type="dxa"/>
              <w:right w:w="6" w:type="dxa"/>
            </w:tcMar>
          </w:tcPr>
          <w:p w:rsidR="007F4A8F" w:rsidRPr="00E24C43" w:rsidRDefault="007F4A8F" w:rsidP="00654A12">
            <w:pPr>
              <w:pStyle w:val="newncpi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C43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</w:tc>
      </w:tr>
      <w:tr w:rsidR="007F4A8F" w:rsidRPr="00E24C43">
        <w:trPr>
          <w:trHeight w:val="240"/>
        </w:trPr>
        <w:tc>
          <w:tcPr>
            <w:tcW w:w="2896" w:type="pct"/>
          </w:tcPr>
          <w:p w:rsidR="007F4A8F" w:rsidRPr="00E24C43" w:rsidRDefault="007F4A8F" w:rsidP="00654A12">
            <w:pPr>
              <w:pStyle w:val="undline"/>
              <w:rPr>
                <w:rFonts w:ascii="Arial" w:hAnsi="Arial" w:cs="Arial"/>
                <w:sz w:val="18"/>
                <w:szCs w:val="18"/>
              </w:rPr>
            </w:pPr>
            <w:r w:rsidRPr="00E24C43">
              <w:rPr>
                <w:rFonts w:ascii="Arial" w:hAnsi="Arial" w:cs="Arial"/>
              </w:rPr>
              <w:t xml:space="preserve">(заместитель руководителя)   </w:t>
            </w:r>
            <w:r w:rsidRPr="00E24C43">
              <w:rPr>
                <w:rFonts w:ascii="Arial" w:hAnsi="Arial" w:cs="Arial"/>
                <w:sz w:val="18"/>
                <w:szCs w:val="18"/>
              </w:rPr>
              <w:t xml:space="preserve">                       (подпись)</w:t>
            </w: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F4A8F" w:rsidRPr="00E24C43" w:rsidRDefault="007F4A8F" w:rsidP="00654A12">
            <w:pPr>
              <w:pStyle w:val="undline"/>
              <w:rPr>
                <w:rFonts w:ascii="Arial" w:hAnsi="Arial" w:cs="Arial"/>
                <w:sz w:val="18"/>
                <w:szCs w:val="18"/>
              </w:rPr>
            </w:pPr>
            <w:r w:rsidRPr="00E24C4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48" w:type="pct"/>
            <w:tcMar>
              <w:left w:w="6" w:type="dxa"/>
              <w:right w:w="6" w:type="dxa"/>
            </w:tcMar>
          </w:tcPr>
          <w:p w:rsidR="007F4A8F" w:rsidRPr="00E24C43" w:rsidRDefault="007F4A8F" w:rsidP="00654A12">
            <w:pPr>
              <w:pStyle w:val="undlin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4C43">
              <w:rPr>
                <w:rFonts w:ascii="Arial" w:hAnsi="Arial" w:cs="Arial"/>
                <w:sz w:val="18"/>
                <w:szCs w:val="18"/>
              </w:rPr>
              <w:t>(инициалы, фамилия)</w:t>
            </w:r>
          </w:p>
        </w:tc>
      </w:tr>
      <w:tr w:rsidR="007F4A8F" w:rsidRPr="00E24C43">
        <w:trPr>
          <w:trHeight w:hRule="exact" w:val="155"/>
        </w:trPr>
        <w:tc>
          <w:tcPr>
            <w:tcW w:w="2896" w:type="pct"/>
          </w:tcPr>
          <w:p w:rsidR="007F4A8F" w:rsidRPr="00E24C43" w:rsidRDefault="007F4A8F" w:rsidP="00654A12">
            <w:pPr>
              <w:pStyle w:val="newncpi0"/>
              <w:ind w:firstLine="179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F4A8F" w:rsidRPr="00E24C43" w:rsidRDefault="007F4A8F" w:rsidP="00654A12">
            <w:pPr>
              <w:pStyle w:val="newncpi0"/>
              <w:rPr>
                <w:rFonts w:ascii="Arial" w:hAnsi="Arial" w:cs="Arial"/>
                <w:sz w:val="18"/>
                <w:szCs w:val="18"/>
              </w:rPr>
            </w:pPr>
            <w:r w:rsidRPr="00E24C4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48" w:type="pct"/>
            <w:tcMar>
              <w:left w:w="6" w:type="dxa"/>
              <w:right w:w="6" w:type="dxa"/>
            </w:tcMar>
          </w:tcPr>
          <w:p w:rsidR="007F4A8F" w:rsidRPr="00E24C43" w:rsidRDefault="007F4A8F" w:rsidP="00654A12">
            <w:pPr>
              <w:pStyle w:val="newncpi0"/>
              <w:rPr>
                <w:rFonts w:ascii="Arial" w:hAnsi="Arial" w:cs="Arial"/>
                <w:sz w:val="18"/>
                <w:szCs w:val="18"/>
              </w:rPr>
            </w:pPr>
            <w:r w:rsidRPr="00E24C4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F4A8F" w:rsidRPr="00E24C43">
        <w:trPr>
          <w:trHeight w:val="240"/>
        </w:trPr>
        <w:tc>
          <w:tcPr>
            <w:tcW w:w="2896" w:type="pct"/>
          </w:tcPr>
          <w:p w:rsidR="007F4A8F" w:rsidRPr="00E24C43" w:rsidRDefault="007F4A8F" w:rsidP="00654A12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E24C43">
              <w:rPr>
                <w:rFonts w:ascii="Arial" w:hAnsi="Arial" w:cs="Arial"/>
                <w:sz w:val="20"/>
                <w:szCs w:val="20"/>
              </w:rPr>
              <w:t>Главный бухгалтер                          ___________________</w:t>
            </w: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F4A8F" w:rsidRPr="00E24C43" w:rsidRDefault="007F4A8F" w:rsidP="00654A12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E24C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8" w:type="pct"/>
            <w:tcMar>
              <w:left w:w="6" w:type="dxa"/>
              <w:right w:w="6" w:type="dxa"/>
            </w:tcMar>
          </w:tcPr>
          <w:p w:rsidR="007F4A8F" w:rsidRPr="00E24C43" w:rsidRDefault="007F4A8F" w:rsidP="00654A12">
            <w:pPr>
              <w:pStyle w:val="newncpi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C43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</w:tc>
      </w:tr>
      <w:tr w:rsidR="007F4A8F" w:rsidRPr="00E24C43">
        <w:trPr>
          <w:trHeight w:val="240"/>
        </w:trPr>
        <w:tc>
          <w:tcPr>
            <w:tcW w:w="2896" w:type="pct"/>
          </w:tcPr>
          <w:p w:rsidR="007F4A8F" w:rsidRPr="00E24C43" w:rsidRDefault="007F4A8F" w:rsidP="00654A12">
            <w:pPr>
              <w:pStyle w:val="undline"/>
              <w:ind w:firstLine="2342"/>
              <w:rPr>
                <w:rFonts w:ascii="Arial" w:hAnsi="Arial" w:cs="Arial"/>
                <w:sz w:val="18"/>
                <w:szCs w:val="18"/>
              </w:rPr>
            </w:pPr>
            <w:r w:rsidRPr="00E24C43">
              <w:rPr>
                <w:rFonts w:ascii="Arial" w:hAnsi="Arial" w:cs="Arial"/>
                <w:sz w:val="18"/>
                <w:szCs w:val="18"/>
              </w:rPr>
              <w:t xml:space="preserve">                                (подпись)</w:t>
            </w: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F4A8F" w:rsidRPr="00E24C43" w:rsidRDefault="007F4A8F" w:rsidP="00654A12">
            <w:pPr>
              <w:pStyle w:val="undline"/>
              <w:rPr>
                <w:rFonts w:ascii="Arial" w:hAnsi="Arial" w:cs="Arial"/>
                <w:sz w:val="18"/>
                <w:szCs w:val="18"/>
              </w:rPr>
            </w:pPr>
            <w:r w:rsidRPr="00E24C4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48" w:type="pct"/>
            <w:tcMar>
              <w:left w:w="6" w:type="dxa"/>
              <w:right w:w="6" w:type="dxa"/>
            </w:tcMar>
          </w:tcPr>
          <w:p w:rsidR="007F4A8F" w:rsidRPr="00E24C43" w:rsidRDefault="007F4A8F" w:rsidP="00654A12">
            <w:pPr>
              <w:pStyle w:val="undlin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4C43">
              <w:rPr>
                <w:rFonts w:ascii="Arial" w:hAnsi="Arial" w:cs="Arial"/>
                <w:sz w:val="18"/>
                <w:szCs w:val="18"/>
              </w:rPr>
              <w:t>(инициалы, фамилия)</w:t>
            </w:r>
          </w:p>
        </w:tc>
      </w:tr>
    </w:tbl>
    <w:p w:rsidR="00F378BF" w:rsidRDefault="00F336A7" w:rsidP="00F336A7">
      <w:pPr>
        <w:pStyle w:val="newncpi"/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Примечание -</w:t>
      </w:r>
      <w:r w:rsidR="00F378BF" w:rsidRPr="00F336A7">
        <w:rPr>
          <w:rFonts w:ascii="Arial" w:hAnsi="Arial" w:cs="Arial"/>
          <w:sz w:val="18"/>
          <w:szCs w:val="18"/>
        </w:rPr>
        <w:t xml:space="preserve"> Расшифровка счетов по строкам баланса производится с учетом расхождений, выявленных при инвентаризации, и данных бухгалтерского учета.</w:t>
      </w:r>
    </w:p>
    <w:p w:rsidR="00F64C17" w:rsidRDefault="00F64C17" w:rsidP="001E4F79">
      <w:pPr>
        <w:pStyle w:val="ConsPlusNormal"/>
        <w:widowControl/>
        <w:ind w:firstLine="0"/>
        <w:jc w:val="center"/>
        <w:outlineLvl w:val="0"/>
        <w:rPr>
          <w:b/>
          <w:sz w:val="22"/>
          <w:szCs w:val="22"/>
        </w:rPr>
      </w:pPr>
    </w:p>
    <w:p w:rsidR="001E4F79" w:rsidRPr="00290301" w:rsidRDefault="007944CF" w:rsidP="001E4F79">
      <w:pPr>
        <w:pStyle w:val="ConsPlusNormal"/>
        <w:widowControl/>
        <w:ind w:firstLine="0"/>
        <w:jc w:val="center"/>
        <w:outlineLvl w:val="0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8896350</wp:posOffset>
                </wp:positionH>
                <wp:positionV relativeFrom="paragraph">
                  <wp:posOffset>-449580</wp:posOffset>
                </wp:positionV>
                <wp:extent cx="787400" cy="1172210"/>
                <wp:effectExtent l="0" t="0" r="3175" b="1270"/>
                <wp:wrapNone/>
                <wp:docPr id="21" name="Text Box 1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7E83" w:rsidRPr="00015965" w:rsidRDefault="00437E83" w:rsidP="001E4F7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ТКП 52.7.01-2012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3" o:spid="_x0000_s1041" type="#_x0000_t202" style="position:absolute;left:0;text-align:left;margin-left:700.5pt;margin-top:-35.4pt;width:62pt;height:92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" stroked="f">
                <v:textbox style="layout-flow:vertical">
                  <w:txbxContent>
                    <w:p w:rsidR="00437E83" w:rsidRPr="00015965" w:rsidRDefault="00437E83" w:rsidP="001E4F79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ТКП 52.7.01-2012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7965440</wp:posOffset>
                </wp:positionH>
                <wp:positionV relativeFrom="paragraph">
                  <wp:posOffset>-673735</wp:posOffset>
                </wp:positionV>
                <wp:extent cx="1362075" cy="938530"/>
                <wp:effectExtent l="2540" t="2540" r="0" b="1905"/>
                <wp:wrapNone/>
                <wp:docPr id="20" name="Text Box 1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938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7E83" w:rsidRPr="00943F25" w:rsidRDefault="00437E83" w:rsidP="001E4F79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4" o:spid="_x0000_s1042" type="#_x0000_t202" style="position:absolute;left:0;text-align:left;margin-left:627.2pt;margin-top:-53.05pt;width:107.25pt;height:73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" stroked="f">
                <v:textbox style="layout-flow:vertical">
                  <w:txbxContent>
                    <w:p w:rsidR="00437E83" w:rsidRPr="00943F25" w:rsidRDefault="00437E83" w:rsidP="001E4F79"/>
                  </w:txbxContent>
                </v:textbox>
              </v:shape>
            </w:pict>
          </mc:Fallback>
        </mc:AlternateContent>
      </w:r>
      <w:r w:rsidR="001E4F79" w:rsidRPr="00290301">
        <w:rPr>
          <w:b/>
          <w:sz w:val="22"/>
          <w:szCs w:val="22"/>
        </w:rPr>
        <w:t>Приложение</w:t>
      </w:r>
      <w:proofErr w:type="gramStart"/>
      <w:r w:rsidR="001E4F79" w:rsidRPr="00290301">
        <w:rPr>
          <w:b/>
          <w:sz w:val="22"/>
          <w:szCs w:val="22"/>
        </w:rPr>
        <w:t xml:space="preserve"> К</w:t>
      </w:r>
      <w:proofErr w:type="gramEnd"/>
    </w:p>
    <w:p w:rsidR="00F378BF" w:rsidRDefault="001E4F79" w:rsidP="001E4F79">
      <w:pPr>
        <w:jc w:val="center"/>
        <w:rPr>
          <w:rFonts w:ascii="Arial" w:hAnsi="Arial" w:cs="Arial"/>
        </w:rPr>
      </w:pPr>
      <w:r w:rsidRPr="00290301">
        <w:t>(</w:t>
      </w:r>
      <w:r w:rsidRPr="00290301">
        <w:rPr>
          <w:rFonts w:ascii="Arial" w:hAnsi="Arial" w:cs="Arial"/>
        </w:rPr>
        <w:t>обязательное)</w:t>
      </w:r>
    </w:p>
    <w:p w:rsidR="00D51BD0" w:rsidRPr="00290301" w:rsidRDefault="00D51BD0" w:rsidP="001E4F79">
      <w:pPr>
        <w:jc w:val="center"/>
        <w:rPr>
          <w:rFonts w:ascii="Arial" w:hAnsi="Arial" w:cs="Arial"/>
        </w:rPr>
      </w:pPr>
    </w:p>
    <w:tbl>
      <w:tblPr>
        <w:tblW w:w="1941" w:type="pct"/>
        <w:tblInd w:w="5914" w:type="dxa"/>
        <w:tblLook w:val="0000" w:firstRow="0" w:lastRow="0" w:firstColumn="0" w:lastColumn="0" w:noHBand="0" w:noVBand="0"/>
      </w:tblPr>
      <w:tblGrid>
        <w:gridCol w:w="3746"/>
      </w:tblGrid>
      <w:tr w:rsidR="00763965" w:rsidRPr="00B164F9">
        <w:trPr>
          <w:trHeight w:val="240"/>
        </w:trPr>
        <w:tc>
          <w:tcPr>
            <w:tcW w:w="5000" w:type="pct"/>
            <w:tcBorders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763965" w:rsidRPr="00B164F9" w:rsidRDefault="00763965" w:rsidP="004A29FB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B164F9">
              <w:rPr>
                <w:rFonts w:ascii="Arial" w:hAnsi="Arial" w:cs="Arial"/>
                <w:sz w:val="20"/>
                <w:szCs w:val="20"/>
              </w:rPr>
              <w:t>УТВЕРЖДАЮ</w:t>
            </w:r>
          </w:p>
          <w:p w:rsidR="00763965" w:rsidRPr="00B164F9" w:rsidRDefault="00763965" w:rsidP="004A29FB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965" w:rsidRPr="00B164F9">
        <w:trPr>
          <w:trHeight w:val="240"/>
        </w:trPr>
        <w:tc>
          <w:tcPr>
            <w:tcW w:w="5000" w:type="pct"/>
            <w:tcBorders>
              <w:top w:val="single" w:sz="4" w:space="0" w:color="auto"/>
            </w:tcBorders>
            <w:tcMar>
              <w:left w:w="6" w:type="dxa"/>
              <w:right w:w="6" w:type="dxa"/>
            </w:tcMar>
          </w:tcPr>
          <w:p w:rsidR="00763965" w:rsidRPr="00B164F9" w:rsidRDefault="00763965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4F9">
              <w:rPr>
                <w:rFonts w:ascii="Arial" w:hAnsi="Arial" w:cs="Arial"/>
                <w:sz w:val="18"/>
                <w:szCs w:val="18"/>
              </w:rPr>
              <w:t>(должность руководителя предприятия)</w:t>
            </w:r>
          </w:p>
        </w:tc>
      </w:tr>
      <w:tr w:rsidR="00763965" w:rsidRPr="00B164F9">
        <w:trPr>
          <w:trHeight w:val="240"/>
        </w:trPr>
        <w:tc>
          <w:tcPr>
            <w:tcW w:w="5000" w:type="pct"/>
            <w:tcMar>
              <w:left w:w="6" w:type="dxa"/>
              <w:right w:w="6" w:type="dxa"/>
            </w:tcMar>
          </w:tcPr>
          <w:p w:rsidR="00763965" w:rsidRPr="00B164F9" w:rsidRDefault="00763965" w:rsidP="004A29FB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B164F9">
              <w:rPr>
                <w:rFonts w:ascii="Arial" w:hAnsi="Arial" w:cs="Arial"/>
                <w:sz w:val="20"/>
                <w:szCs w:val="20"/>
              </w:rPr>
              <w:t>__________ ______________________</w:t>
            </w:r>
          </w:p>
        </w:tc>
      </w:tr>
      <w:tr w:rsidR="00763965" w:rsidRPr="00B164F9">
        <w:trPr>
          <w:trHeight w:val="240"/>
        </w:trPr>
        <w:tc>
          <w:tcPr>
            <w:tcW w:w="5000" w:type="pct"/>
            <w:tcMar>
              <w:left w:w="6" w:type="dxa"/>
              <w:right w:w="6" w:type="dxa"/>
            </w:tcMar>
          </w:tcPr>
          <w:p w:rsidR="00763965" w:rsidRPr="00B164F9" w:rsidRDefault="00763965" w:rsidP="004A29FB">
            <w:pPr>
              <w:pStyle w:val="table10"/>
              <w:ind w:firstLine="181"/>
              <w:rPr>
                <w:rFonts w:ascii="Arial" w:hAnsi="Arial" w:cs="Arial"/>
                <w:sz w:val="18"/>
                <w:szCs w:val="18"/>
              </w:rPr>
            </w:pPr>
            <w:r w:rsidRPr="00B164F9">
              <w:rPr>
                <w:rFonts w:ascii="Arial" w:hAnsi="Arial" w:cs="Arial"/>
                <w:sz w:val="18"/>
                <w:szCs w:val="18"/>
              </w:rPr>
              <w:t>(подпись)      (инициалы, фамилия)</w:t>
            </w:r>
          </w:p>
        </w:tc>
      </w:tr>
      <w:tr w:rsidR="00763965" w:rsidRPr="00B164F9">
        <w:trPr>
          <w:trHeight w:val="240"/>
        </w:trPr>
        <w:tc>
          <w:tcPr>
            <w:tcW w:w="5000" w:type="pct"/>
            <w:tcMar>
              <w:left w:w="6" w:type="dxa"/>
              <w:right w:w="6" w:type="dxa"/>
            </w:tcMar>
          </w:tcPr>
          <w:p w:rsidR="00763965" w:rsidRPr="00B164F9" w:rsidRDefault="00763965" w:rsidP="004A29FB">
            <w:pPr>
              <w:pStyle w:val="newncpi0"/>
              <w:ind w:firstLine="181"/>
              <w:rPr>
                <w:rFonts w:ascii="Arial" w:hAnsi="Arial" w:cs="Arial"/>
                <w:sz w:val="20"/>
                <w:szCs w:val="20"/>
              </w:rPr>
            </w:pPr>
            <w:r w:rsidRPr="00B164F9">
              <w:rPr>
                <w:rFonts w:ascii="Arial" w:hAnsi="Arial" w:cs="Arial"/>
                <w:sz w:val="20"/>
                <w:szCs w:val="20"/>
              </w:rPr>
              <w:t>М.П.</w:t>
            </w:r>
          </w:p>
        </w:tc>
      </w:tr>
      <w:tr w:rsidR="00763965" w:rsidRPr="00290301">
        <w:trPr>
          <w:trHeight w:val="240"/>
        </w:trPr>
        <w:tc>
          <w:tcPr>
            <w:tcW w:w="5000" w:type="pct"/>
            <w:tcMar>
              <w:left w:w="6" w:type="dxa"/>
              <w:right w:w="6" w:type="dxa"/>
            </w:tcMar>
          </w:tcPr>
          <w:p w:rsidR="00763965" w:rsidRPr="00290301" w:rsidRDefault="00763965" w:rsidP="004A29FB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B164F9">
              <w:rPr>
                <w:rFonts w:ascii="Arial" w:hAnsi="Arial" w:cs="Arial"/>
                <w:sz w:val="20"/>
                <w:szCs w:val="20"/>
              </w:rPr>
              <w:t>«__» _____________ 20__ г.</w:t>
            </w:r>
          </w:p>
        </w:tc>
      </w:tr>
    </w:tbl>
    <w:p w:rsidR="00AB45CD" w:rsidRPr="00290301" w:rsidRDefault="00AB45CD" w:rsidP="00AB45CD">
      <w:pPr>
        <w:pStyle w:val="titlep"/>
        <w:spacing w:after="0"/>
        <w:rPr>
          <w:rFonts w:ascii="Arial" w:hAnsi="Arial" w:cs="Arial"/>
          <w:sz w:val="22"/>
          <w:szCs w:val="22"/>
        </w:rPr>
      </w:pPr>
      <w:r w:rsidRPr="00290301">
        <w:rPr>
          <w:rFonts w:ascii="Arial" w:hAnsi="Arial" w:cs="Arial"/>
          <w:sz w:val="22"/>
          <w:szCs w:val="22"/>
        </w:rPr>
        <w:t>АКТ</w:t>
      </w:r>
      <w:r w:rsidRPr="00290301">
        <w:rPr>
          <w:rFonts w:ascii="Arial" w:hAnsi="Arial" w:cs="Arial"/>
          <w:sz w:val="22"/>
          <w:szCs w:val="22"/>
        </w:rPr>
        <w:br/>
        <w:t>результатов инвентаризации активов и обязательств</w:t>
      </w:r>
    </w:p>
    <w:p w:rsidR="00AB45CD" w:rsidRPr="00290301" w:rsidRDefault="00AB45CD" w:rsidP="00AB45CD">
      <w:pPr>
        <w:pStyle w:val="newncpi0"/>
        <w:jc w:val="center"/>
        <w:rPr>
          <w:rFonts w:ascii="Arial" w:hAnsi="Arial" w:cs="Arial"/>
          <w:sz w:val="20"/>
          <w:szCs w:val="20"/>
        </w:rPr>
      </w:pPr>
      <w:r w:rsidRPr="0029030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AB45CD" w:rsidRPr="00290301" w:rsidRDefault="00AB45CD" w:rsidP="00AB45CD">
      <w:pPr>
        <w:pStyle w:val="undline"/>
        <w:jc w:val="center"/>
        <w:rPr>
          <w:rFonts w:ascii="Arial" w:hAnsi="Arial" w:cs="Arial"/>
        </w:rPr>
      </w:pPr>
      <w:r w:rsidRPr="00290301">
        <w:rPr>
          <w:rFonts w:ascii="Arial" w:hAnsi="Arial" w:cs="Arial"/>
          <w:sz w:val="18"/>
          <w:szCs w:val="18"/>
        </w:rPr>
        <w:t>(наименование предприятия</w:t>
      </w:r>
      <w:r w:rsidRPr="00290301">
        <w:rPr>
          <w:rFonts w:ascii="Arial" w:hAnsi="Arial" w:cs="Arial"/>
        </w:rPr>
        <w:t>)</w:t>
      </w:r>
    </w:p>
    <w:p w:rsidR="00AB45CD" w:rsidRPr="00290301" w:rsidRDefault="00AB45CD" w:rsidP="00AB45CD">
      <w:pPr>
        <w:pStyle w:val="newncpi"/>
        <w:rPr>
          <w:rFonts w:ascii="Arial" w:hAnsi="Arial" w:cs="Arial"/>
          <w:sz w:val="18"/>
          <w:szCs w:val="18"/>
        </w:rPr>
      </w:pPr>
      <w:r w:rsidRPr="00290301">
        <w:rPr>
          <w:rFonts w:ascii="Arial" w:hAnsi="Arial" w:cs="Arial"/>
          <w:sz w:val="20"/>
          <w:szCs w:val="20"/>
        </w:rPr>
        <w:t> </w:t>
      </w:r>
    </w:p>
    <w:p w:rsidR="00AB45CD" w:rsidRPr="00290301" w:rsidRDefault="00AB45CD" w:rsidP="00AB45CD">
      <w:pPr>
        <w:pStyle w:val="newncpi"/>
        <w:rPr>
          <w:rFonts w:ascii="Arial" w:hAnsi="Arial" w:cs="Arial"/>
          <w:sz w:val="20"/>
          <w:szCs w:val="20"/>
        </w:rPr>
      </w:pPr>
      <w:r w:rsidRPr="00290301">
        <w:rPr>
          <w:rFonts w:ascii="Arial" w:hAnsi="Arial" w:cs="Arial"/>
          <w:sz w:val="20"/>
          <w:szCs w:val="20"/>
        </w:rPr>
        <w:t>Инвентаризационная комиссия, созданная приказом руководителя предприятия от «__» _________ 20__ г. № _____ в составе председателя __________________________________________</w:t>
      </w:r>
    </w:p>
    <w:p w:rsidR="00AB45CD" w:rsidRPr="00290301" w:rsidRDefault="00AB45CD" w:rsidP="00AB45CD">
      <w:pPr>
        <w:pStyle w:val="newncpi0"/>
        <w:rPr>
          <w:rFonts w:ascii="Arial" w:hAnsi="Arial" w:cs="Arial"/>
          <w:sz w:val="20"/>
          <w:szCs w:val="20"/>
        </w:rPr>
      </w:pPr>
      <w:r w:rsidRPr="00290301">
        <w:rPr>
          <w:rFonts w:ascii="Arial" w:hAnsi="Arial" w:cs="Arial"/>
          <w:sz w:val="20"/>
          <w:szCs w:val="20"/>
        </w:rPr>
        <w:t>и членов инвентаризационной комиссии ____________________________________________________</w:t>
      </w:r>
    </w:p>
    <w:p w:rsidR="00AB45CD" w:rsidRPr="00290301" w:rsidRDefault="00AB45CD" w:rsidP="00AB45CD">
      <w:pPr>
        <w:pStyle w:val="newncpi0"/>
        <w:rPr>
          <w:rFonts w:ascii="Arial" w:hAnsi="Arial" w:cs="Arial"/>
          <w:sz w:val="20"/>
          <w:szCs w:val="20"/>
        </w:rPr>
      </w:pPr>
      <w:r w:rsidRPr="00290301">
        <w:rPr>
          <w:rFonts w:ascii="Arial" w:hAnsi="Arial" w:cs="Arial"/>
          <w:sz w:val="20"/>
          <w:szCs w:val="20"/>
        </w:rPr>
        <w:t xml:space="preserve">произвела инвентаризацию активов и обязательств и проверку переоценки основных средств, незавершенных строительством объектов и оборудования </w:t>
      </w:r>
      <w:r w:rsidR="001936A9">
        <w:rPr>
          <w:rFonts w:ascii="Arial" w:hAnsi="Arial" w:cs="Arial"/>
          <w:sz w:val="20"/>
          <w:szCs w:val="20"/>
        </w:rPr>
        <w:t xml:space="preserve">к установке </w:t>
      </w:r>
      <w:r w:rsidRPr="00290301">
        <w:rPr>
          <w:rFonts w:ascii="Arial" w:hAnsi="Arial" w:cs="Arial"/>
          <w:sz w:val="20"/>
          <w:szCs w:val="20"/>
        </w:rPr>
        <w:t>____________________________________________________________________________</w:t>
      </w:r>
      <w:r w:rsidR="007F4A8F">
        <w:rPr>
          <w:rFonts w:ascii="Arial" w:hAnsi="Arial" w:cs="Arial"/>
          <w:sz w:val="20"/>
          <w:szCs w:val="20"/>
        </w:rPr>
        <w:t>_________</w:t>
      </w:r>
      <w:r w:rsidRPr="00290301">
        <w:rPr>
          <w:rFonts w:ascii="Arial" w:hAnsi="Arial" w:cs="Arial"/>
          <w:sz w:val="20"/>
          <w:szCs w:val="20"/>
        </w:rPr>
        <w:t>_</w:t>
      </w:r>
    </w:p>
    <w:p w:rsidR="00AB45CD" w:rsidRPr="00290301" w:rsidRDefault="00AB45CD" w:rsidP="00AB45CD">
      <w:pPr>
        <w:pStyle w:val="undline"/>
        <w:jc w:val="center"/>
        <w:rPr>
          <w:rFonts w:ascii="Arial" w:hAnsi="Arial" w:cs="Arial"/>
          <w:sz w:val="18"/>
          <w:szCs w:val="18"/>
        </w:rPr>
      </w:pPr>
      <w:r w:rsidRPr="00290301">
        <w:rPr>
          <w:rFonts w:ascii="Arial" w:hAnsi="Arial" w:cs="Arial"/>
          <w:sz w:val="18"/>
          <w:szCs w:val="18"/>
        </w:rPr>
        <w:t xml:space="preserve">                                                 (наименование предприятия)</w:t>
      </w:r>
    </w:p>
    <w:p w:rsidR="00AB45CD" w:rsidRPr="00FD533B" w:rsidRDefault="00AB45CD" w:rsidP="00AB45CD">
      <w:pPr>
        <w:pStyle w:val="newncpi0"/>
        <w:rPr>
          <w:rFonts w:ascii="Arial" w:hAnsi="Arial" w:cs="Arial"/>
          <w:sz w:val="20"/>
          <w:szCs w:val="20"/>
        </w:rPr>
      </w:pPr>
      <w:r w:rsidRPr="00290301">
        <w:rPr>
          <w:rFonts w:ascii="Arial" w:hAnsi="Arial" w:cs="Arial"/>
          <w:sz w:val="20"/>
          <w:szCs w:val="20"/>
        </w:rPr>
        <w:t xml:space="preserve">по состоянию на «__» __________ 20__ г. путем сопоставления фактического наличия, состояния активов и обязательств с данными бухгалтерского учета и проверки ведомостей инвентаризации и оценки стоимости </w:t>
      </w:r>
      <w:r w:rsidRPr="00FD533B">
        <w:rPr>
          <w:rFonts w:ascii="Arial" w:hAnsi="Arial" w:cs="Arial"/>
          <w:sz w:val="20"/>
          <w:szCs w:val="20"/>
        </w:rPr>
        <w:t xml:space="preserve">основных средств, </w:t>
      </w:r>
      <w:r w:rsidR="00362682" w:rsidRPr="00FD533B">
        <w:rPr>
          <w:rFonts w:ascii="Arial" w:hAnsi="Arial" w:cs="Arial"/>
          <w:sz w:val="20"/>
          <w:szCs w:val="20"/>
        </w:rPr>
        <w:t xml:space="preserve">незавершенных </w:t>
      </w:r>
      <w:r w:rsidR="001936A9" w:rsidRPr="00FD533B">
        <w:rPr>
          <w:rFonts w:ascii="Arial" w:hAnsi="Arial" w:cs="Arial"/>
          <w:sz w:val="20"/>
          <w:szCs w:val="20"/>
        </w:rPr>
        <w:t>капитальных строений</w:t>
      </w:r>
      <w:r w:rsidR="00362682" w:rsidRPr="00FD533B">
        <w:rPr>
          <w:rFonts w:ascii="Arial" w:hAnsi="Arial" w:cs="Arial"/>
          <w:sz w:val="20"/>
          <w:szCs w:val="20"/>
        </w:rPr>
        <w:t xml:space="preserve"> и оборудования</w:t>
      </w:r>
      <w:r w:rsidR="001936A9" w:rsidRPr="00FD533B">
        <w:rPr>
          <w:rFonts w:ascii="Arial" w:hAnsi="Arial" w:cs="Arial"/>
          <w:sz w:val="20"/>
          <w:szCs w:val="20"/>
        </w:rPr>
        <w:t xml:space="preserve"> к установке</w:t>
      </w:r>
      <w:r w:rsidRPr="00FD533B">
        <w:rPr>
          <w:rFonts w:ascii="Arial" w:hAnsi="Arial" w:cs="Arial"/>
          <w:sz w:val="20"/>
          <w:szCs w:val="20"/>
        </w:rPr>
        <w:t>.</w:t>
      </w:r>
    </w:p>
    <w:p w:rsidR="00AB45CD" w:rsidRPr="00290301" w:rsidRDefault="00AB45CD" w:rsidP="00AB45CD">
      <w:pPr>
        <w:pStyle w:val="newncpi"/>
        <w:rPr>
          <w:rFonts w:ascii="Arial" w:hAnsi="Arial" w:cs="Arial"/>
          <w:sz w:val="20"/>
          <w:szCs w:val="20"/>
        </w:rPr>
      </w:pPr>
      <w:r w:rsidRPr="00290301">
        <w:rPr>
          <w:rFonts w:ascii="Arial" w:hAnsi="Arial" w:cs="Arial"/>
          <w:sz w:val="20"/>
          <w:szCs w:val="20"/>
        </w:rPr>
        <w:t>В результате инвентаризации было установлено, что между фактическим наличием, состоянием, стоимостью активов и обязательств с данными бухгалтерского учета по состоянию на «__» ________ 20__ г. нет расхождений (имеются следующие расхождения</w:t>
      </w:r>
      <w:r w:rsidR="00A834D3">
        <w:rPr>
          <w:rFonts w:ascii="Arial" w:hAnsi="Arial" w:cs="Arial"/>
          <w:sz w:val="20"/>
          <w:szCs w:val="20"/>
        </w:rPr>
        <w:t>)</w:t>
      </w:r>
      <w:r w:rsidRPr="00290301">
        <w:rPr>
          <w:rFonts w:ascii="Arial" w:hAnsi="Arial" w:cs="Arial"/>
          <w:sz w:val="20"/>
          <w:szCs w:val="20"/>
        </w:rPr>
        <w:t>: ______________________________________________________________________________________</w:t>
      </w:r>
    </w:p>
    <w:p w:rsidR="00AB45CD" w:rsidRPr="00592E00" w:rsidRDefault="00AB45CD" w:rsidP="00AB45CD">
      <w:pPr>
        <w:pStyle w:val="undline"/>
        <w:jc w:val="center"/>
        <w:rPr>
          <w:rFonts w:ascii="Arial" w:hAnsi="Arial" w:cs="Arial"/>
          <w:sz w:val="18"/>
          <w:szCs w:val="18"/>
        </w:rPr>
      </w:pPr>
      <w:proofErr w:type="gramStart"/>
      <w:r w:rsidRPr="00592E00">
        <w:rPr>
          <w:rFonts w:ascii="Arial" w:hAnsi="Arial" w:cs="Arial"/>
          <w:sz w:val="18"/>
          <w:szCs w:val="18"/>
        </w:rPr>
        <w:t>(расхождения по строкам баланса, при необходимости с приложением письменных объяснений</w:t>
      </w:r>
      <w:proofErr w:type="gramEnd"/>
    </w:p>
    <w:p w:rsidR="00AB45CD" w:rsidRPr="00290301" w:rsidRDefault="00AB45CD" w:rsidP="00AB45CD">
      <w:pPr>
        <w:pStyle w:val="newncpi0"/>
        <w:rPr>
          <w:rFonts w:ascii="Arial" w:hAnsi="Arial" w:cs="Arial"/>
          <w:sz w:val="20"/>
          <w:szCs w:val="20"/>
        </w:rPr>
      </w:pPr>
      <w:r w:rsidRPr="00290301"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:rsidR="00AB45CD" w:rsidRPr="00290301" w:rsidRDefault="00AB45CD" w:rsidP="00AB45CD">
      <w:pPr>
        <w:pStyle w:val="undline"/>
        <w:jc w:val="center"/>
        <w:rPr>
          <w:rFonts w:ascii="Arial" w:hAnsi="Arial" w:cs="Arial"/>
          <w:sz w:val="18"/>
          <w:szCs w:val="18"/>
        </w:rPr>
      </w:pPr>
      <w:r w:rsidRPr="00290301">
        <w:rPr>
          <w:rFonts w:ascii="Arial" w:hAnsi="Arial" w:cs="Arial"/>
          <w:sz w:val="18"/>
          <w:szCs w:val="18"/>
        </w:rPr>
        <w:t>должностных лиц и специалистов)</w:t>
      </w:r>
    </w:p>
    <w:p w:rsidR="00AB45CD" w:rsidRPr="00290301" w:rsidRDefault="00AB45CD" w:rsidP="00AB45CD">
      <w:pPr>
        <w:pStyle w:val="newncpi"/>
        <w:rPr>
          <w:rFonts w:ascii="Arial" w:hAnsi="Arial" w:cs="Arial"/>
          <w:sz w:val="20"/>
          <w:szCs w:val="20"/>
        </w:rPr>
      </w:pPr>
      <w:r w:rsidRPr="00290301">
        <w:rPr>
          <w:rFonts w:ascii="Arial" w:hAnsi="Arial" w:cs="Arial"/>
          <w:sz w:val="20"/>
          <w:szCs w:val="20"/>
        </w:rPr>
        <w:t>Предложения и выводы инвентаризационной комиссии: (указать пути урегулирования расхождений фактического наличия, состояния, стоимости активов и обязательств с данными бухгалтерского учета).</w:t>
      </w:r>
    </w:p>
    <w:p w:rsidR="00AB45CD" w:rsidRPr="00290301" w:rsidRDefault="00AB45CD" w:rsidP="00AB45CD">
      <w:pPr>
        <w:pStyle w:val="newncpi"/>
        <w:rPr>
          <w:rFonts w:ascii="Arial" w:hAnsi="Arial" w:cs="Arial"/>
          <w:sz w:val="18"/>
          <w:szCs w:val="18"/>
        </w:rPr>
      </w:pPr>
      <w:r w:rsidRPr="00290301">
        <w:rPr>
          <w:rFonts w:ascii="Arial" w:hAnsi="Arial" w:cs="Arial"/>
          <w:sz w:val="20"/>
          <w:szCs w:val="20"/>
        </w:rPr>
        <w:t> 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254"/>
        <w:gridCol w:w="1248"/>
        <w:gridCol w:w="3249"/>
      </w:tblGrid>
      <w:tr w:rsidR="00AB45CD" w:rsidRPr="00B164F9">
        <w:trPr>
          <w:trHeight w:val="240"/>
        </w:trPr>
        <w:tc>
          <w:tcPr>
            <w:tcW w:w="2694" w:type="pct"/>
          </w:tcPr>
          <w:p w:rsidR="00AB45CD" w:rsidRPr="00B164F9" w:rsidRDefault="00AB45CD" w:rsidP="004A29FB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B164F9">
              <w:rPr>
                <w:rFonts w:ascii="Arial" w:hAnsi="Arial" w:cs="Arial"/>
                <w:sz w:val="20"/>
                <w:szCs w:val="20"/>
              </w:rPr>
              <w:t>Председатель комиссии ____________</w:t>
            </w:r>
            <w:r w:rsidR="00592E00" w:rsidRPr="00B164F9">
              <w:rPr>
                <w:rFonts w:ascii="Arial" w:hAnsi="Arial" w:cs="Arial"/>
                <w:sz w:val="20"/>
                <w:szCs w:val="20"/>
              </w:rPr>
              <w:t>_____</w:t>
            </w:r>
          </w:p>
        </w:tc>
        <w:tc>
          <w:tcPr>
            <w:tcW w:w="6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B45CD" w:rsidRPr="00B164F9" w:rsidRDefault="00AB45CD" w:rsidP="004A29FB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B164F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6" w:type="pct"/>
            <w:tcMar>
              <w:left w:w="6" w:type="dxa"/>
              <w:right w:w="6" w:type="dxa"/>
            </w:tcMar>
          </w:tcPr>
          <w:p w:rsidR="00AB45CD" w:rsidRPr="00B164F9" w:rsidRDefault="00AB45CD" w:rsidP="004A29FB">
            <w:pPr>
              <w:pStyle w:val="newncpi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4F9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</w:tc>
      </w:tr>
      <w:tr w:rsidR="00AB45CD" w:rsidRPr="00B164F9">
        <w:trPr>
          <w:trHeight w:val="240"/>
        </w:trPr>
        <w:tc>
          <w:tcPr>
            <w:tcW w:w="2694" w:type="pct"/>
          </w:tcPr>
          <w:p w:rsidR="00AB45CD" w:rsidRPr="00B164F9" w:rsidRDefault="00AB45CD" w:rsidP="004A29FB">
            <w:pPr>
              <w:pStyle w:val="undline"/>
              <w:ind w:firstLine="2880"/>
              <w:rPr>
                <w:rFonts w:ascii="Arial" w:hAnsi="Arial" w:cs="Arial"/>
                <w:sz w:val="18"/>
                <w:szCs w:val="18"/>
              </w:rPr>
            </w:pPr>
            <w:r w:rsidRPr="00B164F9">
              <w:rPr>
                <w:rFonts w:ascii="Arial" w:hAnsi="Arial" w:cs="Arial"/>
                <w:sz w:val="18"/>
                <w:szCs w:val="18"/>
              </w:rPr>
              <w:t>(подпись)</w:t>
            </w:r>
          </w:p>
        </w:tc>
        <w:tc>
          <w:tcPr>
            <w:tcW w:w="6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B45CD" w:rsidRPr="00B164F9" w:rsidRDefault="00AB45CD" w:rsidP="004A29FB">
            <w:pPr>
              <w:pStyle w:val="undline"/>
              <w:rPr>
                <w:rFonts w:ascii="Arial" w:hAnsi="Arial" w:cs="Arial"/>
                <w:sz w:val="18"/>
                <w:szCs w:val="18"/>
              </w:rPr>
            </w:pPr>
            <w:r w:rsidRPr="00B164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66" w:type="pct"/>
            <w:tcMar>
              <w:left w:w="6" w:type="dxa"/>
              <w:right w:w="6" w:type="dxa"/>
            </w:tcMar>
          </w:tcPr>
          <w:p w:rsidR="00AB45CD" w:rsidRPr="00B164F9" w:rsidRDefault="00AB45CD" w:rsidP="004A29FB">
            <w:pPr>
              <w:pStyle w:val="undlin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4F9">
              <w:rPr>
                <w:rFonts w:ascii="Arial" w:hAnsi="Arial" w:cs="Arial"/>
                <w:sz w:val="18"/>
                <w:szCs w:val="18"/>
              </w:rPr>
              <w:t>(инициалы, фамилия)</w:t>
            </w:r>
          </w:p>
        </w:tc>
      </w:tr>
      <w:tr w:rsidR="00AB45CD" w:rsidRPr="00B164F9">
        <w:trPr>
          <w:trHeight w:val="240"/>
        </w:trPr>
        <w:tc>
          <w:tcPr>
            <w:tcW w:w="2694" w:type="pct"/>
          </w:tcPr>
          <w:p w:rsidR="00AB45CD" w:rsidRPr="00B164F9" w:rsidRDefault="00AB45CD" w:rsidP="004A29FB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B164F9">
              <w:rPr>
                <w:rFonts w:ascii="Arial" w:hAnsi="Arial" w:cs="Arial"/>
                <w:sz w:val="20"/>
                <w:szCs w:val="20"/>
              </w:rPr>
              <w:t>Члены комиссии:</w:t>
            </w:r>
            <w:r w:rsidR="00592E00" w:rsidRPr="00B164F9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B164F9">
              <w:rPr>
                <w:rFonts w:ascii="Arial" w:hAnsi="Arial" w:cs="Arial"/>
                <w:sz w:val="20"/>
                <w:szCs w:val="20"/>
              </w:rPr>
              <w:t xml:space="preserve"> _________________</w:t>
            </w:r>
            <w:r w:rsidR="00592E00" w:rsidRPr="00B164F9">
              <w:rPr>
                <w:rFonts w:ascii="Arial" w:hAnsi="Arial" w:cs="Arial"/>
                <w:sz w:val="20"/>
                <w:szCs w:val="20"/>
              </w:rPr>
              <w:t>___</w:t>
            </w:r>
          </w:p>
        </w:tc>
        <w:tc>
          <w:tcPr>
            <w:tcW w:w="6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B45CD" w:rsidRPr="00B164F9" w:rsidRDefault="00AB45CD" w:rsidP="004A29FB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B164F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6" w:type="pct"/>
            <w:tcMar>
              <w:left w:w="6" w:type="dxa"/>
              <w:right w:w="6" w:type="dxa"/>
            </w:tcMar>
          </w:tcPr>
          <w:p w:rsidR="00AB45CD" w:rsidRPr="00B164F9" w:rsidRDefault="00AB45CD" w:rsidP="004A29FB">
            <w:pPr>
              <w:pStyle w:val="newncpi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4F9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</w:tc>
      </w:tr>
      <w:tr w:rsidR="00AB45CD" w:rsidRPr="00B164F9">
        <w:trPr>
          <w:trHeight w:val="240"/>
        </w:trPr>
        <w:tc>
          <w:tcPr>
            <w:tcW w:w="2694" w:type="pct"/>
          </w:tcPr>
          <w:p w:rsidR="00AB45CD" w:rsidRPr="00B164F9" w:rsidRDefault="00592E00" w:rsidP="004A29FB">
            <w:pPr>
              <w:pStyle w:val="undline"/>
              <w:ind w:firstLine="2517"/>
              <w:rPr>
                <w:rFonts w:ascii="Arial" w:hAnsi="Arial" w:cs="Arial"/>
                <w:sz w:val="18"/>
                <w:szCs w:val="18"/>
              </w:rPr>
            </w:pPr>
            <w:r w:rsidRPr="00B164F9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AB45CD" w:rsidRPr="00B164F9">
              <w:rPr>
                <w:rFonts w:ascii="Arial" w:hAnsi="Arial" w:cs="Arial"/>
                <w:sz w:val="18"/>
                <w:szCs w:val="18"/>
              </w:rPr>
              <w:t>(подпись)</w:t>
            </w:r>
          </w:p>
        </w:tc>
        <w:tc>
          <w:tcPr>
            <w:tcW w:w="6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B45CD" w:rsidRPr="00B164F9" w:rsidRDefault="00AB45CD" w:rsidP="004A29FB">
            <w:pPr>
              <w:pStyle w:val="undline"/>
              <w:rPr>
                <w:rFonts w:ascii="Arial" w:hAnsi="Arial" w:cs="Arial"/>
                <w:sz w:val="18"/>
                <w:szCs w:val="18"/>
              </w:rPr>
            </w:pPr>
            <w:r w:rsidRPr="00B164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66" w:type="pct"/>
            <w:tcMar>
              <w:left w:w="6" w:type="dxa"/>
              <w:right w:w="6" w:type="dxa"/>
            </w:tcMar>
          </w:tcPr>
          <w:p w:rsidR="00AB45CD" w:rsidRPr="00B164F9" w:rsidRDefault="00AB45CD" w:rsidP="004A29FB">
            <w:pPr>
              <w:pStyle w:val="undlin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4F9">
              <w:rPr>
                <w:rFonts w:ascii="Arial" w:hAnsi="Arial" w:cs="Arial"/>
                <w:sz w:val="18"/>
                <w:szCs w:val="18"/>
              </w:rPr>
              <w:t>(инициалы, фамилия)</w:t>
            </w:r>
          </w:p>
        </w:tc>
      </w:tr>
      <w:tr w:rsidR="00AB45CD" w:rsidRPr="00B164F9">
        <w:trPr>
          <w:trHeight w:val="240"/>
        </w:trPr>
        <w:tc>
          <w:tcPr>
            <w:tcW w:w="2694" w:type="pct"/>
          </w:tcPr>
          <w:p w:rsidR="00AB45CD" w:rsidRPr="00B164F9" w:rsidRDefault="00592E00" w:rsidP="004A29FB">
            <w:pPr>
              <w:pStyle w:val="newncpi0"/>
              <w:ind w:firstLine="1797"/>
              <w:rPr>
                <w:rFonts w:ascii="Arial" w:hAnsi="Arial" w:cs="Arial"/>
                <w:sz w:val="20"/>
                <w:szCs w:val="20"/>
              </w:rPr>
            </w:pPr>
            <w:r w:rsidRPr="00B164F9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B45CD" w:rsidRPr="00B164F9">
              <w:rPr>
                <w:rFonts w:ascii="Arial" w:hAnsi="Arial" w:cs="Arial"/>
                <w:sz w:val="20"/>
                <w:szCs w:val="20"/>
              </w:rPr>
              <w:t>_________________</w:t>
            </w:r>
            <w:r w:rsidRPr="00B164F9">
              <w:rPr>
                <w:rFonts w:ascii="Arial" w:hAnsi="Arial" w:cs="Arial"/>
                <w:sz w:val="20"/>
                <w:szCs w:val="20"/>
              </w:rPr>
              <w:t>___</w:t>
            </w:r>
          </w:p>
        </w:tc>
        <w:tc>
          <w:tcPr>
            <w:tcW w:w="6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B45CD" w:rsidRPr="00B164F9" w:rsidRDefault="00AB45CD" w:rsidP="004A29FB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B164F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6" w:type="pct"/>
            <w:tcMar>
              <w:left w:w="6" w:type="dxa"/>
              <w:right w:w="6" w:type="dxa"/>
            </w:tcMar>
          </w:tcPr>
          <w:p w:rsidR="00AB45CD" w:rsidRPr="00B164F9" w:rsidRDefault="00AB45CD" w:rsidP="004A29FB">
            <w:pPr>
              <w:pStyle w:val="newncpi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4F9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</w:tc>
      </w:tr>
      <w:tr w:rsidR="00AB45CD" w:rsidRPr="00B164F9">
        <w:trPr>
          <w:trHeight w:val="92"/>
        </w:trPr>
        <w:tc>
          <w:tcPr>
            <w:tcW w:w="2694" w:type="pct"/>
          </w:tcPr>
          <w:p w:rsidR="00AB45CD" w:rsidRPr="00B164F9" w:rsidRDefault="00AB45CD" w:rsidP="004A29FB">
            <w:pPr>
              <w:pStyle w:val="newncpi0"/>
              <w:ind w:firstLine="1797"/>
              <w:rPr>
                <w:rFonts w:ascii="Arial" w:hAnsi="Arial" w:cs="Arial"/>
                <w:sz w:val="20"/>
                <w:szCs w:val="20"/>
              </w:rPr>
            </w:pPr>
            <w:r w:rsidRPr="00B164F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B45CD" w:rsidRPr="00B164F9" w:rsidRDefault="00AB45CD" w:rsidP="004A29FB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B164F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6" w:type="pct"/>
            <w:tcMar>
              <w:left w:w="6" w:type="dxa"/>
              <w:right w:w="6" w:type="dxa"/>
            </w:tcMar>
          </w:tcPr>
          <w:p w:rsidR="00AB45CD" w:rsidRPr="00B164F9" w:rsidRDefault="00AB45CD" w:rsidP="004A29FB">
            <w:pPr>
              <w:pStyle w:val="newncpi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4F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B45CD" w:rsidRPr="00B164F9">
        <w:trPr>
          <w:trHeight w:val="240"/>
        </w:trPr>
        <w:tc>
          <w:tcPr>
            <w:tcW w:w="2694" w:type="pct"/>
          </w:tcPr>
          <w:p w:rsidR="00AB45CD" w:rsidRPr="00B164F9" w:rsidRDefault="00AB45CD" w:rsidP="004A29FB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B164F9">
              <w:rPr>
                <w:rFonts w:ascii="Arial" w:hAnsi="Arial" w:cs="Arial"/>
                <w:sz w:val="20"/>
                <w:szCs w:val="20"/>
              </w:rPr>
              <w:t xml:space="preserve">Главный бухгалтер </w:t>
            </w:r>
            <w:r w:rsidR="00592E00" w:rsidRPr="00B164F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164F9">
              <w:rPr>
                <w:rFonts w:ascii="Arial" w:hAnsi="Arial" w:cs="Arial"/>
                <w:sz w:val="20"/>
                <w:szCs w:val="20"/>
              </w:rPr>
              <w:t>_______________</w:t>
            </w:r>
            <w:r w:rsidR="00592E00" w:rsidRPr="00B164F9">
              <w:rPr>
                <w:rFonts w:ascii="Arial" w:hAnsi="Arial" w:cs="Arial"/>
                <w:sz w:val="20"/>
                <w:szCs w:val="20"/>
              </w:rPr>
              <w:t>_____</w:t>
            </w:r>
          </w:p>
        </w:tc>
        <w:tc>
          <w:tcPr>
            <w:tcW w:w="6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B45CD" w:rsidRPr="00B164F9" w:rsidRDefault="00AB45CD" w:rsidP="004A29FB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B164F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6" w:type="pct"/>
            <w:tcMar>
              <w:left w:w="6" w:type="dxa"/>
              <w:right w:w="6" w:type="dxa"/>
            </w:tcMar>
          </w:tcPr>
          <w:p w:rsidR="00AB45CD" w:rsidRPr="00B164F9" w:rsidRDefault="00AB45CD" w:rsidP="004A29FB">
            <w:pPr>
              <w:pStyle w:val="newncpi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4F9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</w:tc>
      </w:tr>
      <w:tr w:rsidR="00AB45CD" w:rsidRPr="00290301">
        <w:trPr>
          <w:trHeight w:val="240"/>
        </w:trPr>
        <w:tc>
          <w:tcPr>
            <w:tcW w:w="2694" w:type="pct"/>
          </w:tcPr>
          <w:p w:rsidR="00AB45CD" w:rsidRPr="00B164F9" w:rsidRDefault="00592E00" w:rsidP="004A29FB">
            <w:pPr>
              <w:pStyle w:val="undline"/>
              <w:ind w:firstLine="2517"/>
              <w:rPr>
                <w:rFonts w:ascii="Arial" w:hAnsi="Arial" w:cs="Arial"/>
                <w:sz w:val="18"/>
                <w:szCs w:val="18"/>
              </w:rPr>
            </w:pPr>
            <w:r w:rsidRPr="00B164F9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AB45CD" w:rsidRPr="00B164F9">
              <w:rPr>
                <w:rFonts w:ascii="Arial" w:hAnsi="Arial" w:cs="Arial"/>
                <w:sz w:val="18"/>
                <w:szCs w:val="18"/>
              </w:rPr>
              <w:t>(подпись)</w:t>
            </w:r>
          </w:p>
        </w:tc>
        <w:tc>
          <w:tcPr>
            <w:tcW w:w="6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B45CD" w:rsidRPr="00B164F9" w:rsidRDefault="00AB45CD" w:rsidP="004A29FB">
            <w:pPr>
              <w:pStyle w:val="undline"/>
              <w:rPr>
                <w:rFonts w:ascii="Arial" w:hAnsi="Arial" w:cs="Arial"/>
                <w:sz w:val="18"/>
                <w:szCs w:val="18"/>
              </w:rPr>
            </w:pPr>
            <w:r w:rsidRPr="00B164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66" w:type="pct"/>
            <w:tcMar>
              <w:left w:w="6" w:type="dxa"/>
              <w:right w:w="6" w:type="dxa"/>
            </w:tcMar>
          </w:tcPr>
          <w:p w:rsidR="00AB45CD" w:rsidRPr="00290301" w:rsidRDefault="00AB45CD" w:rsidP="004A29FB">
            <w:pPr>
              <w:pStyle w:val="undlin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4F9">
              <w:rPr>
                <w:rFonts w:ascii="Arial" w:hAnsi="Arial" w:cs="Arial"/>
                <w:sz w:val="18"/>
                <w:szCs w:val="18"/>
              </w:rPr>
              <w:t>(инициалы, фамилия)</w:t>
            </w:r>
          </w:p>
        </w:tc>
      </w:tr>
    </w:tbl>
    <w:p w:rsidR="001A1B35" w:rsidRDefault="001A1B35" w:rsidP="001E375D">
      <w:pPr>
        <w:pStyle w:val="ConsPlusNormal"/>
        <w:widowControl/>
        <w:ind w:firstLine="0"/>
        <w:jc w:val="center"/>
        <w:outlineLvl w:val="0"/>
      </w:pPr>
    </w:p>
    <w:p w:rsidR="000702C9" w:rsidRDefault="000702C9" w:rsidP="001E375D">
      <w:pPr>
        <w:pStyle w:val="ConsPlusNormal"/>
        <w:widowControl/>
        <w:ind w:firstLine="0"/>
        <w:jc w:val="center"/>
        <w:outlineLvl w:val="0"/>
        <w:sectPr w:rsidR="000702C9" w:rsidSect="00E50ACC">
          <w:footerReference w:type="even" r:id="rId64"/>
          <w:footerReference w:type="default" r:id="rId65"/>
          <w:pgSz w:w="11906" w:h="16838"/>
          <w:pgMar w:top="1134" w:right="851" w:bottom="1134" w:left="1418" w:header="720" w:footer="720" w:gutter="0"/>
          <w:cols w:space="720"/>
          <w:docGrid w:linePitch="360"/>
        </w:sectPr>
      </w:pPr>
    </w:p>
    <w:p w:rsidR="001E375D" w:rsidRPr="00290301" w:rsidRDefault="007944CF" w:rsidP="001E375D">
      <w:pPr>
        <w:pStyle w:val="ConsPlusNormal"/>
        <w:widowControl/>
        <w:ind w:firstLine="0"/>
        <w:jc w:val="center"/>
        <w:outlineLvl w:val="0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8896350</wp:posOffset>
                </wp:positionH>
                <wp:positionV relativeFrom="paragraph">
                  <wp:posOffset>-449580</wp:posOffset>
                </wp:positionV>
                <wp:extent cx="787400" cy="1172210"/>
                <wp:effectExtent l="0" t="0" r="3175" b="1270"/>
                <wp:wrapNone/>
                <wp:docPr id="19" name="Text Box 1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7E83" w:rsidRPr="00015965" w:rsidRDefault="00437E83" w:rsidP="001E375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ТКП 52.7.01-2012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5" o:spid="_x0000_s1043" type="#_x0000_t202" style="position:absolute;left:0;text-align:left;margin-left:700.5pt;margin-top:-35.4pt;width:62pt;height:92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" stroked="f">
                <v:textbox style="layout-flow:vertical">
                  <w:txbxContent>
                    <w:p w:rsidR="00437E83" w:rsidRPr="00015965" w:rsidRDefault="00437E83" w:rsidP="001E375D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ТКП 52.7.01-2012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7965440</wp:posOffset>
                </wp:positionH>
                <wp:positionV relativeFrom="paragraph">
                  <wp:posOffset>-673735</wp:posOffset>
                </wp:positionV>
                <wp:extent cx="1362075" cy="938530"/>
                <wp:effectExtent l="2540" t="2540" r="0" b="1905"/>
                <wp:wrapNone/>
                <wp:docPr id="18" name="Text Box 1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938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7E83" w:rsidRPr="00943F25" w:rsidRDefault="00437E83" w:rsidP="001E375D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6" o:spid="_x0000_s1044" type="#_x0000_t202" style="position:absolute;left:0;text-align:left;margin-left:627.2pt;margin-top:-53.05pt;width:107.25pt;height:73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" stroked="f">
                <v:textbox style="layout-flow:vertical">
                  <w:txbxContent>
                    <w:p w:rsidR="00437E83" w:rsidRPr="00943F25" w:rsidRDefault="00437E83" w:rsidP="001E375D"/>
                  </w:txbxContent>
                </v:textbox>
              </v:shape>
            </w:pict>
          </mc:Fallback>
        </mc:AlternateContent>
      </w:r>
      <w:r w:rsidR="001E375D" w:rsidRPr="00290301">
        <w:rPr>
          <w:b/>
          <w:sz w:val="22"/>
          <w:szCs w:val="22"/>
        </w:rPr>
        <w:t>Приложение Л</w:t>
      </w:r>
    </w:p>
    <w:p w:rsidR="00AB45CD" w:rsidRPr="00290301" w:rsidRDefault="001E375D" w:rsidP="001E375D">
      <w:pPr>
        <w:pStyle w:val="newncpi"/>
        <w:ind w:firstLine="0"/>
        <w:jc w:val="center"/>
        <w:rPr>
          <w:rFonts w:ascii="Arial" w:hAnsi="Arial" w:cs="Arial"/>
          <w:sz w:val="20"/>
          <w:szCs w:val="20"/>
        </w:rPr>
      </w:pPr>
      <w:r w:rsidRPr="00290301">
        <w:rPr>
          <w:sz w:val="20"/>
          <w:szCs w:val="20"/>
        </w:rPr>
        <w:t>(</w:t>
      </w:r>
      <w:r w:rsidRPr="00290301">
        <w:rPr>
          <w:rFonts w:ascii="Arial" w:hAnsi="Arial" w:cs="Arial"/>
          <w:sz w:val="20"/>
          <w:szCs w:val="20"/>
        </w:rPr>
        <w:t>обязательное)</w:t>
      </w:r>
    </w:p>
    <w:p w:rsidR="003A163F" w:rsidRPr="00FD533B" w:rsidRDefault="003A163F" w:rsidP="003A163F">
      <w:pPr>
        <w:pStyle w:val="titlep"/>
        <w:spacing w:after="0"/>
        <w:rPr>
          <w:rFonts w:ascii="Arial" w:hAnsi="Arial" w:cs="Arial"/>
          <w:strike/>
          <w:sz w:val="20"/>
          <w:szCs w:val="20"/>
        </w:rPr>
      </w:pPr>
      <w:r w:rsidRPr="00FD533B">
        <w:rPr>
          <w:rFonts w:ascii="Arial" w:hAnsi="Arial" w:cs="Arial"/>
          <w:sz w:val="20"/>
          <w:szCs w:val="20"/>
        </w:rPr>
        <w:t>АКТ</w:t>
      </w:r>
      <w:r w:rsidRPr="00FD533B">
        <w:rPr>
          <w:rFonts w:ascii="Arial" w:hAnsi="Arial" w:cs="Arial"/>
          <w:sz w:val="20"/>
          <w:szCs w:val="20"/>
        </w:rPr>
        <w:br/>
        <w:t>определения стоимости</w:t>
      </w:r>
      <w:r w:rsidR="007F4A8F" w:rsidRPr="00FD533B">
        <w:rPr>
          <w:rFonts w:ascii="Arial" w:hAnsi="Arial" w:cs="Arial"/>
          <w:sz w:val="20"/>
          <w:szCs w:val="20"/>
        </w:rPr>
        <w:t xml:space="preserve"> </w:t>
      </w:r>
      <w:r w:rsidRPr="00FD533B">
        <w:rPr>
          <w:rFonts w:ascii="Arial" w:hAnsi="Arial" w:cs="Arial"/>
          <w:sz w:val="20"/>
          <w:szCs w:val="20"/>
        </w:rPr>
        <w:t>финансовых вложений предприятия</w:t>
      </w:r>
    </w:p>
    <w:p w:rsidR="00362682" w:rsidRPr="00FD533B" w:rsidRDefault="00362682" w:rsidP="00721502">
      <w:pPr>
        <w:pStyle w:val="newncpi0"/>
        <w:spacing w:before="120"/>
        <w:jc w:val="center"/>
        <w:rPr>
          <w:rFonts w:ascii="Arial" w:hAnsi="Arial" w:cs="Arial"/>
          <w:sz w:val="20"/>
          <w:szCs w:val="20"/>
        </w:rPr>
      </w:pPr>
      <w:r w:rsidRPr="00FD533B">
        <w:rPr>
          <w:rFonts w:ascii="Arial" w:hAnsi="Arial" w:cs="Arial"/>
          <w:sz w:val="20"/>
          <w:szCs w:val="20"/>
        </w:rPr>
        <w:t>_____________________________________________________________</w:t>
      </w:r>
    </w:p>
    <w:p w:rsidR="00362682" w:rsidRPr="00FD533B" w:rsidRDefault="00362682" w:rsidP="00362682">
      <w:pPr>
        <w:pStyle w:val="undline"/>
        <w:jc w:val="center"/>
        <w:rPr>
          <w:rFonts w:ascii="Arial" w:hAnsi="Arial" w:cs="Arial"/>
          <w:sz w:val="18"/>
          <w:szCs w:val="18"/>
        </w:rPr>
      </w:pPr>
      <w:r w:rsidRPr="00FD533B">
        <w:rPr>
          <w:rFonts w:ascii="Arial" w:hAnsi="Arial" w:cs="Arial"/>
          <w:sz w:val="16"/>
          <w:szCs w:val="16"/>
        </w:rPr>
        <w:t xml:space="preserve">(полное </w:t>
      </w:r>
      <w:r w:rsidRPr="00FD533B">
        <w:rPr>
          <w:rFonts w:ascii="Arial" w:hAnsi="Arial" w:cs="Arial"/>
          <w:sz w:val="18"/>
          <w:szCs w:val="18"/>
        </w:rPr>
        <w:t>наименование юридического лица)</w:t>
      </w:r>
    </w:p>
    <w:p w:rsidR="00362682" w:rsidRPr="00FD533B" w:rsidRDefault="00362682" w:rsidP="00362682">
      <w:pPr>
        <w:pStyle w:val="newncpi0"/>
        <w:jc w:val="center"/>
        <w:rPr>
          <w:rFonts w:ascii="Arial" w:hAnsi="Arial" w:cs="Arial"/>
          <w:sz w:val="18"/>
          <w:szCs w:val="18"/>
        </w:rPr>
      </w:pPr>
      <w:r w:rsidRPr="00FD533B">
        <w:rPr>
          <w:rFonts w:ascii="Arial" w:hAnsi="Arial" w:cs="Arial"/>
          <w:sz w:val="18"/>
          <w:szCs w:val="18"/>
        </w:rPr>
        <w:t>___________________________________________________________</w:t>
      </w:r>
    </w:p>
    <w:p w:rsidR="00362682" w:rsidRPr="00FD533B" w:rsidRDefault="00362682" w:rsidP="00362682">
      <w:pPr>
        <w:pStyle w:val="undline"/>
        <w:jc w:val="center"/>
        <w:rPr>
          <w:rFonts w:ascii="Arial" w:hAnsi="Arial" w:cs="Arial"/>
          <w:sz w:val="18"/>
          <w:szCs w:val="18"/>
        </w:rPr>
      </w:pPr>
      <w:r w:rsidRPr="00FD533B">
        <w:rPr>
          <w:rFonts w:ascii="Arial" w:hAnsi="Arial" w:cs="Arial"/>
          <w:sz w:val="18"/>
          <w:szCs w:val="18"/>
        </w:rPr>
        <w:t>(цель оценки)</w:t>
      </w:r>
    </w:p>
    <w:p w:rsidR="00362682" w:rsidRPr="00FD533B" w:rsidRDefault="00362682" w:rsidP="00362682">
      <w:pPr>
        <w:pStyle w:val="newncpi0"/>
        <w:jc w:val="center"/>
        <w:rPr>
          <w:rFonts w:ascii="Arial" w:hAnsi="Arial" w:cs="Arial"/>
          <w:strike/>
          <w:sz w:val="20"/>
          <w:szCs w:val="20"/>
        </w:rPr>
      </w:pPr>
    </w:p>
    <w:p w:rsidR="00362682" w:rsidRPr="00FD533B" w:rsidRDefault="00362682" w:rsidP="00362682">
      <w:pPr>
        <w:pStyle w:val="newncpi0"/>
        <w:jc w:val="center"/>
        <w:rPr>
          <w:rFonts w:ascii="Arial" w:hAnsi="Arial" w:cs="Arial"/>
          <w:sz w:val="20"/>
          <w:szCs w:val="20"/>
        </w:rPr>
      </w:pPr>
      <w:r w:rsidRPr="00FD533B">
        <w:rPr>
          <w:rFonts w:ascii="Arial" w:hAnsi="Arial" w:cs="Arial"/>
          <w:sz w:val="20"/>
          <w:szCs w:val="20"/>
        </w:rPr>
        <w:t>дата оценки: «__» ___________ 20__ г.</w:t>
      </w:r>
    </w:p>
    <w:p w:rsidR="003A163F" w:rsidRPr="00FD533B" w:rsidRDefault="003A163F" w:rsidP="003A163F">
      <w:pPr>
        <w:pStyle w:val="newncpi0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2" w:type="dxa"/>
        <w:tblLook w:val="0000" w:firstRow="0" w:lastRow="0" w:firstColumn="0" w:lastColumn="0" w:noHBand="0" w:noVBand="0"/>
      </w:tblPr>
      <w:tblGrid>
        <w:gridCol w:w="2375"/>
        <w:gridCol w:w="2120"/>
        <w:gridCol w:w="1498"/>
        <w:gridCol w:w="2369"/>
        <w:gridCol w:w="1389"/>
      </w:tblGrid>
      <w:tr w:rsidR="003A163F" w:rsidRPr="00FD533B">
        <w:trPr>
          <w:trHeight w:val="240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3F" w:rsidRPr="00FD533B" w:rsidRDefault="003A163F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Полное наименование юридического лица, в уставном фонде которого предприятие имеет долгосрочные финансовые вложения, юридический адрес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3F" w:rsidRPr="00FD533B" w:rsidRDefault="003A163F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Доля предприятия в уставном фонде в соответствии с учредительными документами другого юридического лица (с учетом изменений и дополнений),  %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3A163F" w:rsidRPr="00FD533B" w:rsidRDefault="003A163F" w:rsidP="002324B5">
            <w:pPr>
              <w:pStyle w:val="table10"/>
              <w:ind w:left="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Количество акций в уставном фонде</w:t>
            </w:r>
            <w:r w:rsidRPr="00FD533B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FD533B">
              <w:rPr>
                <w:rFonts w:ascii="Arial" w:hAnsi="Arial" w:cs="Arial"/>
                <w:sz w:val="18"/>
                <w:szCs w:val="18"/>
              </w:rPr>
              <w:t>другого юридического лица, штук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A163F" w:rsidRPr="00FD533B" w:rsidRDefault="003A163F" w:rsidP="002324B5">
            <w:pPr>
              <w:pStyle w:val="table10"/>
              <w:spacing w:after="40"/>
              <w:ind w:left="107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Долгосрочные финансовые вложения в уставный фонд</w:t>
            </w:r>
            <w:r w:rsidRPr="00FD533B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FD533B">
              <w:rPr>
                <w:rFonts w:ascii="Arial" w:hAnsi="Arial" w:cs="Arial"/>
                <w:sz w:val="18"/>
                <w:szCs w:val="18"/>
              </w:rPr>
              <w:t xml:space="preserve"> акции другого юридического лица по балансу с учетом результатов инвентаризации на «__» ______ 20__ г.,</w:t>
            </w:r>
            <w:r w:rsidR="009354D6" w:rsidRPr="00FD533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533B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3A163F" w:rsidRPr="00FD533B" w:rsidRDefault="003A163F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Примечание</w:t>
            </w:r>
          </w:p>
        </w:tc>
      </w:tr>
      <w:tr w:rsidR="003A163F" w:rsidRPr="00FD533B">
        <w:trPr>
          <w:trHeight w:val="240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3F" w:rsidRPr="00FD533B" w:rsidRDefault="003A163F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3F" w:rsidRPr="00FD533B" w:rsidRDefault="003A163F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3A163F" w:rsidRPr="00FD533B" w:rsidRDefault="003A163F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A163F" w:rsidRPr="00FD533B" w:rsidRDefault="003A163F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3A163F" w:rsidRPr="00FD533B" w:rsidRDefault="003A163F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2324B5" w:rsidRPr="00FD533B">
        <w:trPr>
          <w:trHeight w:hRule="exact" w:val="5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B5" w:rsidRPr="00FD533B" w:rsidRDefault="002324B5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63F" w:rsidRPr="00FD533B">
        <w:trPr>
          <w:trHeight w:val="240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63F" w:rsidRPr="00FD533B" w:rsidRDefault="003A163F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63F" w:rsidRPr="00FD533B" w:rsidRDefault="003A163F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3A163F" w:rsidRPr="00FD533B" w:rsidRDefault="003A163F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A163F" w:rsidRPr="00FD533B" w:rsidRDefault="003A163F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3A163F" w:rsidRPr="00FD533B" w:rsidRDefault="003A163F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A163F" w:rsidRPr="00FD533B">
        <w:trPr>
          <w:trHeight w:val="240"/>
        </w:trPr>
        <w:tc>
          <w:tcPr>
            <w:tcW w:w="12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3F" w:rsidRPr="00FD533B" w:rsidRDefault="003A163F" w:rsidP="004A29FB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3F" w:rsidRPr="00FD533B" w:rsidRDefault="003A163F" w:rsidP="004A29FB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A163F" w:rsidRPr="00FD533B" w:rsidRDefault="003A163F" w:rsidP="004A29FB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A163F" w:rsidRPr="00FD533B" w:rsidRDefault="003A163F" w:rsidP="004A29FB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A163F" w:rsidRPr="00FD533B" w:rsidRDefault="003A163F" w:rsidP="004A29FB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A163F" w:rsidRPr="00FD533B">
        <w:trPr>
          <w:trHeight w:val="240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3F" w:rsidRPr="00FD533B" w:rsidRDefault="003A163F" w:rsidP="004A29FB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 xml:space="preserve">ИТОГО 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3F" w:rsidRPr="00FD533B" w:rsidRDefault="003A163F" w:rsidP="004A29FB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A163F" w:rsidRPr="00FD533B" w:rsidRDefault="003A163F" w:rsidP="004A29FB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A163F" w:rsidRPr="00FD533B" w:rsidRDefault="003A163F" w:rsidP="004A29FB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A163F" w:rsidRPr="00FD533B" w:rsidRDefault="003A163F" w:rsidP="004A29FB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3A163F" w:rsidRPr="00FD533B" w:rsidRDefault="003A163F" w:rsidP="003A163F">
      <w:pPr>
        <w:pStyle w:val="newncpi"/>
        <w:rPr>
          <w:rFonts w:ascii="Arial" w:hAnsi="Arial" w:cs="Arial"/>
          <w:sz w:val="20"/>
          <w:szCs w:val="20"/>
        </w:rPr>
      </w:pPr>
      <w:r w:rsidRPr="00FD533B">
        <w:rPr>
          <w:rFonts w:ascii="Arial" w:hAnsi="Arial" w:cs="Arial"/>
          <w:sz w:val="20"/>
          <w:szCs w:val="20"/>
        </w:rPr>
        <w:t> </w:t>
      </w:r>
    </w:p>
    <w:tbl>
      <w:tblPr>
        <w:tblW w:w="5054" w:type="pct"/>
        <w:tblLook w:val="0000" w:firstRow="0" w:lastRow="0" w:firstColumn="0" w:lastColumn="0" w:noHBand="0" w:noVBand="0"/>
      </w:tblPr>
      <w:tblGrid>
        <w:gridCol w:w="5708"/>
        <w:gridCol w:w="899"/>
        <w:gridCol w:w="3249"/>
      </w:tblGrid>
      <w:tr w:rsidR="00027273" w:rsidRPr="00FD533B">
        <w:trPr>
          <w:trHeight w:val="240"/>
        </w:trPr>
        <w:tc>
          <w:tcPr>
            <w:tcW w:w="2896" w:type="pct"/>
          </w:tcPr>
          <w:p w:rsidR="00027273" w:rsidRPr="00FD533B" w:rsidRDefault="00027273" w:rsidP="00654A12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FD533B">
              <w:rPr>
                <w:rFonts w:ascii="Arial" w:hAnsi="Arial" w:cs="Arial"/>
                <w:sz w:val="20"/>
                <w:szCs w:val="20"/>
              </w:rPr>
              <w:t>Руководитель                         М.П.  ___________________</w:t>
            </w: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27273" w:rsidRPr="00FD533B" w:rsidRDefault="00027273" w:rsidP="00654A12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FD53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8" w:type="pct"/>
            <w:tcMar>
              <w:left w:w="6" w:type="dxa"/>
              <w:right w:w="6" w:type="dxa"/>
            </w:tcMar>
          </w:tcPr>
          <w:p w:rsidR="00027273" w:rsidRPr="00FD533B" w:rsidRDefault="00027273" w:rsidP="00654A12">
            <w:pPr>
              <w:pStyle w:val="newncpi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533B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</w:tc>
      </w:tr>
      <w:tr w:rsidR="00027273" w:rsidRPr="00FD533B">
        <w:trPr>
          <w:trHeight w:val="240"/>
        </w:trPr>
        <w:tc>
          <w:tcPr>
            <w:tcW w:w="2896" w:type="pct"/>
          </w:tcPr>
          <w:p w:rsidR="00027273" w:rsidRPr="00FD533B" w:rsidRDefault="00027273" w:rsidP="00654A12">
            <w:pPr>
              <w:pStyle w:val="undline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</w:rPr>
              <w:t xml:space="preserve">(заместитель руководителя)   </w:t>
            </w:r>
            <w:r w:rsidRPr="00FD533B">
              <w:rPr>
                <w:rFonts w:ascii="Arial" w:hAnsi="Arial" w:cs="Arial"/>
                <w:sz w:val="18"/>
                <w:szCs w:val="18"/>
              </w:rPr>
              <w:t xml:space="preserve">                       (подпись)</w:t>
            </w: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27273" w:rsidRPr="00FD533B" w:rsidRDefault="00027273" w:rsidP="00654A12">
            <w:pPr>
              <w:pStyle w:val="undline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48" w:type="pct"/>
            <w:tcMar>
              <w:left w:w="6" w:type="dxa"/>
              <w:right w:w="6" w:type="dxa"/>
            </w:tcMar>
          </w:tcPr>
          <w:p w:rsidR="00027273" w:rsidRPr="00FD533B" w:rsidRDefault="00027273" w:rsidP="00654A12">
            <w:pPr>
              <w:pStyle w:val="undlin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(инициалы, фамилия)</w:t>
            </w:r>
          </w:p>
        </w:tc>
      </w:tr>
      <w:tr w:rsidR="00027273" w:rsidRPr="00FD533B">
        <w:trPr>
          <w:trHeight w:hRule="exact" w:val="155"/>
        </w:trPr>
        <w:tc>
          <w:tcPr>
            <w:tcW w:w="2896" w:type="pct"/>
          </w:tcPr>
          <w:p w:rsidR="00027273" w:rsidRPr="00FD533B" w:rsidRDefault="00027273" w:rsidP="00654A12">
            <w:pPr>
              <w:pStyle w:val="newncpi0"/>
              <w:ind w:firstLine="179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27273" w:rsidRPr="00FD533B" w:rsidRDefault="00027273" w:rsidP="00654A12">
            <w:pPr>
              <w:pStyle w:val="newncpi0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48" w:type="pct"/>
            <w:tcMar>
              <w:left w:w="6" w:type="dxa"/>
              <w:right w:w="6" w:type="dxa"/>
            </w:tcMar>
          </w:tcPr>
          <w:p w:rsidR="00027273" w:rsidRPr="00FD533B" w:rsidRDefault="00027273" w:rsidP="00654A12">
            <w:pPr>
              <w:pStyle w:val="newncpi0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27273" w:rsidRPr="00FD533B">
        <w:trPr>
          <w:trHeight w:val="240"/>
        </w:trPr>
        <w:tc>
          <w:tcPr>
            <w:tcW w:w="2896" w:type="pct"/>
          </w:tcPr>
          <w:p w:rsidR="00027273" w:rsidRPr="00FD533B" w:rsidRDefault="00027273" w:rsidP="00654A12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FD533B">
              <w:rPr>
                <w:rFonts w:ascii="Arial" w:hAnsi="Arial" w:cs="Arial"/>
                <w:sz w:val="20"/>
                <w:szCs w:val="20"/>
              </w:rPr>
              <w:t>Главный бухгалтер                          ___________________</w:t>
            </w: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27273" w:rsidRPr="00FD533B" w:rsidRDefault="00027273" w:rsidP="00654A12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FD53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8" w:type="pct"/>
            <w:tcMar>
              <w:left w:w="6" w:type="dxa"/>
              <w:right w:w="6" w:type="dxa"/>
            </w:tcMar>
          </w:tcPr>
          <w:p w:rsidR="00027273" w:rsidRPr="00FD533B" w:rsidRDefault="00027273" w:rsidP="00654A12">
            <w:pPr>
              <w:pStyle w:val="newncpi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533B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</w:tc>
      </w:tr>
      <w:tr w:rsidR="00027273" w:rsidRPr="00FD533B">
        <w:trPr>
          <w:trHeight w:val="240"/>
        </w:trPr>
        <w:tc>
          <w:tcPr>
            <w:tcW w:w="2896" w:type="pct"/>
          </w:tcPr>
          <w:p w:rsidR="00027273" w:rsidRPr="00FD533B" w:rsidRDefault="00027273" w:rsidP="00654A12">
            <w:pPr>
              <w:pStyle w:val="undline"/>
              <w:ind w:firstLine="2342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 xml:space="preserve">                                (подпись)</w:t>
            </w: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27273" w:rsidRPr="00FD533B" w:rsidRDefault="00027273" w:rsidP="00654A12">
            <w:pPr>
              <w:pStyle w:val="undline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48" w:type="pct"/>
            <w:tcMar>
              <w:left w:w="6" w:type="dxa"/>
              <w:right w:w="6" w:type="dxa"/>
            </w:tcMar>
          </w:tcPr>
          <w:p w:rsidR="00027273" w:rsidRPr="00FD533B" w:rsidRDefault="00027273" w:rsidP="00654A12">
            <w:pPr>
              <w:pStyle w:val="undlin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(инициалы, фамилия)</w:t>
            </w:r>
          </w:p>
        </w:tc>
      </w:tr>
    </w:tbl>
    <w:p w:rsidR="00027273" w:rsidRDefault="00027273" w:rsidP="003A163F">
      <w:pPr>
        <w:pStyle w:val="newncpi"/>
        <w:rPr>
          <w:rFonts w:ascii="Arial" w:hAnsi="Arial" w:cs="Arial"/>
          <w:sz w:val="20"/>
          <w:szCs w:val="20"/>
        </w:rPr>
      </w:pPr>
    </w:p>
    <w:p w:rsidR="00D50968" w:rsidRPr="00290301" w:rsidRDefault="00D50968" w:rsidP="003A163F">
      <w:pPr>
        <w:pStyle w:val="newncpi"/>
        <w:rPr>
          <w:rFonts w:ascii="Arial" w:hAnsi="Arial" w:cs="Arial"/>
          <w:sz w:val="20"/>
          <w:szCs w:val="20"/>
        </w:rPr>
      </w:pPr>
    </w:p>
    <w:p w:rsidR="00D50968" w:rsidRDefault="00D50968" w:rsidP="009A099C">
      <w:pPr>
        <w:ind w:firstLine="709"/>
        <w:rPr>
          <w:rFonts w:ascii="Arial" w:hAnsi="Arial" w:cs="Arial"/>
        </w:rPr>
        <w:sectPr w:rsidR="00D50968" w:rsidSect="00E50ACC">
          <w:footerReference w:type="default" r:id="rId66"/>
          <w:pgSz w:w="11906" w:h="16838"/>
          <w:pgMar w:top="1134" w:right="851" w:bottom="1134" w:left="1418" w:header="720" w:footer="720" w:gutter="0"/>
          <w:cols w:space="720"/>
          <w:docGrid w:linePitch="360"/>
        </w:sectPr>
      </w:pPr>
    </w:p>
    <w:p w:rsidR="003A163F" w:rsidRPr="00290301" w:rsidRDefault="007944CF" w:rsidP="003A163F">
      <w:pPr>
        <w:pStyle w:val="ConsPlusNormal"/>
        <w:widowControl/>
        <w:ind w:firstLine="0"/>
        <w:jc w:val="center"/>
        <w:outlineLvl w:val="0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8896350</wp:posOffset>
                </wp:positionH>
                <wp:positionV relativeFrom="paragraph">
                  <wp:posOffset>-449580</wp:posOffset>
                </wp:positionV>
                <wp:extent cx="787400" cy="1172210"/>
                <wp:effectExtent l="0" t="0" r="3175" b="1270"/>
                <wp:wrapNone/>
                <wp:docPr id="17" name="Text Box 1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7E83" w:rsidRPr="00015965" w:rsidRDefault="00437E83" w:rsidP="003A163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ТКП 52.7.01-2012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7" o:spid="_x0000_s1045" type="#_x0000_t202" style="position:absolute;left:0;text-align:left;margin-left:700.5pt;margin-top:-35.4pt;width:62pt;height:92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" stroked="f">
                <v:textbox style="layout-flow:vertical">
                  <w:txbxContent>
                    <w:p w:rsidR="00437E83" w:rsidRPr="00015965" w:rsidRDefault="00437E83" w:rsidP="003A163F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ТКП 52.7.01-2012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7965440</wp:posOffset>
                </wp:positionH>
                <wp:positionV relativeFrom="paragraph">
                  <wp:posOffset>-673735</wp:posOffset>
                </wp:positionV>
                <wp:extent cx="1362075" cy="938530"/>
                <wp:effectExtent l="2540" t="2540" r="0" b="1905"/>
                <wp:wrapNone/>
                <wp:docPr id="16" name="Text Box 1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938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7E83" w:rsidRPr="00943F25" w:rsidRDefault="00437E83" w:rsidP="003A163F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8" o:spid="_x0000_s1046" type="#_x0000_t202" style="position:absolute;left:0;text-align:left;margin-left:627.2pt;margin-top:-53.05pt;width:107.25pt;height:73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" stroked="f">
                <v:textbox style="layout-flow:vertical">
                  <w:txbxContent>
                    <w:p w:rsidR="00437E83" w:rsidRPr="00943F25" w:rsidRDefault="00437E83" w:rsidP="003A163F"/>
                  </w:txbxContent>
                </v:textbox>
              </v:shape>
            </w:pict>
          </mc:Fallback>
        </mc:AlternateContent>
      </w:r>
      <w:r w:rsidR="003A163F" w:rsidRPr="00290301">
        <w:rPr>
          <w:b/>
          <w:sz w:val="22"/>
          <w:szCs w:val="22"/>
        </w:rPr>
        <w:t>Приложение М</w:t>
      </w:r>
    </w:p>
    <w:p w:rsidR="003A163F" w:rsidRPr="00290301" w:rsidRDefault="003A163F" w:rsidP="003A163F">
      <w:pPr>
        <w:pStyle w:val="newncpi"/>
        <w:ind w:firstLine="0"/>
        <w:jc w:val="center"/>
        <w:rPr>
          <w:rFonts w:ascii="Arial" w:hAnsi="Arial" w:cs="Arial"/>
          <w:sz w:val="20"/>
          <w:szCs w:val="20"/>
        </w:rPr>
      </w:pPr>
      <w:r w:rsidRPr="00290301">
        <w:rPr>
          <w:sz w:val="20"/>
          <w:szCs w:val="20"/>
        </w:rPr>
        <w:t>(</w:t>
      </w:r>
      <w:r w:rsidRPr="00290301">
        <w:rPr>
          <w:rFonts w:ascii="Arial" w:hAnsi="Arial" w:cs="Arial"/>
          <w:sz w:val="20"/>
          <w:szCs w:val="20"/>
        </w:rPr>
        <w:t>обязательное)</w:t>
      </w:r>
    </w:p>
    <w:p w:rsidR="003A163F" w:rsidRPr="00FD533B" w:rsidRDefault="003A163F" w:rsidP="003A163F">
      <w:pPr>
        <w:pStyle w:val="titlep"/>
        <w:spacing w:after="0"/>
        <w:rPr>
          <w:rFonts w:ascii="Arial" w:hAnsi="Arial" w:cs="Arial"/>
          <w:sz w:val="22"/>
          <w:szCs w:val="22"/>
        </w:rPr>
      </w:pPr>
      <w:r w:rsidRPr="00FD533B">
        <w:rPr>
          <w:rFonts w:ascii="Arial" w:hAnsi="Arial" w:cs="Arial"/>
          <w:sz w:val="22"/>
          <w:szCs w:val="22"/>
        </w:rPr>
        <w:t>АКТ</w:t>
      </w:r>
      <w:r w:rsidRPr="00FD533B">
        <w:rPr>
          <w:rFonts w:ascii="Arial" w:hAnsi="Arial" w:cs="Arial"/>
          <w:sz w:val="22"/>
          <w:szCs w:val="22"/>
        </w:rPr>
        <w:br/>
        <w:t>определения стоимости краткосрочных активов</w:t>
      </w:r>
    </w:p>
    <w:p w:rsidR="00362682" w:rsidRPr="00FD533B" w:rsidRDefault="00362682" w:rsidP="00362682">
      <w:pPr>
        <w:pStyle w:val="undline"/>
        <w:jc w:val="center"/>
        <w:rPr>
          <w:rFonts w:ascii="Arial" w:hAnsi="Arial" w:cs="Arial"/>
          <w:sz w:val="16"/>
          <w:szCs w:val="16"/>
        </w:rPr>
      </w:pPr>
      <w:r w:rsidRPr="00FD533B">
        <w:rPr>
          <w:rFonts w:ascii="Arial" w:hAnsi="Arial" w:cs="Arial"/>
        </w:rPr>
        <w:t>__________________________________________________________</w:t>
      </w:r>
    </w:p>
    <w:p w:rsidR="00362682" w:rsidRPr="00FD533B" w:rsidRDefault="00362682" w:rsidP="00362682">
      <w:pPr>
        <w:pStyle w:val="undline"/>
        <w:jc w:val="center"/>
        <w:rPr>
          <w:rFonts w:ascii="Arial" w:hAnsi="Arial" w:cs="Arial"/>
          <w:sz w:val="18"/>
          <w:szCs w:val="18"/>
        </w:rPr>
      </w:pPr>
      <w:r w:rsidRPr="00FD533B">
        <w:rPr>
          <w:rFonts w:ascii="Arial" w:hAnsi="Arial" w:cs="Arial"/>
          <w:sz w:val="16"/>
          <w:szCs w:val="16"/>
        </w:rPr>
        <w:t xml:space="preserve">(полное </w:t>
      </w:r>
      <w:r w:rsidRPr="00FD533B">
        <w:rPr>
          <w:rFonts w:ascii="Arial" w:hAnsi="Arial" w:cs="Arial"/>
          <w:sz w:val="18"/>
          <w:szCs w:val="18"/>
        </w:rPr>
        <w:t>наименование юридического лица)</w:t>
      </w:r>
    </w:p>
    <w:p w:rsidR="00362682" w:rsidRPr="00FD533B" w:rsidRDefault="00362682" w:rsidP="00362682">
      <w:pPr>
        <w:pStyle w:val="newncpi0"/>
        <w:jc w:val="center"/>
        <w:rPr>
          <w:rFonts w:ascii="Arial" w:hAnsi="Arial" w:cs="Arial"/>
          <w:sz w:val="18"/>
          <w:szCs w:val="18"/>
        </w:rPr>
      </w:pPr>
      <w:r w:rsidRPr="00FD533B">
        <w:rPr>
          <w:rFonts w:ascii="Arial" w:hAnsi="Arial" w:cs="Arial"/>
          <w:sz w:val="18"/>
          <w:szCs w:val="18"/>
        </w:rPr>
        <w:t>___________________________________________________________</w:t>
      </w:r>
    </w:p>
    <w:p w:rsidR="00362682" w:rsidRPr="00FD533B" w:rsidRDefault="00362682" w:rsidP="00362682">
      <w:pPr>
        <w:pStyle w:val="undline"/>
        <w:jc w:val="center"/>
        <w:rPr>
          <w:rFonts w:ascii="Arial" w:hAnsi="Arial" w:cs="Arial"/>
          <w:sz w:val="18"/>
          <w:szCs w:val="18"/>
        </w:rPr>
      </w:pPr>
      <w:r w:rsidRPr="00FD533B">
        <w:rPr>
          <w:rFonts w:ascii="Arial" w:hAnsi="Arial" w:cs="Arial"/>
          <w:sz w:val="18"/>
          <w:szCs w:val="18"/>
        </w:rPr>
        <w:t>(цель оценки)</w:t>
      </w:r>
    </w:p>
    <w:p w:rsidR="00362682" w:rsidRPr="00FD533B" w:rsidRDefault="00362682" w:rsidP="00362682">
      <w:pPr>
        <w:pStyle w:val="newncpi0"/>
        <w:jc w:val="center"/>
        <w:rPr>
          <w:rFonts w:ascii="Arial" w:hAnsi="Arial" w:cs="Arial"/>
          <w:strike/>
          <w:sz w:val="20"/>
          <w:szCs w:val="20"/>
        </w:rPr>
      </w:pPr>
    </w:p>
    <w:p w:rsidR="00362682" w:rsidRPr="00FD533B" w:rsidRDefault="00362682" w:rsidP="00362682">
      <w:pPr>
        <w:pStyle w:val="newncpi0"/>
        <w:jc w:val="center"/>
        <w:rPr>
          <w:rFonts w:ascii="Arial" w:hAnsi="Arial" w:cs="Arial"/>
          <w:sz w:val="20"/>
          <w:szCs w:val="20"/>
        </w:rPr>
      </w:pPr>
      <w:r w:rsidRPr="00FD533B">
        <w:rPr>
          <w:rFonts w:ascii="Arial" w:hAnsi="Arial" w:cs="Arial"/>
          <w:sz w:val="20"/>
          <w:szCs w:val="20"/>
        </w:rPr>
        <w:t>дата оценки: «__» ___________ 20__ г.</w:t>
      </w:r>
    </w:p>
    <w:p w:rsidR="003A163F" w:rsidRPr="00FD533B" w:rsidRDefault="003A163F" w:rsidP="003A163F">
      <w:pPr>
        <w:pStyle w:val="newncpi0"/>
        <w:jc w:val="center"/>
        <w:rPr>
          <w:rFonts w:ascii="Arial" w:hAnsi="Arial" w:cs="Arial"/>
          <w:sz w:val="20"/>
          <w:szCs w:val="20"/>
        </w:rPr>
      </w:pPr>
    </w:p>
    <w:tbl>
      <w:tblPr>
        <w:tblW w:w="497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0"/>
        <w:gridCol w:w="918"/>
        <w:gridCol w:w="1053"/>
        <w:gridCol w:w="1098"/>
        <w:gridCol w:w="2501"/>
      </w:tblGrid>
      <w:tr w:rsidR="00D50968" w:rsidRPr="00F242C2">
        <w:trPr>
          <w:trHeight w:val="240"/>
        </w:trPr>
        <w:tc>
          <w:tcPr>
            <w:tcW w:w="212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242C2" w:rsidRPr="00F242C2" w:rsidRDefault="00F242C2" w:rsidP="002B14A8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2C2">
              <w:rPr>
                <w:rFonts w:ascii="Arial" w:hAnsi="Arial" w:cs="Arial"/>
                <w:sz w:val="18"/>
                <w:szCs w:val="18"/>
              </w:rPr>
              <w:t>Наименование статей баланса</w:t>
            </w:r>
          </w:p>
        </w:tc>
        <w:tc>
          <w:tcPr>
            <w:tcW w:w="4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C2" w:rsidRPr="00F242C2" w:rsidRDefault="00F242C2" w:rsidP="002B14A8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2C2">
              <w:rPr>
                <w:rFonts w:ascii="Arial" w:hAnsi="Arial" w:cs="Arial"/>
                <w:sz w:val="18"/>
                <w:szCs w:val="18"/>
              </w:rPr>
              <w:t>Код строки баланса</w:t>
            </w: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F242C2" w:rsidRPr="00F242C2" w:rsidRDefault="00F242C2" w:rsidP="002B14A8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2C2">
              <w:rPr>
                <w:rFonts w:ascii="Arial" w:hAnsi="Arial" w:cs="Arial"/>
                <w:sz w:val="18"/>
                <w:szCs w:val="18"/>
              </w:rPr>
              <w:t>Балансовая стоимость, руб.</w:t>
            </w:r>
          </w:p>
        </w:tc>
        <w:tc>
          <w:tcPr>
            <w:tcW w:w="5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242C2" w:rsidRPr="00F242C2" w:rsidRDefault="00F242C2" w:rsidP="002B14A8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2C2">
              <w:rPr>
                <w:rFonts w:ascii="Arial" w:hAnsi="Arial" w:cs="Arial"/>
                <w:sz w:val="18"/>
                <w:szCs w:val="18"/>
              </w:rPr>
              <w:t>Стоимость, руб.</w:t>
            </w:r>
          </w:p>
        </w:tc>
        <w:tc>
          <w:tcPr>
            <w:tcW w:w="1289" w:type="pct"/>
            <w:tcBorders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F242C2" w:rsidRPr="00F242C2" w:rsidRDefault="00F242C2" w:rsidP="002B14A8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2C2">
              <w:rPr>
                <w:rFonts w:ascii="Arial" w:hAnsi="Arial" w:cs="Arial"/>
                <w:sz w:val="18"/>
                <w:szCs w:val="18"/>
              </w:rPr>
              <w:t>Обоснование</w:t>
            </w:r>
          </w:p>
        </w:tc>
      </w:tr>
      <w:tr w:rsidR="00D50968" w:rsidRPr="00F242C2">
        <w:trPr>
          <w:trHeight w:val="240"/>
        </w:trPr>
        <w:tc>
          <w:tcPr>
            <w:tcW w:w="21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C2" w:rsidRPr="00F242C2" w:rsidRDefault="00F242C2" w:rsidP="002B14A8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2C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C2" w:rsidRPr="00F242C2" w:rsidRDefault="00F242C2" w:rsidP="002B14A8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2C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F242C2" w:rsidRPr="00F242C2" w:rsidRDefault="00F242C2" w:rsidP="002B14A8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2C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242C2" w:rsidRPr="00F242C2" w:rsidRDefault="00F242C2" w:rsidP="002B14A8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2C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F242C2" w:rsidRPr="00F242C2" w:rsidRDefault="00F242C2" w:rsidP="002B14A8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2C2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277FDC" w:rsidRPr="00F242C2">
        <w:trPr>
          <w:trHeight w:hRule="exact" w:val="57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FDC" w:rsidRPr="00F242C2" w:rsidRDefault="00277FDC" w:rsidP="002B14A8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0968" w:rsidRPr="00F242C2">
        <w:trPr>
          <w:trHeight w:val="240"/>
        </w:trPr>
        <w:tc>
          <w:tcPr>
            <w:tcW w:w="21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2" w:rsidRPr="00F242C2" w:rsidRDefault="00F242C2" w:rsidP="002B14A8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F242C2">
              <w:rPr>
                <w:rFonts w:ascii="Arial" w:hAnsi="Arial" w:cs="Arial"/>
                <w:sz w:val="18"/>
                <w:szCs w:val="18"/>
              </w:rPr>
              <w:t>Запас</w:t>
            </w:r>
            <w:proofErr w:type="gramStart"/>
            <w:r w:rsidRPr="00F242C2">
              <w:rPr>
                <w:rFonts w:ascii="Arial" w:hAnsi="Arial" w:cs="Arial"/>
                <w:sz w:val="18"/>
                <w:szCs w:val="18"/>
              </w:rPr>
              <w:t>ы–</w:t>
            </w:r>
            <w:proofErr w:type="gramEnd"/>
            <w:r w:rsidRPr="00F242C2">
              <w:rPr>
                <w:rFonts w:ascii="Arial" w:hAnsi="Arial" w:cs="Arial"/>
                <w:sz w:val="18"/>
                <w:szCs w:val="18"/>
              </w:rPr>
              <w:t xml:space="preserve"> всего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2" w:rsidRPr="00F242C2" w:rsidRDefault="00F242C2" w:rsidP="002B14A8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2C2">
              <w:rPr>
                <w:rFonts w:ascii="Arial" w:hAnsi="Arial" w:cs="Arial"/>
                <w:sz w:val="18"/>
                <w:szCs w:val="18"/>
              </w:rPr>
              <w:t>210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F242C2" w:rsidRPr="00F242C2" w:rsidRDefault="00F242C2" w:rsidP="002B14A8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F242C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242C2" w:rsidRPr="00F242C2" w:rsidRDefault="00F242C2" w:rsidP="002B14A8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F242C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F242C2" w:rsidRPr="00F242C2" w:rsidRDefault="00F242C2" w:rsidP="002B14A8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F242C2">
              <w:rPr>
                <w:rFonts w:ascii="Arial" w:hAnsi="Arial" w:cs="Arial"/>
                <w:sz w:val="18"/>
                <w:szCs w:val="18"/>
              </w:rPr>
              <w:t xml:space="preserve">Баланс, прил. </w:t>
            </w:r>
            <w:proofErr w:type="gramStart"/>
            <w:r w:rsidRPr="00F242C2">
              <w:rPr>
                <w:rFonts w:ascii="Arial" w:hAnsi="Arial" w:cs="Arial"/>
                <w:sz w:val="18"/>
                <w:szCs w:val="18"/>
              </w:rPr>
              <w:t>К</w:t>
            </w:r>
            <w:proofErr w:type="gramEnd"/>
          </w:p>
        </w:tc>
      </w:tr>
      <w:tr w:rsidR="00D50968" w:rsidRPr="00F242C2">
        <w:trPr>
          <w:trHeight w:val="240"/>
        </w:trPr>
        <w:tc>
          <w:tcPr>
            <w:tcW w:w="21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2" w:rsidRPr="00F242C2" w:rsidRDefault="00F242C2" w:rsidP="002B14A8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F242C2">
              <w:rPr>
                <w:rFonts w:ascii="Arial" w:hAnsi="Arial" w:cs="Arial"/>
                <w:sz w:val="18"/>
                <w:szCs w:val="18"/>
              </w:rPr>
              <w:t>Долгосрочные активы, предназначенные для реализации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2" w:rsidRPr="00F242C2" w:rsidRDefault="00F242C2" w:rsidP="002B14A8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2C2">
              <w:rPr>
                <w:rFonts w:ascii="Arial" w:hAnsi="Arial" w:cs="Arial"/>
                <w:sz w:val="18"/>
                <w:szCs w:val="18"/>
              </w:rPr>
              <w:t>220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F242C2" w:rsidRPr="00F242C2" w:rsidRDefault="00F242C2" w:rsidP="002B14A8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242C2" w:rsidRPr="00F242C2" w:rsidRDefault="00F242C2" w:rsidP="002B14A8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F242C2" w:rsidRPr="00F242C2" w:rsidRDefault="00F242C2" w:rsidP="002B14A8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F242C2">
              <w:rPr>
                <w:rFonts w:ascii="Arial" w:hAnsi="Arial" w:cs="Arial"/>
                <w:sz w:val="18"/>
                <w:szCs w:val="18"/>
              </w:rPr>
              <w:t xml:space="preserve">Баланс, прил. Д, К, </w:t>
            </w:r>
            <w:proofErr w:type="gramStart"/>
            <w:r w:rsidRPr="00F242C2">
              <w:rPr>
                <w:rFonts w:ascii="Arial" w:hAnsi="Arial" w:cs="Arial"/>
                <w:sz w:val="18"/>
                <w:szCs w:val="18"/>
              </w:rPr>
              <w:t>П</w:t>
            </w:r>
            <w:proofErr w:type="gramEnd"/>
            <w:r w:rsidRPr="00F242C2">
              <w:rPr>
                <w:rFonts w:ascii="Arial" w:hAnsi="Arial" w:cs="Arial"/>
                <w:sz w:val="18"/>
                <w:szCs w:val="18"/>
              </w:rPr>
              <w:t>, Р, С, Т</w:t>
            </w:r>
          </w:p>
        </w:tc>
      </w:tr>
      <w:tr w:rsidR="00D50968" w:rsidRPr="00F242C2">
        <w:trPr>
          <w:trHeight w:val="240"/>
        </w:trPr>
        <w:tc>
          <w:tcPr>
            <w:tcW w:w="21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2" w:rsidRPr="00F242C2" w:rsidRDefault="00F242C2" w:rsidP="002B14A8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F242C2">
              <w:rPr>
                <w:rFonts w:ascii="Arial" w:hAnsi="Arial" w:cs="Arial"/>
                <w:sz w:val="18"/>
                <w:szCs w:val="18"/>
              </w:rPr>
              <w:t>Расходы будущих периодов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2" w:rsidRPr="00F242C2" w:rsidRDefault="00F242C2" w:rsidP="002B14A8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2C2">
              <w:rPr>
                <w:rFonts w:ascii="Arial" w:hAnsi="Arial" w:cs="Arial"/>
                <w:sz w:val="18"/>
                <w:szCs w:val="18"/>
              </w:rPr>
              <w:t>230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F242C2" w:rsidRPr="00F242C2" w:rsidRDefault="00F242C2" w:rsidP="002B14A8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242C2" w:rsidRPr="00F242C2" w:rsidRDefault="00F242C2" w:rsidP="002B14A8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F242C2" w:rsidRPr="00F242C2" w:rsidRDefault="00F242C2" w:rsidP="002B14A8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F242C2">
              <w:rPr>
                <w:rFonts w:ascii="Arial" w:hAnsi="Arial" w:cs="Arial"/>
                <w:sz w:val="18"/>
                <w:szCs w:val="18"/>
              </w:rPr>
              <w:t xml:space="preserve">Баланс, прил. </w:t>
            </w:r>
            <w:proofErr w:type="gramStart"/>
            <w:r w:rsidRPr="00F242C2">
              <w:rPr>
                <w:rFonts w:ascii="Arial" w:hAnsi="Arial" w:cs="Arial"/>
                <w:sz w:val="18"/>
                <w:szCs w:val="18"/>
              </w:rPr>
              <w:t>К</w:t>
            </w:r>
            <w:proofErr w:type="gramEnd"/>
            <w:r w:rsidRPr="00F242C2">
              <w:rPr>
                <w:rFonts w:ascii="Arial" w:hAnsi="Arial" w:cs="Arial"/>
                <w:sz w:val="18"/>
                <w:szCs w:val="18"/>
              </w:rPr>
              <w:t>, расшифровка</w:t>
            </w:r>
          </w:p>
        </w:tc>
      </w:tr>
      <w:tr w:rsidR="00D50968" w:rsidRPr="00F242C2">
        <w:trPr>
          <w:trHeight w:val="240"/>
        </w:trPr>
        <w:tc>
          <w:tcPr>
            <w:tcW w:w="21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2" w:rsidRPr="00F242C2" w:rsidRDefault="00F242C2" w:rsidP="002B14A8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F242C2">
              <w:rPr>
                <w:rFonts w:ascii="Arial" w:hAnsi="Arial" w:cs="Arial"/>
                <w:sz w:val="18"/>
                <w:szCs w:val="18"/>
              </w:rPr>
              <w:t>Налоги на добавленную стоимость по приобретенным товарам, работам, услугам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2" w:rsidRPr="00F242C2" w:rsidRDefault="00F242C2" w:rsidP="002B14A8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2C2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F242C2" w:rsidRPr="00F242C2" w:rsidRDefault="00F242C2" w:rsidP="002B14A8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242C2" w:rsidRPr="00F242C2" w:rsidRDefault="00F242C2" w:rsidP="002B14A8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F242C2" w:rsidRPr="00F242C2" w:rsidRDefault="00F242C2" w:rsidP="002B14A8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F242C2">
              <w:rPr>
                <w:rFonts w:ascii="Arial" w:hAnsi="Arial" w:cs="Arial"/>
                <w:sz w:val="18"/>
                <w:szCs w:val="18"/>
              </w:rPr>
              <w:t xml:space="preserve">Баланс, прил. </w:t>
            </w:r>
            <w:proofErr w:type="gramStart"/>
            <w:r w:rsidRPr="00F242C2">
              <w:rPr>
                <w:rFonts w:ascii="Arial" w:hAnsi="Arial" w:cs="Arial"/>
                <w:sz w:val="18"/>
                <w:szCs w:val="18"/>
              </w:rPr>
              <w:t>К</w:t>
            </w:r>
            <w:proofErr w:type="gramEnd"/>
          </w:p>
        </w:tc>
      </w:tr>
      <w:tr w:rsidR="00D50968" w:rsidRPr="00F242C2">
        <w:trPr>
          <w:trHeight w:val="240"/>
        </w:trPr>
        <w:tc>
          <w:tcPr>
            <w:tcW w:w="21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2" w:rsidRPr="00F242C2" w:rsidRDefault="00F242C2" w:rsidP="002B14A8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F242C2">
              <w:rPr>
                <w:rFonts w:ascii="Arial" w:hAnsi="Arial" w:cs="Arial"/>
                <w:sz w:val="18"/>
                <w:szCs w:val="18"/>
              </w:rPr>
              <w:t>Краткосрочная дебиторская задолженность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2" w:rsidRPr="00F242C2" w:rsidRDefault="00F242C2" w:rsidP="002B14A8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2C2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F242C2" w:rsidRPr="00F242C2" w:rsidRDefault="00F242C2" w:rsidP="002B14A8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242C2" w:rsidRPr="00F242C2" w:rsidRDefault="00F242C2" w:rsidP="002B14A8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F242C2" w:rsidRPr="00F242C2" w:rsidRDefault="00F242C2" w:rsidP="002B14A8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F242C2">
              <w:rPr>
                <w:rFonts w:ascii="Arial" w:hAnsi="Arial" w:cs="Arial"/>
                <w:sz w:val="18"/>
                <w:szCs w:val="18"/>
              </w:rPr>
              <w:t xml:space="preserve">Баланс, прил. </w:t>
            </w:r>
            <w:proofErr w:type="gramStart"/>
            <w:r w:rsidRPr="00F242C2">
              <w:rPr>
                <w:rFonts w:ascii="Arial" w:hAnsi="Arial" w:cs="Arial"/>
                <w:sz w:val="18"/>
                <w:szCs w:val="18"/>
              </w:rPr>
              <w:t>К</w:t>
            </w:r>
            <w:proofErr w:type="gramEnd"/>
          </w:p>
        </w:tc>
      </w:tr>
      <w:tr w:rsidR="00D50968" w:rsidRPr="00F242C2">
        <w:trPr>
          <w:trHeight w:val="240"/>
        </w:trPr>
        <w:tc>
          <w:tcPr>
            <w:tcW w:w="21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2" w:rsidRPr="00F242C2" w:rsidRDefault="00F242C2" w:rsidP="002B14A8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F242C2">
              <w:rPr>
                <w:rFonts w:ascii="Arial" w:hAnsi="Arial" w:cs="Arial"/>
                <w:sz w:val="18"/>
                <w:szCs w:val="18"/>
              </w:rPr>
              <w:t>Краткосрочные финансовые вложения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2" w:rsidRPr="00F242C2" w:rsidRDefault="00F242C2" w:rsidP="002B14A8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2C2">
              <w:rPr>
                <w:rFonts w:ascii="Arial" w:hAnsi="Arial" w:cs="Arial"/>
                <w:sz w:val="18"/>
                <w:szCs w:val="18"/>
              </w:rPr>
              <w:t>260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F242C2" w:rsidRPr="00F242C2" w:rsidRDefault="00F242C2" w:rsidP="002B14A8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242C2" w:rsidRPr="00F242C2" w:rsidRDefault="00F242C2" w:rsidP="002B14A8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F242C2" w:rsidRPr="00F242C2" w:rsidRDefault="00F242C2" w:rsidP="002B14A8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F242C2">
              <w:rPr>
                <w:rFonts w:ascii="Arial" w:hAnsi="Arial" w:cs="Arial"/>
                <w:sz w:val="18"/>
                <w:szCs w:val="18"/>
              </w:rPr>
              <w:t xml:space="preserve">Баланс, прил. </w:t>
            </w:r>
            <w:proofErr w:type="gramStart"/>
            <w:r w:rsidRPr="00F242C2">
              <w:rPr>
                <w:rFonts w:ascii="Arial" w:hAnsi="Arial" w:cs="Arial"/>
                <w:sz w:val="18"/>
                <w:szCs w:val="18"/>
              </w:rPr>
              <w:t>К</w:t>
            </w:r>
            <w:proofErr w:type="gramEnd"/>
            <w:r w:rsidRPr="00F242C2">
              <w:rPr>
                <w:rFonts w:ascii="Arial" w:hAnsi="Arial" w:cs="Arial"/>
                <w:sz w:val="18"/>
                <w:szCs w:val="18"/>
              </w:rPr>
              <w:t>, расшифровка</w:t>
            </w:r>
          </w:p>
        </w:tc>
      </w:tr>
      <w:tr w:rsidR="00D50968" w:rsidRPr="00F242C2">
        <w:trPr>
          <w:trHeight w:val="240"/>
        </w:trPr>
        <w:tc>
          <w:tcPr>
            <w:tcW w:w="21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2" w:rsidRPr="00F242C2" w:rsidRDefault="00F242C2" w:rsidP="002B14A8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F242C2">
              <w:rPr>
                <w:rFonts w:ascii="Arial" w:hAnsi="Arial" w:cs="Arial"/>
                <w:sz w:val="18"/>
                <w:szCs w:val="18"/>
              </w:rPr>
              <w:t>Денежные средства и их эквиваленты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2" w:rsidRPr="00F242C2" w:rsidRDefault="00F242C2" w:rsidP="002B14A8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2C2"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F242C2" w:rsidRPr="00F242C2" w:rsidRDefault="00F242C2" w:rsidP="002B14A8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242C2" w:rsidRPr="00F242C2" w:rsidRDefault="00F242C2" w:rsidP="002B14A8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F242C2" w:rsidRPr="00F242C2" w:rsidRDefault="00F242C2" w:rsidP="002B14A8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F242C2">
              <w:rPr>
                <w:rFonts w:ascii="Arial" w:hAnsi="Arial" w:cs="Arial"/>
                <w:sz w:val="18"/>
                <w:szCs w:val="18"/>
              </w:rPr>
              <w:t xml:space="preserve">Баланс, прил. </w:t>
            </w:r>
            <w:proofErr w:type="gramStart"/>
            <w:r w:rsidRPr="00F242C2">
              <w:rPr>
                <w:rFonts w:ascii="Arial" w:hAnsi="Arial" w:cs="Arial"/>
                <w:sz w:val="18"/>
                <w:szCs w:val="18"/>
              </w:rPr>
              <w:t>К</w:t>
            </w:r>
            <w:proofErr w:type="gramEnd"/>
            <w:r w:rsidRPr="00F242C2">
              <w:rPr>
                <w:rFonts w:ascii="Arial" w:hAnsi="Arial" w:cs="Arial"/>
                <w:sz w:val="18"/>
                <w:szCs w:val="18"/>
              </w:rPr>
              <w:t>, расшифровка</w:t>
            </w:r>
          </w:p>
        </w:tc>
      </w:tr>
      <w:tr w:rsidR="00D50968" w:rsidRPr="00F242C2">
        <w:trPr>
          <w:trHeight w:val="240"/>
        </w:trPr>
        <w:tc>
          <w:tcPr>
            <w:tcW w:w="21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2" w:rsidRPr="00F242C2" w:rsidRDefault="00F242C2" w:rsidP="002B14A8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F242C2">
              <w:rPr>
                <w:rFonts w:ascii="Arial" w:hAnsi="Arial" w:cs="Arial"/>
                <w:sz w:val="18"/>
                <w:szCs w:val="18"/>
              </w:rPr>
              <w:t>Прочие краткосрочные активы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2" w:rsidRPr="00F242C2" w:rsidRDefault="00F242C2" w:rsidP="002B14A8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2C2">
              <w:rPr>
                <w:rFonts w:ascii="Arial" w:hAnsi="Arial" w:cs="Arial"/>
                <w:sz w:val="18"/>
                <w:szCs w:val="18"/>
              </w:rPr>
              <w:t>280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F242C2" w:rsidRPr="00F242C2" w:rsidRDefault="00F242C2" w:rsidP="002B14A8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242C2" w:rsidRPr="00F242C2" w:rsidRDefault="00F242C2" w:rsidP="002B14A8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F242C2" w:rsidRPr="00F242C2" w:rsidRDefault="00F242C2" w:rsidP="002B14A8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F242C2">
              <w:rPr>
                <w:rFonts w:ascii="Arial" w:hAnsi="Arial" w:cs="Arial"/>
                <w:sz w:val="18"/>
                <w:szCs w:val="18"/>
              </w:rPr>
              <w:t xml:space="preserve">Баланс, прил. </w:t>
            </w:r>
            <w:proofErr w:type="gramStart"/>
            <w:r w:rsidRPr="00F242C2">
              <w:rPr>
                <w:rFonts w:ascii="Arial" w:hAnsi="Arial" w:cs="Arial"/>
                <w:sz w:val="18"/>
                <w:szCs w:val="18"/>
              </w:rPr>
              <w:t>К</w:t>
            </w:r>
            <w:proofErr w:type="gramEnd"/>
            <w:r w:rsidRPr="00F242C2">
              <w:rPr>
                <w:rFonts w:ascii="Arial" w:hAnsi="Arial" w:cs="Arial"/>
                <w:sz w:val="18"/>
                <w:szCs w:val="18"/>
              </w:rPr>
              <w:t>, расшифровка</w:t>
            </w:r>
          </w:p>
        </w:tc>
      </w:tr>
      <w:tr w:rsidR="00D50968" w:rsidRPr="00F242C2">
        <w:trPr>
          <w:trHeight w:val="240"/>
        </w:trPr>
        <w:tc>
          <w:tcPr>
            <w:tcW w:w="2129" w:type="pct"/>
            <w:tcBorders>
              <w:top w:val="single" w:sz="4" w:space="0" w:color="auto"/>
              <w:right w:val="single" w:sz="4" w:space="0" w:color="auto"/>
            </w:tcBorders>
          </w:tcPr>
          <w:p w:rsidR="00F242C2" w:rsidRPr="00F242C2" w:rsidRDefault="00F242C2" w:rsidP="002B14A8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F242C2">
              <w:rPr>
                <w:rFonts w:ascii="Arial" w:hAnsi="Arial" w:cs="Arial"/>
                <w:sz w:val="18"/>
                <w:szCs w:val="18"/>
              </w:rPr>
              <w:t>ИТОГО «Краткосрочные активы»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2C2" w:rsidRPr="00F242C2" w:rsidRDefault="00F242C2" w:rsidP="002B14A8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2C2">
              <w:rPr>
                <w:rFonts w:ascii="Arial" w:hAnsi="Arial" w:cs="Arial"/>
                <w:sz w:val="18"/>
                <w:szCs w:val="18"/>
              </w:rPr>
              <w:t>290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F242C2" w:rsidRPr="00F242C2" w:rsidRDefault="00F242C2" w:rsidP="002B14A8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F242C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242C2" w:rsidRPr="00F242C2" w:rsidRDefault="00F242C2" w:rsidP="002B14A8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F242C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</w:tcBorders>
            <w:tcMar>
              <w:left w:w="6" w:type="dxa"/>
              <w:right w:w="6" w:type="dxa"/>
            </w:tcMar>
          </w:tcPr>
          <w:p w:rsidR="00F242C2" w:rsidRPr="00F242C2" w:rsidRDefault="00F242C2" w:rsidP="002B14A8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F242C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027273" w:rsidRPr="00290301" w:rsidRDefault="003A163F" w:rsidP="003A163F">
      <w:pPr>
        <w:pStyle w:val="newncpi"/>
        <w:rPr>
          <w:rFonts w:ascii="Arial" w:hAnsi="Arial" w:cs="Arial"/>
          <w:sz w:val="20"/>
          <w:szCs w:val="20"/>
        </w:rPr>
      </w:pPr>
      <w:r w:rsidRPr="00290301">
        <w:rPr>
          <w:rFonts w:ascii="Arial" w:hAnsi="Arial" w:cs="Arial"/>
          <w:sz w:val="20"/>
          <w:szCs w:val="20"/>
        </w:rPr>
        <w:t> </w:t>
      </w:r>
    </w:p>
    <w:tbl>
      <w:tblPr>
        <w:tblW w:w="5054" w:type="pct"/>
        <w:tblLook w:val="0000" w:firstRow="0" w:lastRow="0" w:firstColumn="0" w:lastColumn="0" w:noHBand="0" w:noVBand="0"/>
      </w:tblPr>
      <w:tblGrid>
        <w:gridCol w:w="5708"/>
        <w:gridCol w:w="899"/>
        <w:gridCol w:w="3249"/>
      </w:tblGrid>
      <w:tr w:rsidR="00027273" w:rsidRPr="00FD533B">
        <w:trPr>
          <w:trHeight w:val="240"/>
        </w:trPr>
        <w:tc>
          <w:tcPr>
            <w:tcW w:w="2896" w:type="pct"/>
          </w:tcPr>
          <w:p w:rsidR="00027273" w:rsidRPr="00FD533B" w:rsidRDefault="00027273" w:rsidP="00654A12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FD533B">
              <w:rPr>
                <w:rFonts w:ascii="Arial" w:hAnsi="Arial" w:cs="Arial"/>
                <w:sz w:val="20"/>
                <w:szCs w:val="20"/>
              </w:rPr>
              <w:t>Руководитель                         М.П.  ___________________</w:t>
            </w: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27273" w:rsidRPr="00FD533B" w:rsidRDefault="00027273" w:rsidP="00654A12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FD53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8" w:type="pct"/>
            <w:tcMar>
              <w:left w:w="6" w:type="dxa"/>
              <w:right w:w="6" w:type="dxa"/>
            </w:tcMar>
          </w:tcPr>
          <w:p w:rsidR="00027273" w:rsidRPr="00FD533B" w:rsidRDefault="00027273" w:rsidP="00654A12">
            <w:pPr>
              <w:pStyle w:val="newncpi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533B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</w:tc>
      </w:tr>
      <w:tr w:rsidR="00027273" w:rsidRPr="00FD533B">
        <w:trPr>
          <w:trHeight w:val="240"/>
        </w:trPr>
        <w:tc>
          <w:tcPr>
            <w:tcW w:w="2896" w:type="pct"/>
          </w:tcPr>
          <w:p w:rsidR="00027273" w:rsidRPr="00FD533B" w:rsidRDefault="00027273" w:rsidP="00654A12">
            <w:pPr>
              <w:pStyle w:val="undline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</w:rPr>
              <w:t xml:space="preserve">(заместитель руководителя)   </w:t>
            </w:r>
            <w:r w:rsidRPr="00FD533B">
              <w:rPr>
                <w:rFonts w:ascii="Arial" w:hAnsi="Arial" w:cs="Arial"/>
                <w:sz w:val="18"/>
                <w:szCs w:val="18"/>
              </w:rPr>
              <w:t xml:space="preserve">                       (подпись)</w:t>
            </w: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27273" w:rsidRPr="00FD533B" w:rsidRDefault="00027273" w:rsidP="00654A12">
            <w:pPr>
              <w:pStyle w:val="undline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48" w:type="pct"/>
            <w:tcMar>
              <w:left w:w="6" w:type="dxa"/>
              <w:right w:w="6" w:type="dxa"/>
            </w:tcMar>
          </w:tcPr>
          <w:p w:rsidR="00027273" w:rsidRPr="00FD533B" w:rsidRDefault="00027273" w:rsidP="00654A12">
            <w:pPr>
              <w:pStyle w:val="undlin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(инициалы, фамилия)</w:t>
            </w:r>
          </w:p>
        </w:tc>
      </w:tr>
      <w:tr w:rsidR="00027273" w:rsidRPr="00FD533B">
        <w:trPr>
          <w:trHeight w:hRule="exact" w:val="155"/>
        </w:trPr>
        <w:tc>
          <w:tcPr>
            <w:tcW w:w="2896" w:type="pct"/>
          </w:tcPr>
          <w:p w:rsidR="00027273" w:rsidRPr="00FD533B" w:rsidRDefault="00027273" w:rsidP="00654A12">
            <w:pPr>
              <w:pStyle w:val="newncpi0"/>
              <w:ind w:firstLine="179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27273" w:rsidRPr="00FD533B" w:rsidRDefault="00027273" w:rsidP="00654A12">
            <w:pPr>
              <w:pStyle w:val="newncpi0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48" w:type="pct"/>
            <w:tcMar>
              <w:left w:w="6" w:type="dxa"/>
              <w:right w:w="6" w:type="dxa"/>
            </w:tcMar>
          </w:tcPr>
          <w:p w:rsidR="00027273" w:rsidRPr="00FD533B" w:rsidRDefault="00027273" w:rsidP="00654A12">
            <w:pPr>
              <w:pStyle w:val="newncpi0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27273" w:rsidRPr="00FD533B">
        <w:trPr>
          <w:trHeight w:val="240"/>
        </w:trPr>
        <w:tc>
          <w:tcPr>
            <w:tcW w:w="2896" w:type="pct"/>
          </w:tcPr>
          <w:p w:rsidR="00027273" w:rsidRPr="00FD533B" w:rsidRDefault="00027273" w:rsidP="00654A12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FD533B">
              <w:rPr>
                <w:rFonts w:ascii="Arial" w:hAnsi="Arial" w:cs="Arial"/>
                <w:sz w:val="20"/>
                <w:szCs w:val="20"/>
              </w:rPr>
              <w:t>Главный бухгалтер                          ___________________</w:t>
            </w: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27273" w:rsidRPr="00FD533B" w:rsidRDefault="00027273" w:rsidP="00654A12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FD53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8" w:type="pct"/>
            <w:tcMar>
              <w:left w:w="6" w:type="dxa"/>
              <w:right w:w="6" w:type="dxa"/>
            </w:tcMar>
          </w:tcPr>
          <w:p w:rsidR="00027273" w:rsidRPr="00FD533B" w:rsidRDefault="00027273" w:rsidP="00654A12">
            <w:pPr>
              <w:pStyle w:val="newncpi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533B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</w:tc>
      </w:tr>
      <w:tr w:rsidR="00027273" w:rsidRPr="00FD533B">
        <w:trPr>
          <w:trHeight w:val="240"/>
        </w:trPr>
        <w:tc>
          <w:tcPr>
            <w:tcW w:w="2896" w:type="pct"/>
          </w:tcPr>
          <w:p w:rsidR="00027273" w:rsidRPr="00FD533B" w:rsidRDefault="00027273" w:rsidP="00654A12">
            <w:pPr>
              <w:pStyle w:val="undline"/>
              <w:ind w:firstLine="2342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 xml:space="preserve">                                (подпись)</w:t>
            </w: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27273" w:rsidRPr="00FD533B" w:rsidRDefault="00027273" w:rsidP="00654A12">
            <w:pPr>
              <w:pStyle w:val="undline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48" w:type="pct"/>
            <w:tcMar>
              <w:left w:w="6" w:type="dxa"/>
              <w:right w:w="6" w:type="dxa"/>
            </w:tcMar>
          </w:tcPr>
          <w:p w:rsidR="00027273" w:rsidRPr="00FD533B" w:rsidRDefault="00027273" w:rsidP="00654A12">
            <w:pPr>
              <w:pStyle w:val="undlin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(инициалы, фамилия)</w:t>
            </w:r>
          </w:p>
        </w:tc>
      </w:tr>
    </w:tbl>
    <w:p w:rsidR="003A163F" w:rsidRPr="00D50968" w:rsidRDefault="003A163F" w:rsidP="00D50968">
      <w:pPr>
        <w:pStyle w:val="newncpi"/>
        <w:spacing w:before="120"/>
        <w:rPr>
          <w:rFonts w:ascii="Arial" w:hAnsi="Arial" w:cs="Arial"/>
          <w:sz w:val="18"/>
          <w:szCs w:val="18"/>
        </w:rPr>
      </w:pPr>
      <w:r w:rsidRPr="00D50968">
        <w:rPr>
          <w:rFonts w:ascii="Arial" w:hAnsi="Arial" w:cs="Arial"/>
          <w:sz w:val="18"/>
          <w:szCs w:val="18"/>
        </w:rPr>
        <w:t> Примечание. Расшифровка счетов по строкам баланса производится с учетом расхождений, выявленных при инвентаризации, и данных бухгалтерского учета.</w:t>
      </w:r>
    </w:p>
    <w:p w:rsidR="002E3669" w:rsidRPr="00290301" w:rsidRDefault="002E3669" w:rsidP="009A099C">
      <w:pPr>
        <w:ind w:firstLine="709"/>
        <w:rPr>
          <w:rFonts w:ascii="Arial" w:hAnsi="Arial" w:cs="Arial"/>
        </w:rPr>
      </w:pPr>
    </w:p>
    <w:p w:rsidR="002E3669" w:rsidRPr="00290301" w:rsidRDefault="007944CF" w:rsidP="002E3669">
      <w:pPr>
        <w:pStyle w:val="ConsPlusNormal"/>
        <w:widowControl/>
        <w:ind w:firstLine="0"/>
        <w:jc w:val="center"/>
        <w:outlineLvl w:val="0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8896350</wp:posOffset>
                </wp:positionH>
                <wp:positionV relativeFrom="paragraph">
                  <wp:posOffset>-449580</wp:posOffset>
                </wp:positionV>
                <wp:extent cx="787400" cy="1172210"/>
                <wp:effectExtent l="0" t="0" r="3175" b="1270"/>
                <wp:wrapNone/>
                <wp:docPr id="15" name="Text Box 1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7E83" w:rsidRPr="00015965" w:rsidRDefault="00437E83" w:rsidP="002E366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ТКП 52.7.01-2012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9" o:spid="_x0000_s1047" type="#_x0000_t202" style="position:absolute;left:0;text-align:left;margin-left:700.5pt;margin-top:-35.4pt;width:62pt;height:92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" stroked="f">
                <v:textbox style="layout-flow:vertical">
                  <w:txbxContent>
                    <w:p w:rsidR="00437E83" w:rsidRPr="00015965" w:rsidRDefault="00437E83" w:rsidP="002E3669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ТКП 52.7.01-2012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7965440</wp:posOffset>
                </wp:positionH>
                <wp:positionV relativeFrom="paragraph">
                  <wp:posOffset>-673735</wp:posOffset>
                </wp:positionV>
                <wp:extent cx="1362075" cy="938530"/>
                <wp:effectExtent l="2540" t="2540" r="0" b="1905"/>
                <wp:wrapNone/>
                <wp:docPr id="14" name="Text Box 1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938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7E83" w:rsidRPr="00943F25" w:rsidRDefault="00437E83" w:rsidP="002E3669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0" o:spid="_x0000_s1048" type="#_x0000_t202" style="position:absolute;left:0;text-align:left;margin-left:627.2pt;margin-top:-53.05pt;width:107.25pt;height:73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" stroked="f">
                <v:textbox style="layout-flow:vertical">
                  <w:txbxContent>
                    <w:p w:rsidR="00437E83" w:rsidRPr="00943F25" w:rsidRDefault="00437E83" w:rsidP="002E3669"/>
                  </w:txbxContent>
                </v:textbox>
              </v:shape>
            </w:pict>
          </mc:Fallback>
        </mc:AlternateContent>
      </w:r>
      <w:r w:rsidR="002E3669" w:rsidRPr="00290301">
        <w:rPr>
          <w:b/>
          <w:sz w:val="22"/>
          <w:szCs w:val="22"/>
        </w:rPr>
        <w:t>Приложение Н</w:t>
      </w:r>
    </w:p>
    <w:p w:rsidR="003A163F" w:rsidRPr="00FD533B" w:rsidRDefault="002E3669" w:rsidP="002E3669">
      <w:pPr>
        <w:jc w:val="center"/>
        <w:rPr>
          <w:rFonts w:ascii="Arial" w:hAnsi="Arial" w:cs="Arial"/>
        </w:rPr>
      </w:pPr>
      <w:r w:rsidRPr="00FD533B">
        <w:t>(</w:t>
      </w:r>
      <w:r w:rsidRPr="00FD533B">
        <w:rPr>
          <w:rFonts w:ascii="Arial" w:hAnsi="Arial" w:cs="Arial"/>
        </w:rPr>
        <w:t>обязательное)</w:t>
      </w:r>
    </w:p>
    <w:p w:rsidR="002E3669" w:rsidRPr="00FD533B" w:rsidRDefault="002E3669" w:rsidP="00277FDC">
      <w:pPr>
        <w:pStyle w:val="titlep"/>
        <w:spacing w:before="200" w:after="0"/>
        <w:rPr>
          <w:rFonts w:ascii="Arial" w:hAnsi="Arial" w:cs="Arial"/>
          <w:sz w:val="20"/>
          <w:szCs w:val="20"/>
        </w:rPr>
      </w:pPr>
      <w:r w:rsidRPr="00FD533B">
        <w:rPr>
          <w:rFonts w:ascii="Arial" w:hAnsi="Arial" w:cs="Arial"/>
          <w:sz w:val="20"/>
          <w:szCs w:val="20"/>
        </w:rPr>
        <w:t>АКТ</w:t>
      </w:r>
      <w:r w:rsidRPr="00FD533B">
        <w:rPr>
          <w:rFonts w:ascii="Arial" w:hAnsi="Arial" w:cs="Arial"/>
          <w:sz w:val="20"/>
          <w:szCs w:val="20"/>
        </w:rPr>
        <w:br/>
        <w:t>определения стоимости долгосрочных и краткосрочных кредитов и займов</w:t>
      </w:r>
    </w:p>
    <w:p w:rsidR="00027273" w:rsidRPr="00FD533B" w:rsidRDefault="00027273" w:rsidP="00027273">
      <w:pPr>
        <w:pStyle w:val="undline"/>
        <w:jc w:val="center"/>
        <w:rPr>
          <w:rFonts w:ascii="Arial" w:hAnsi="Arial" w:cs="Arial"/>
          <w:sz w:val="16"/>
          <w:szCs w:val="16"/>
        </w:rPr>
      </w:pPr>
      <w:r w:rsidRPr="00FD533B">
        <w:rPr>
          <w:rFonts w:ascii="Arial" w:hAnsi="Arial" w:cs="Arial"/>
        </w:rPr>
        <w:t>__________________________________________________________</w:t>
      </w:r>
    </w:p>
    <w:p w:rsidR="00027273" w:rsidRPr="00FD533B" w:rsidRDefault="00027273" w:rsidP="00027273">
      <w:pPr>
        <w:pStyle w:val="undline"/>
        <w:jc w:val="center"/>
        <w:rPr>
          <w:rFonts w:ascii="Arial" w:hAnsi="Arial" w:cs="Arial"/>
          <w:sz w:val="18"/>
          <w:szCs w:val="18"/>
        </w:rPr>
      </w:pPr>
      <w:r w:rsidRPr="00FD533B">
        <w:rPr>
          <w:rFonts w:ascii="Arial" w:hAnsi="Arial" w:cs="Arial"/>
          <w:sz w:val="16"/>
          <w:szCs w:val="16"/>
        </w:rPr>
        <w:t xml:space="preserve">(полное </w:t>
      </w:r>
      <w:r w:rsidRPr="00FD533B">
        <w:rPr>
          <w:rFonts w:ascii="Arial" w:hAnsi="Arial" w:cs="Arial"/>
          <w:sz w:val="18"/>
          <w:szCs w:val="18"/>
        </w:rPr>
        <w:t>наименование юридического лица)</w:t>
      </w:r>
    </w:p>
    <w:p w:rsidR="00027273" w:rsidRPr="00FD533B" w:rsidRDefault="00027273" w:rsidP="00027273">
      <w:pPr>
        <w:pStyle w:val="newncpi0"/>
        <w:jc w:val="center"/>
        <w:rPr>
          <w:rFonts w:ascii="Arial" w:hAnsi="Arial" w:cs="Arial"/>
          <w:sz w:val="18"/>
          <w:szCs w:val="18"/>
        </w:rPr>
      </w:pPr>
      <w:r w:rsidRPr="00FD533B">
        <w:rPr>
          <w:rFonts w:ascii="Arial" w:hAnsi="Arial" w:cs="Arial"/>
          <w:sz w:val="18"/>
          <w:szCs w:val="18"/>
        </w:rPr>
        <w:t>___________________________________________________________</w:t>
      </w:r>
    </w:p>
    <w:p w:rsidR="00027273" w:rsidRPr="00FD533B" w:rsidRDefault="00027273" w:rsidP="00027273">
      <w:pPr>
        <w:pStyle w:val="undline"/>
        <w:jc w:val="center"/>
        <w:rPr>
          <w:rFonts w:ascii="Arial" w:hAnsi="Arial" w:cs="Arial"/>
          <w:sz w:val="18"/>
          <w:szCs w:val="18"/>
        </w:rPr>
      </w:pPr>
      <w:r w:rsidRPr="00FD533B">
        <w:rPr>
          <w:rFonts w:ascii="Arial" w:hAnsi="Arial" w:cs="Arial"/>
          <w:sz w:val="18"/>
          <w:szCs w:val="18"/>
        </w:rPr>
        <w:t>(цель оценки)</w:t>
      </w:r>
    </w:p>
    <w:p w:rsidR="00027273" w:rsidRPr="00FD533B" w:rsidRDefault="00027273" w:rsidP="00027273">
      <w:pPr>
        <w:pStyle w:val="newncpi0"/>
        <w:jc w:val="center"/>
        <w:rPr>
          <w:rFonts w:ascii="Arial" w:hAnsi="Arial" w:cs="Arial"/>
          <w:strike/>
          <w:sz w:val="20"/>
          <w:szCs w:val="20"/>
        </w:rPr>
      </w:pPr>
    </w:p>
    <w:p w:rsidR="00027273" w:rsidRPr="00FD533B" w:rsidRDefault="00027273" w:rsidP="00027273">
      <w:pPr>
        <w:pStyle w:val="newncpi0"/>
        <w:jc w:val="center"/>
        <w:rPr>
          <w:rFonts w:ascii="Arial" w:hAnsi="Arial" w:cs="Arial"/>
          <w:sz w:val="20"/>
          <w:szCs w:val="20"/>
        </w:rPr>
      </w:pPr>
      <w:r w:rsidRPr="00FD533B">
        <w:rPr>
          <w:rFonts w:ascii="Arial" w:hAnsi="Arial" w:cs="Arial"/>
          <w:sz w:val="20"/>
          <w:szCs w:val="20"/>
        </w:rPr>
        <w:t>дата оценки: «__» ___________ 20__ г.</w:t>
      </w:r>
    </w:p>
    <w:p w:rsidR="00027273" w:rsidRPr="00FD533B" w:rsidRDefault="00027273" w:rsidP="00277FDC">
      <w:pPr>
        <w:pStyle w:val="newncpi0"/>
        <w:jc w:val="center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1497"/>
        <w:gridCol w:w="2097"/>
        <w:gridCol w:w="2105"/>
        <w:gridCol w:w="899"/>
        <w:gridCol w:w="1100"/>
        <w:gridCol w:w="2002"/>
        <w:gridCol w:w="146"/>
      </w:tblGrid>
      <w:tr w:rsidR="00277FDC" w:rsidRPr="00FD533B">
        <w:trPr>
          <w:gridBefore w:val="1"/>
          <w:gridAfter w:val="1"/>
          <w:wBefore w:w="4" w:type="pct"/>
          <w:wAfter w:w="74" w:type="pct"/>
          <w:trHeight w:val="1055"/>
        </w:trPr>
        <w:tc>
          <w:tcPr>
            <w:tcW w:w="76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E3669" w:rsidRPr="00FD533B" w:rsidRDefault="002E3669" w:rsidP="00277FDC">
            <w:pPr>
              <w:pStyle w:val="table10"/>
              <w:ind w:left="-1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 Наименование кредитора</w:t>
            </w:r>
          </w:p>
        </w:tc>
        <w:tc>
          <w:tcPr>
            <w:tcW w:w="10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E3669" w:rsidRPr="00FD533B" w:rsidRDefault="002E3669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Размер кредита, займа, наименование денежной единицы</w:t>
            </w:r>
          </w:p>
        </w:tc>
        <w:tc>
          <w:tcPr>
            <w:tcW w:w="208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E3669" w:rsidRPr="00FD533B" w:rsidRDefault="002E3669" w:rsidP="00277FDC">
            <w:pPr>
              <w:pStyle w:val="table10"/>
              <w:ind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Официальный курс белорусского рубля к иностранной валюте, установленный Национальным банком Республики Беларусь на день, предшествующий дате оценки, руб.</w:t>
            </w:r>
          </w:p>
        </w:tc>
        <w:tc>
          <w:tcPr>
            <w:tcW w:w="101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E3669" w:rsidRPr="00FD533B" w:rsidRDefault="002E3669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 xml:space="preserve">Размер кредита, займа на </w:t>
            </w:r>
            <w:r w:rsidR="00277FDC" w:rsidRPr="00FD533B">
              <w:rPr>
                <w:rFonts w:ascii="Arial" w:hAnsi="Arial" w:cs="Arial"/>
                <w:sz w:val="18"/>
                <w:szCs w:val="18"/>
              </w:rPr>
              <w:br/>
            </w:r>
            <w:r w:rsidRPr="00FD533B">
              <w:rPr>
                <w:rFonts w:ascii="Arial" w:hAnsi="Arial" w:cs="Arial"/>
                <w:sz w:val="18"/>
                <w:szCs w:val="18"/>
              </w:rPr>
              <w:t>«__» ___ 20__ г.</w:t>
            </w:r>
            <w:proofErr w:type="gramStart"/>
            <w:r w:rsidRPr="00FD533B">
              <w:rPr>
                <w:rFonts w:ascii="Arial" w:hAnsi="Arial" w:cs="Arial"/>
                <w:sz w:val="18"/>
                <w:szCs w:val="18"/>
              </w:rPr>
              <w:t>,</w:t>
            </w:r>
            <w:proofErr w:type="spellStart"/>
            <w:r w:rsidRPr="00FD533B">
              <w:rPr>
                <w:rFonts w:ascii="Arial" w:hAnsi="Arial" w:cs="Arial"/>
                <w:sz w:val="18"/>
                <w:szCs w:val="18"/>
              </w:rPr>
              <w:t>р</w:t>
            </w:r>
            <w:proofErr w:type="gramEnd"/>
            <w:r w:rsidRPr="00FD533B">
              <w:rPr>
                <w:rFonts w:ascii="Arial" w:hAnsi="Arial" w:cs="Arial"/>
                <w:sz w:val="18"/>
                <w:szCs w:val="18"/>
              </w:rPr>
              <w:t>уб</w:t>
            </w:r>
            <w:proofErr w:type="spellEnd"/>
            <w:r w:rsidRPr="00FD533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77FDC" w:rsidRPr="00FD533B">
        <w:trPr>
          <w:gridBefore w:val="1"/>
          <w:gridAfter w:val="1"/>
          <w:wBefore w:w="4" w:type="pct"/>
          <w:wAfter w:w="74" w:type="pct"/>
          <w:trHeight w:val="168"/>
        </w:trPr>
        <w:tc>
          <w:tcPr>
            <w:tcW w:w="7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69" w:rsidRPr="00FD533B" w:rsidRDefault="002E3669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E3669" w:rsidRPr="00FD533B" w:rsidRDefault="002E3669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E3669" w:rsidRPr="00FD533B" w:rsidRDefault="002E3669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E3669" w:rsidRPr="00FD533B" w:rsidRDefault="002E3669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277FDC" w:rsidRPr="00FD533B">
        <w:trPr>
          <w:gridBefore w:val="1"/>
          <w:gridAfter w:val="1"/>
          <w:wBefore w:w="4" w:type="pct"/>
          <w:wAfter w:w="74" w:type="pct"/>
          <w:trHeight w:hRule="exact" w:val="57"/>
        </w:trPr>
        <w:tc>
          <w:tcPr>
            <w:tcW w:w="4922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FDC" w:rsidRPr="00FD533B" w:rsidRDefault="00277FDC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FDC" w:rsidRPr="00FD533B">
        <w:trPr>
          <w:gridBefore w:val="1"/>
          <w:gridAfter w:val="1"/>
          <w:wBefore w:w="4" w:type="pct"/>
          <w:wAfter w:w="74" w:type="pct"/>
          <w:trHeight w:val="240"/>
        </w:trPr>
        <w:tc>
          <w:tcPr>
            <w:tcW w:w="7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69" w:rsidRPr="00FD533B" w:rsidRDefault="002E3669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E3669" w:rsidRPr="00FD533B" w:rsidRDefault="002E3669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E3669" w:rsidRPr="00FD533B" w:rsidRDefault="002E3669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E3669" w:rsidRPr="00FD533B" w:rsidRDefault="002E3669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27273" w:rsidRPr="00FD533B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2896" w:type="pct"/>
            <w:gridSpan w:val="4"/>
          </w:tcPr>
          <w:p w:rsidR="00027273" w:rsidRPr="00FD533B" w:rsidRDefault="00027273" w:rsidP="00654A12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FD533B">
              <w:rPr>
                <w:rFonts w:ascii="Arial" w:hAnsi="Arial" w:cs="Arial"/>
                <w:sz w:val="20"/>
                <w:szCs w:val="20"/>
              </w:rPr>
              <w:t>Руководитель                         М.П.  ___________________</w:t>
            </w: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27273" w:rsidRPr="00FD533B" w:rsidRDefault="00027273" w:rsidP="00654A12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FD53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8" w:type="pct"/>
            <w:gridSpan w:val="3"/>
            <w:tcMar>
              <w:left w:w="6" w:type="dxa"/>
              <w:right w:w="6" w:type="dxa"/>
            </w:tcMar>
          </w:tcPr>
          <w:p w:rsidR="00027273" w:rsidRPr="00FD533B" w:rsidRDefault="00027273" w:rsidP="00654A12">
            <w:pPr>
              <w:pStyle w:val="newncpi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533B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</w:tc>
      </w:tr>
      <w:tr w:rsidR="00027273" w:rsidRPr="00FD533B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2896" w:type="pct"/>
            <w:gridSpan w:val="4"/>
          </w:tcPr>
          <w:p w:rsidR="00027273" w:rsidRPr="00FD533B" w:rsidRDefault="00027273" w:rsidP="00654A12">
            <w:pPr>
              <w:pStyle w:val="undline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</w:rPr>
              <w:t xml:space="preserve">(заместитель руководителя)   </w:t>
            </w:r>
            <w:r w:rsidRPr="00FD533B">
              <w:rPr>
                <w:rFonts w:ascii="Arial" w:hAnsi="Arial" w:cs="Arial"/>
                <w:sz w:val="18"/>
                <w:szCs w:val="18"/>
              </w:rPr>
              <w:t xml:space="preserve">                       (подпись)</w:t>
            </w: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27273" w:rsidRPr="00FD533B" w:rsidRDefault="00027273" w:rsidP="00654A12">
            <w:pPr>
              <w:pStyle w:val="undline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48" w:type="pct"/>
            <w:gridSpan w:val="3"/>
            <w:tcMar>
              <w:left w:w="6" w:type="dxa"/>
              <w:right w:w="6" w:type="dxa"/>
            </w:tcMar>
          </w:tcPr>
          <w:p w:rsidR="00027273" w:rsidRPr="00FD533B" w:rsidRDefault="00027273" w:rsidP="00654A12">
            <w:pPr>
              <w:pStyle w:val="undlin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(инициалы, фамилия)</w:t>
            </w:r>
          </w:p>
        </w:tc>
      </w:tr>
      <w:tr w:rsidR="00027273" w:rsidRPr="00FD533B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hRule="exact" w:val="155"/>
        </w:trPr>
        <w:tc>
          <w:tcPr>
            <w:tcW w:w="2896" w:type="pct"/>
            <w:gridSpan w:val="4"/>
          </w:tcPr>
          <w:p w:rsidR="00027273" w:rsidRPr="00FD533B" w:rsidRDefault="00027273" w:rsidP="00654A12">
            <w:pPr>
              <w:pStyle w:val="newncpi0"/>
              <w:ind w:firstLine="179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27273" w:rsidRPr="00FD533B" w:rsidRDefault="00027273" w:rsidP="00654A12">
            <w:pPr>
              <w:pStyle w:val="newncpi0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48" w:type="pct"/>
            <w:gridSpan w:val="3"/>
            <w:tcMar>
              <w:left w:w="6" w:type="dxa"/>
              <w:right w:w="6" w:type="dxa"/>
            </w:tcMar>
          </w:tcPr>
          <w:p w:rsidR="00027273" w:rsidRPr="00FD533B" w:rsidRDefault="00027273" w:rsidP="00654A12">
            <w:pPr>
              <w:pStyle w:val="newncpi0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27273" w:rsidRPr="00FD533B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2896" w:type="pct"/>
            <w:gridSpan w:val="4"/>
          </w:tcPr>
          <w:p w:rsidR="00027273" w:rsidRPr="00FD533B" w:rsidRDefault="00027273" w:rsidP="00654A12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FD533B">
              <w:rPr>
                <w:rFonts w:ascii="Arial" w:hAnsi="Arial" w:cs="Arial"/>
                <w:sz w:val="20"/>
                <w:szCs w:val="20"/>
              </w:rPr>
              <w:t>Главный бухгалтер                          ___________________</w:t>
            </w: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27273" w:rsidRPr="00FD533B" w:rsidRDefault="00027273" w:rsidP="00654A12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FD53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8" w:type="pct"/>
            <w:gridSpan w:val="3"/>
            <w:tcMar>
              <w:left w:w="6" w:type="dxa"/>
              <w:right w:w="6" w:type="dxa"/>
            </w:tcMar>
          </w:tcPr>
          <w:p w:rsidR="00027273" w:rsidRPr="00FD533B" w:rsidRDefault="00027273" w:rsidP="00654A12">
            <w:pPr>
              <w:pStyle w:val="newncpi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533B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</w:tc>
      </w:tr>
      <w:tr w:rsidR="00027273" w:rsidRPr="00FD533B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2896" w:type="pct"/>
            <w:gridSpan w:val="4"/>
          </w:tcPr>
          <w:p w:rsidR="00027273" w:rsidRPr="00FD533B" w:rsidRDefault="00027273" w:rsidP="00654A12">
            <w:pPr>
              <w:pStyle w:val="undline"/>
              <w:ind w:firstLine="2342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 xml:space="preserve">                                (подпись)</w:t>
            </w: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27273" w:rsidRPr="00FD533B" w:rsidRDefault="00027273" w:rsidP="00654A12">
            <w:pPr>
              <w:pStyle w:val="undline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48" w:type="pct"/>
            <w:gridSpan w:val="3"/>
            <w:tcMar>
              <w:left w:w="6" w:type="dxa"/>
              <w:right w:w="6" w:type="dxa"/>
            </w:tcMar>
          </w:tcPr>
          <w:p w:rsidR="00027273" w:rsidRPr="00FD533B" w:rsidRDefault="00027273" w:rsidP="00654A12">
            <w:pPr>
              <w:pStyle w:val="undlin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(инициалы, фамилия)</w:t>
            </w:r>
          </w:p>
        </w:tc>
      </w:tr>
    </w:tbl>
    <w:p w:rsidR="002E3669" w:rsidRPr="00B31C88" w:rsidRDefault="007944CF" w:rsidP="00B31C88">
      <w:pPr>
        <w:pStyle w:val="newncpi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8896350</wp:posOffset>
                </wp:positionH>
                <wp:positionV relativeFrom="paragraph">
                  <wp:posOffset>-449580</wp:posOffset>
                </wp:positionV>
                <wp:extent cx="787400" cy="1172210"/>
                <wp:effectExtent l="0" t="0" r="3175" b="1270"/>
                <wp:wrapNone/>
                <wp:docPr id="13" name="Text Box 1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7E83" w:rsidRPr="00015965" w:rsidRDefault="00437E83" w:rsidP="002E366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ТКП 52.7.01-2012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1" o:spid="_x0000_s1049" type="#_x0000_t202" style="position:absolute;left:0;text-align:left;margin-left:700.5pt;margin-top:-35.4pt;width:62pt;height:92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" stroked="f">
                <v:textbox style="layout-flow:vertical">
                  <w:txbxContent>
                    <w:p w:rsidR="00437E83" w:rsidRPr="00015965" w:rsidRDefault="00437E83" w:rsidP="002E3669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ТКП 52.7.01-2012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7965440</wp:posOffset>
                </wp:positionH>
                <wp:positionV relativeFrom="paragraph">
                  <wp:posOffset>-673735</wp:posOffset>
                </wp:positionV>
                <wp:extent cx="1362075" cy="938530"/>
                <wp:effectExtent l="2540" t="2540" r="0" b="1905"/>
                <wp:wrapNone/>
                <wp:docPr id="12" name="Text Box 1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938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7E83" w:rsidRPr="00943F25" w:rsidRDefault="00437E83" w:rsidP="002E3669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2" o:spid="_x0000_s1050" type="#_x0000_t202" style="position:absolute;left:0;text-align:left;margin-left:627.2pt;margin-top:-53.05pt;width:107.25pt;height:73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" stroked="f">
                <v:textbox style="layout-flow:vertical">
                  <w:txbxContent>
                    <w:p w:rsidR="00437E83" w:rsidRPr="00943F25" w:rsidRDefault="00437E83" w:rsidP="002E3669"/>
                  </w:txbxContent>
                </v:textbox>
              </v:shape>
            </w:pict>
          </mc:Fallback>
        </mc:AlternateContent>
      </w:r>
      <w:r w:rsidR="002E3669" w:rsidRPr="00B31C88">
        <w:rPr>
          <w:rFonts w:ascii="Arial" w:hAnsi="Arial" w:cs="Arial"/>
          <w:b/>
          <w:sz w:val="22"/>
          <w:szCs w:val="22"/>
        </w:rPr>
        <w:t xml:space="preserve">Приложение </w:t>
      </w:r>
      <w:proofErr w:type="gramStart"/>
      <w:r w:rsidR="00EE6A7B" w:rsidRPr="00B31C88">
        <w:rPr>
          <w:rFonts w:ascii="Arial" w:hAnsi="Arial" w:cs="Arial"/>
          <w:b/>
          <w:sz w:val="22"/>
          <w:szCs w:val="22"/>
        </w:rPr>
        <w:t>П</w:t>
      </w:r>
      <w:proofErr w:type="gramEnd"/>
    </w:p>
    <w:p w:rsidR="002E3669" w:rsidRPr="00290301" w:rsidRDefault="002E3669" w:rsidP="002E3669">
      <w:pPr>
        <w:jc w:val="center"/>
        <w:rPr>
          <w:rFonts w:ascii="Arial" w:hAnsi="Arial" w:cs="Arial"/>
        </w:rPr>
      </w:pPr>
      <w:r w:rsidRPr="00290301">
        <w:t>(</w:t>
      </w:r>
      <w:r w:rsidRPr="00290301">
        <w:rPr>
          <w:rFonts w:ascii="Arial" w:hAnsi="Arial" w:cs="Arial"/>
        </w:rPr>
        <w:t>обязательное)</w:t>
      </w:r>
    </w:p>
    <w:p w:rsidR="002E3669" w:rsidRPr="00290301" w:rsidRDefault="002E3669" w:rsidP="002E3669">
      <w:pPr>
        <w:jc w:val="center"/>
        <w:rPr>
          <w:rFonts w:ascii="Arial" w:hAnsi="Arial" w:cs="Arial"/>
        </w:rPr>
      </w:pPr>
    </w:p>
    <w:tbl>
      <w:tblPr>
        <w:tblW w:w="1862" w:type="pct"/>
        <w:tblInd w:w="6063" w:type="dxa"/>
        <w:tblLook w:val="0000" w:firstRow="0" w:lastRow="0" w:firstColumn="0" w:lastColumn="0" w:noHBand="0" w:noVBand="0"/>
      </w:tblPr>
      <w:tblGrid>
        <w:gridCol w:w="3593"/>
      </w:tblGrid>
      <w:tr w:rsidR="00027273" w:rsidRPr="00290301">
        <w:trPr>
          <w:trHeight w:val="240"/>
        </w:trPr>
        <w:tc>
          <w:tcPr>
            <w:tcW w:w="5000" w:type="pct"/>
            <w:tcBorders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027273" w:rsidRPr="00290301" w:rsidRDefault="00027273" w:rsidP="004A29FB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290301">
              <w:rPr>
                <w:rFonts w:ascii="Arial" w:hAnsi="Arial" w:cs="Arial"/>
                <w:sz w:val="20"/>
                <w:szCs w:val="20"/>
              </w:rPr>
              <w:t>УТВЕРЖДАЮ</w:t>
            </w:r>
          </w:p>
          <w:p w:rsidR="00027273" w:rsidRPr="00290301" w:rsidRDefault="00027273" w:rsidP="004A29FB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273" w:rsidRPr="000702C9">
        <w:trPr>
          <w:trHeight w:val="240"/>
        </w:trPr>
        <w:tc>
          <w:tcPr>
            <w:tcW w:w="5000" w:type="pct"/>
            <w:tcBorders>
              <w:top w:val="single" w:sz="4" w:space="0" w:color="auto"/>
            </w:tcBorders>
            <w:tcMar>
              <w:left w:w="6" w:type="dxa"/>
              <w:right w:w="6" w:type="dxa"/>
            </w:tcMar>
          </w:tcPr>
          <w:p w:rsidR="00027273" w:rsidRPr="000702C9" w:rsidRDefault="00027273" w:rsidP="00027273">
            <w:pPr>
              <w:pStyle w:val="table10"/>
              <w:rPr>
                <w:rFonts w:ascii="Arial" w:hAnsi="Arial" w:cs="Arial"/>
                <w:sz w:val="18"/>
                <w:szCs w:val="18"/>
              </w:rPr>
            </w:pPr>
            <w:r w:rsidRPr="000702C9">
              <w:rPr>
                <w:rFonts w:ascii="Arial" w:hAnsi="Arial" w:cs="Arial"/>
                <w:sz w:val="18"/>
                <w:szCs w:val="18"/>
              </w:rPr>
              <w:t>(должность руководителя предприятия)</w:t>
            </w:r>
          </w:p>
        </w:tc>
      </w:tr>
      <w:tr w:rsidR="00027273" w:rsidRPr="00290301">
        <w:trPr>
          <w:trHeight w:val="240"/>
        </w:trPr>
        <w:tc>
          <w:tcPr>
            <w:tcW w:w="5000" w:type="pct"/>
            <w:tcMar>
              <w:left w:w="6" w:type="dxa"/>
              <w:right w:w="6" w:type="dxa"/>
            </w:tcMar>
          </w:tcPr>
          <w:p w:rsidR="00027273" w:rsidRPr="00290301" w:rsidRDefault="00027273" w:rsidP="004A29FB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290301">
              <w:rPr>
                <w:rFonts w:ascii="Arial" w:hAnsi="Arial" w:cs="Arial"/>
                <w:sz w:val="20"/>
                <w:szCs w:val="20"/>
              </w:rPr>
              <w:t>__________ ___________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290301">
              <w:rPr>
                <w:rFonts w:ascii="Arial" w:hAnsi="Arial" w:cs="Arial"/>
                <w:sz w:val="20"/>
                <w:szCs w:val="20"/>
              </w:rPr>
              <w:t>______</w:t>
            </w:r>
          </w:p>
        </w:tc>
      </w:tr>
      <w:tr w:rsidR="00027273" w:rsidRPr="00AC365E">
        <w:trPr>
          <w:trHeight w:val="240"/>
        </w:trPr>
        <w:tc>
          <w:tcPr>
            <w:tcW w:w="5000" w:type="pct"/>
            <w:tcMar>
              <w:left w:w="6" w:type="dxa"/>
              <w:right w:w="6" w:type="dxa"/>
            </w:tcMar>
          </w:tcPr>
          <w:p w:rsidR="00027273" w:rsidRPr="00AC365E" w:rsidRDefault="00027273" w:rsidP="004A29FB">
            <w:pPr>
              <w:pStyle w:val="table10"/>
              <w:ind w:firstLine="181"/>
              <w:rPr>
                <w:rFonts w:ascii="Arial" w:hAnsi="Arial" w:cs="Arial"/>
                <w:sz w:val="18"/>
                <w:szCs w:val="18"/>
              </w:rPr>
            </w:pPr>
            <w:r w:rsidRPr="00AC365E">
              <w:rPr>
                <w:rFonts w:ascii="Arial" w:hAnsi="Arial" w:cs="Arial"/>
                <w:sz w:val="18"/>
                <w:szCs w:val="18"/>
              </w:rPr>
              <w:t>(подпись)      (инициалы, фамилия)</w:t>
            </w:r>
          </w:p>
        </w:tc>
      </w:tr>
      <w:tr w:rsidR="00027273" w:rsidRPr="00290301">
        <w:trPr>
          <w:trHeight w:val="240"/>
        </w:trPr>
        <w:tc>
          <w:tcPr>
            <w:tcW w:w="5000" w:type="pct"/>
            <w:tcMar>
              <w:left w:w="6" w:type="dxa"/>
              <w:right w:w="6" w:type="dxa"/>
            </w:tcMar>
          </w:tcPr>
          <w:p w:rsidR="00027273" w:rsidRPr="00290301" w:rsidRDefault="00027273" w:rsidP="004A29FB">
            <w:pPr>
              <w:pStyle w:val="newncpi0"/>
              <w:ind w:firstLine="181"/>
              <w:rPr>
                <w:rFonts w:ascii="Arial" w:hAnsi="Arial" w:cs="Arial"/>
                <w:sz w:val="20"/>
                <w:szCs w:val="20"/>
              </w:rPr>
            </w:pPr>
            <w:r w:rsidRPr="00290301">
              <w:rPr>
                <w:rFonts w:ascii="Arial" w:hAnsi="Arial" w:cs="Arial"/>
                <w:sz w:val="20"/>
                <w:szCs w:val="20"/>
              </w:rPr>
              <w:t>М.П.</w:t>
            </w:r>
          </w:p>
        </w:tc>
      </w:tr>
      <w:tr w:rsidR="00027273" w:rsidRPr="00290301">
        <w:trPr>
          <w:trHeight w:val="240"/>
        </w:trPr>
        <w:tc>
          <w:tcPr>
            <w:tcW w:w="5000" w:type="pct"/>
            <w:tcMar>
              <w:left w:w="6" w:type="dxa"/>
              <w:right w:w="6" w:type="dxa"/>
            </w:tcMar>
          </w:tcPr>
          <w:p w:rsidR="00027273" w:rsidRPr="00290301" w:rsidRDefault="00027273" w:rsidP="004A29FB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290301">
              <w:rPr>
                <w:rFonts w:ascii="Arial" w:hAnsi="Arial" w:cs="Arial"/>
                <w:sz w:val="20"/>
                <w:szCs w:val="20"/>
              </w:rPr>
              <w:t>«__» _____________ 20__ г.</w:t>
            </w:r>
          </w:p>
        </w:tc>
      </w:tr>
    </w:tbl>
    <w:p w:rsidR="00A11A45" w:rsidRDefault="00A11A45" w:rsidP="00EE6A7B">
      <w:pPr>
        <w:pStyle w:val="titlep"/>
        <w:spacing w:after="0"/>
        <w:rPr>
          <w:rFonts w:ascii="Arial" w:hAnsi="Arial" w:cs="Arial"/>
          <w:sz w:val="20"/>
          <w:szCs w:val="20"/>
        </w:rPr>
      </w:pPr>
    </w:p>
    <w:p w:rsidR="00EE6A7B" w:rsidRPr="00FD533B" w:rsidRDefault="00EE6A7B" w:rsidP="00EE6A7B">
      <w:pPr>
        <w:pStyle w:val="titlep"/>
        <w:spacing w:after="0"/>
        <w:rPr>
          <w:rFonts w:ascii="Arial" w:hAnsi="Arial" w:cs="Arial"/>
          <w:sz w:val="20"/>
          <w:szCs w:val="20"/>
        </w:rPr>
      </w:pPr>
      <w:r w:rsidRPr="00FD533B">
        <w:rPr>
          <w:rFonts w:ascii="Arial" w:hAnsi="Arial" w:cs="Arial"/>
          <w:sz w:val="20"/>
          <w:szCs w:val="20"/>
        </w:rPr>
        <w:t>ВЕДОМОСТЬ</w:t>
      </w:r>
      <w:r w:rsidRPr="00FD533B">
        <w:rPr>
          <w:rFonts w:ascii="Arial" w:hAnsi="Arial" w:cs="Arial"/>
          <w:sz w:val="20"/>
          <w:szCs w:val="20"/>
        </w:rPr>
        <w:br/>
        <w:t>инвентаризации и оценки стоимости основных средств</w:t>
      </w:r>
    </w:p>
    <w:p w:rsidR="00952915" w:rsidRPr="00FD533B" w:rsidRDefault="00952915" w:rsidP="00952915">
      <w:pPr>
        <w:pStyle w:val="undline"/>
        <w:jc w:val="center"/>
        <w:rPr>
          <w:rFonts w:ascii="Arial" w:hAnsi="Arial" w:cs="Arial"/>
          <w:sz w:val="16"/>
          <w:szCs w:val="16"/>
        </w:rPr>
      </w:pPr>
      <w:r w:rsidRPr="00FD533B">
        <w:rPr>
          <w:rFonts w:ascii="Arial" w:hAnsi="Arial" w:cs="Arial"/>
        </w:rPr>
        <w:t>__________________________________________________________</w:t>
      </w:r>
    </w:p>
    <w:p w:rsidR="00952915" w:rsidRPr="00FD533B" w:rsidRDefault="00952915" w:rsidP="00952915">
      <w:pPr>
        <w:pStyle w:val="undline"/>
        <w:jc w:val="center"/>
        <w:rPr>
          <w:rFonts w:ascii="Arial" w:hAnsi="Arial" w:cs="Arial"/>
          <w:sz w:val="18"/>
          <w:szCs w:val="18"/>
        </w:rPr>
      </w:pPr>
      <w:r w:rsidRPr="00FD533B">
        <w:rPr>
          <w:rFonts w:ascii="Arial" w:hAnsi="Arial" w:cs="Arial"/>
          <w:sz w:val="16"/>
          <w:szCs w:val="16"/>
        </w:rPr>
        <w:t xml:space="preserve">(полное </w:t>
      </w:r>
      <w:r w:rsidRPr="00FD533B">
        <w:rPr>
          <w:rFonts w:ascii="Arial" w:hAnsi="Arial" w:cs="Arial"/>
          <w:sz w:val="18"/>
          <w:szCs w:val="18"/>
        </w:rPr>
        <w:t>наименование юридического лица)</w:t>
      </w:r>
    </w:p>
    <w:p w:rsidR="00952915" w:rsidRPr="00FD533B" w:rsidRDefault="00952915" w:rsidP="00952915">
      <w:pPr>
        <w:pStyle w:val="newncpi0"/>
        <w:jc w:val="center"/>
        <w:rPr>
          <w:rFonts w:ascii="Arial" w:hAnsi="Arial" w:cs="Arial"/>
          <w:sz w:val="18"/>
          <w:szCs w:val="18"/>
        </w:rPr>
      </w:pPr>
      <w:r w:rsidRPr="00FD533B">
        <w:rPr>
          <w:rFonts w:ascii="Arial" w:hAnsi="Arial" w:cs="Arial"/>
          <w:sz w:val="18"/>
          <w:szCs w:val="18"/>
        </w:rPr>
        <w:t>___________________________________________________________</w:t>
      </w:r>
    </w:p>
    <w:p w:rsidR="00952915" w:rsidRPr="00FD533B" w:rsidRDefault="00952915" w:rsidP="00952915">
      <w:pPr>
        <w:pStyle w:val="undline"/>
        <w:jc w:val="center"/>
        <w:rPr>
          <w:rFonts w:ascii="Arial" w:hAnsi="Arial" w:cs="Arial"/>
          <w:sz w:val="18"/>
          <w:szCs w:val="18"/>
        </w:rPr>
      </w:pPr>
      <w:r w:rsidRPr="00FD533B">
        <w:rPr>
          <w:rFonts w:ascii="Arial" w:hAnsi="Arial" w:cs="Arial"/>
          <w:sz w:val="18"/>
          <w:szCs w:val="18"/>
        </w:rPr>
        <w:t>(цель оценки)</w:t>
      </w:r>
    </w:p>
    <w:p w:rsidR="00952915" w:rsidRPr="00FD533B" w:rsidRDefault="00952915" w:rsidP="00952915">
      <w:pPr>
        <w:pStyle w:val="newncpi0"/>
        <w:jc w:val="center"/>
        <w:rPr>
          <w:rFonts w:ascii="Arial" w:hAnsi="Arial" w:cs="Arial"/>
          <w:strike/>
          <w:sz w:val="20"/>
          <w:szCs w:val="20"/>
        </w:rPr>
      </w:pPr>
    </w:p>
    <w:p w:rsidR="00952915" w:rsidRPr="00FD533B" w:rsidRDefault="00952915" w:rsidP="00952915">
      <w:pPr>
        <w:pStyle w:val="newncpi0"/>
        <w:jc w:val="center"/>
        <w:rPr>
          <w:rFonts w:ascii="Arial" w:hAnsi="Arial" w:cs="Arial"/>
          <w:sz w:val="20"/>
          <w:szCs w:val="20"/>
        </w:rPr>
      </w:pPr>
      <w:r w:rsidRPr="00FD533B">
        <w:rPr>
          <w:rFonts w:ascii="Arial" w:hAnsi="Arial" w:cs="Arial"/>
          <w:sz w:val="20"/>
          <w:szCs w:val="20"/>
        </w:rPr>
        <w:t>дата оценки: «__» ___________ 20__ г.</w:t>
      </w:r>
    </w:p>
    <w:p w:rsidR="00952915" w:rsidRPr="00FD533B" w:rsidRDefault="00952915" w:rsidP="00952915">
      <w:pPr>
        <w:pStyle w:val="newncpi0"/>
        <w:jc w:val="center"/>
        <w:rPr>
          <w:rFonts w:ascii="Arial" w:hAnsi="Arial" w:cs="Arial"/>
          <w:sz w:val="18"/>
          <w:szCs w:val="18"/>
        </w:rPr>
      </w:pPr>
    </w:p>
    <w:tbl>
      <w:tblPr>
        <w:tblW w:w="4872" w:type="pct"/>
        <w:tblInd w:w="208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1375"/>
        <w:gridCol w:w="1868"/>
        <w:gridCol w:w="920"/>
        <w:gridCol w:w="553"/>
        <w:gridCol w:w="1173"/>
        <w:gridCol w:w="1277"/>
        <w:gridCol w:w="1052"/>
      </w:tblGrid>
      <w:tr w:rsidR="00750AB3" w:rsidRPr="00FD533B">
        <w:trPr>
          <w:trHeight w:val="240"/>
        </w:trPr>
        <w:tc>
          <w:tcPr>
            <w:tcW w:w="720" w:type="pct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E6A7B" w:rsidRPr="00FD533B" w:rsidRDefault="00EE6A7B" w:rsidP="00A11A45">
            <w:pPr>
              <w:pStyle w:val="table10"/>
              <w:tabs>
                <w:tab w:val="left" w:pos="1292"/>
              </w:tabs>
              <w:ind w:left="-108" w:firstLine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 xml:space="preserve">Инвентарный </w:t>
            </w:r>
            <w:r w:rsidRPr="00FD533B">
              <w:rPr>
                <w:rFonts w:ascii="Arial" w:hAnsi="Arial" w:cs="Arial"/>
                <w:sz w:val="18"/>
                <w:szCs w:val="18"/>
              </w:rPr>
              <w:br/>
              <w:t>номер объекта</w:t>
            </w:r>
          </w:p>
        </w:tc>
        <w:tc>
          <w:tcPr>
            <w:tcW w:w="71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7B" w:rsidRPr="00FD533B" w:rsidRDefault="00EE6A7B" w:rsidP="00750AB3">
            <w:pPr>
              <w:pStyle w:val="table10"/>
              <w:ind w:left="-109" w:right="-105" w:firstLine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 xml:space="preserve">Наименование </w:t>
            </w:r>
            <w:r w:rsidRPr="00FD533B">
              <w:rPr>
                <w:rFonts w:ascii="Arial" w:hAnsi="Arial" w:cs="Arial"/>
                <w:sz w:val="18"/>
                <w:szCs w:val="18"/>
              </w:rPr>
              <w:br/>
              <w:t>объекта</w:t>
            </w:r>
          </w:p>
        </w:tc>
        <w:tc>
          <w:tcPr>
            <w:tcW w:w="97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7B" w:rsidRPr="00FD533B" w:rsidRDefault="00EE6A7B" w:rsidP="004A29FB">
            <w:pPr>
              <w:pStyle w:val="table10"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Первоначальная (переоцененная) стоимость, «__» ______ 20__ г., руб.</w:t>
            </w:r>
          </w:p>
        </w:tc>
        <w:tc>
          <w:tcPr>
            <w:tcW w:w="76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7B" w:rsidRPr="00FD533B" w:rsidRDefault="00EE6A7B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Накопленная амортизация</w:t>
            </w:r>
          </w:p>
        </w:tc>
        <w:tc>
          <w:tcPr>
            <w:tcW w:w="61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6A7B" w:rsidRPr="00FD533B" w:rsidRDefault="00EE6A7B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Остаточная стоимость, руб.</w:t>
            </w:r>
          </w:p>
        </w:tc>
        <w:tc>
          <w:tcPr>
            <w:tcW w:w="66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7B" w:rsidRPr="00FD533B" w:rsidRDefault="00EE6A7B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FD533B">
              <w:rPr>
                <w:rFonts w:ascii="Arial" w:hAnsi="Arial" w:cs="Arial"/>
                <w:sz w:val="18"/>
                <w:szCs w:val="18"/>
              </w:rPr>
              <w:t>Скорректи</w:t>
            </w:r>
            <w:r w:rsidR="00750AB3" w:rsidRPr="00FD533B">
              <w:rPr>
                <w:rFonts w:ascii="Arial" w:hAnsi="Arial" w:cs="Arial"/>
                <w:sz w:val="18"/>
                <w:szCs w:val="18"/>
              </w:rPr>
              <w:t>-</w:t>
            </w:r>
            <w:r w:rsidRPr="00FD533B">
              <w:rPr>
                <w:rFonts w:ascii="Arial" w:hAnsi="Arial" w:cs="Arial"/>
                <w:sz w:val="18"/>
                <w:szCs w:val="18"/>
              </w:rPr>
              <w:t>рованная</w:t>
            </w:r>
            <w:proofErr w:type="spellEnd"/>
            <w:proofErr w:type="gramEnd"/>
            <w:r w:rsidRPr="00FD533B">
              <w:rPr>
                <w:rFonts w:ascii="Arial" w:hAnsi="Arial" w:cs="Arial"/>
                <w:sz w:val="18"/>
                <w:szCs w:val="18"/>
              </w:rPr>
              <w:t xml:space="preserve"> стоимость, руб.</w:t>
            </w:r>
          </w:p>
        </w:tc>
        <w:tc>
          <w:tcPr>
            <w:tcW w:w="548" w:type="pct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E6A7B" w:rsidRPr="00FD533B" w:rsidRDefault="00EE6A7B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FD533B">
              <w:rPr>
                <w:rFonts w:ascii="Arial" w:hAnsi="Arial" w:cs="Arial"/>
                <w:sz w:val="18"/>
                <w:szCs w:val="18"/>
              </w:rPr>
              <w:t>Примеча</w:t>
            </w:r>
            <w:r w:rsidR="00750AB3" w:rsidRPr="00FD533B">
              <w:rPr>
                <w:rFonts w:ascii="Arial" w:hAnsi="Arial" w:cs="Arial"/>
                <w:sz w:val="18"/>
                <w:szCs w:val="18"/>
              </w:rPr>
              <w:t>-</w:t>
            </w:r>
            <w:r w:rsidRPr="00FD533B">
              <w:rPr>
                <w:rFonts w:ascii="Arial" w:hAnsi="Arial" w:cs="Arial"/>
                <w:sz w:val="18"/>
                <w:szCs w:val="18"/>
              </w:rPr>
              <w:t>ние</w:t>
            </w:r>
            <w:proofErr w:type="spellEnd"/>
            <w:proofErr w:type="gramEnd"/>
          </w:p>
        </w:tc>
      </w:tr>
      <w:tr w:rsidR="00750AB3" w:rsidRPr="00FD533B">
        <w:trPr>
          <w:trHeight w:val="240"/>
        </w:trPr>
        <w:tc>
          <w:tcPr>
            <w:tcW w:w="720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E6A7B" w:rsidRPr="00FD533B" w:rsidRDefault="00EE6A7B" w:rsidP="004A29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7B" w:rsidRPr="00FD533B" w:rsidRDefault="00EE6A7B" w:rsidP="004A29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7B" w:rsidRPr="00FD533B" w:rsidRDefault="00EE6A7B" w:rsidP="004A29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6A7B" w:rsidRPr="00FD533B" w:rsidRDefault="00EE6A7B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7B" w:rsidRPr="00FD533B" w:rsidRDefault="00EE6A7B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7B" w:rsidRPr="00FD533B" w:rsidRDefault="00EE6A7B" w:rsidP="004A29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7B" w:rsidRPr="00FD533B" w:rsidRDefault="00EE6A7B" w:rsidP="004A29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E6A7B" w:rsidRPr="00FD533B" w:rsidRDefault="00EE6A7B" w:rsidP="004A29F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0AB3" w:rsidRPr="00FD533B">
        <w:trPr>
          <w:trHeight w:val="240"/>
        </w:trPr>
        <w:tc>
          <w:tcPr>
            <w:tcW w:w="7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7B" w:rsidRPr="00FD533B" w:rsidRDefault="00EE6A7B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7B" w:rsidRPr="00FD533B" w:rsidRDefault="00EE6A7B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EE6A7B" w:rsidRPr="00FD533B" w:rsidRDefault="00EE6A7B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6A7B" w:rsidRPr="00FD533B" w:rsidRDefault="00EE6A7B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EE6A7B" w:rsidRPr="00FD533B" w:rsidRDefault="00EE6A7B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EE6A7B" w:rsidRPr="00FD533B" w:rsidRDefault="00EE6A7B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EE6A7B" w:rsidRPr="00FD533B" w:rsidRDefault="00EE6A7B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EE6A7B" w:rsidRPr="00FD533B" w:rsidRDefault="00EE6A7B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750AB3" w:rsidRPr="00FD533B">
        <w:trPr>
          <w:trHeight w:hRule="exact" w:val="57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0AB3" w:rsidRPr="00FD533B" w:rsidRDefault="00750AB3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0AB3" w:rsidRPr="00FD533B">
        <w:trPr>
          <w:trHeight w:val="240"/>
        </w:trPr>
        <w:tc>
          <w:tcPr>
            <w:tcW w:w="7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7B" w:rsidRPr="00FD533B" w:rsidRDefault="00EE6A7B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7B" w:rsidRPr="00FD533B" w:rsidRDefault="00EE6A7B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EE6A7B" w:rsidRPr="00FD533B" w:rsidRDefault="00EE6A7B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E6A7B" w:rsidRPr="00FD533B" w:rsidRDefault="00EE6A7B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EE6A7B" w:rsidRPr="00FD533B" w:rsidRDefault="00EE6A7B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EE6A7B" w:rsidRPr="00FD533B" w:rsidRDefault="00EE6A7B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EE6A7B" w:rsidRPr="00FD533B" w:rsidRDefault="00EE6A7B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EE6A7B" w:rsidRPr="00FD533B" w:rsidRDefault="00EE6A7B" w:rsidP="004A29FB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EE6A7B" w:rsidRPr="00FD533B" w:rsidRDefault="00EE6A7B" w:rsidP="00EE6A7B">
      <w:pPr>
        <w:pStyle w:val="newncpi"/>
        <w:rPr>
          <w:rFonts w:ascii="Arial" w:hAnsi="Arial" w:cs="Arial"/>
          <w:sz w:val="20"/>
          <w:szCs w:val="20"/>
        </w:rPr>
      </w:pPr>
      <w:r w:rsidRPr="00FD533B">
        <w:rPr>
          <w:rFonts w:ascii="Arial" w:hAnsi="Arial" w:cs="Arial"/>
          <w:sz w:val="20"/>
          <w:szCs w:val="20"/>
        </w:rPr>
        <w:t> </w:t>
      </w:r>
    </w:p>
    <w:tbl>
      <w:tblPr>
        <w:tblW w:w="5000" w:type="pct"/>
        <w:tblInd w:w="208" w:type="dxa"/>
        <w:tblLayout w:type="fixed"/>
        <w:tblLook w:val="0000" w:firstRow="0" w:lastRow="0" w:firstColumn="0" w:lastColumn="0" w:noHBand="0" w:noVBand="0"/>
      </w:tblPr>
      <w:tblGrid>
        <w:gridCol w:w="5648"/>
        <w:gridCol w:w="889"/>
        <w:gridCol w:w="3214"/>
      </w:tblGrid>
      <w:tr w:rsidR="00952915" w:rsidRPr="00FD533B">
        <w:trPr>
          <w:trHeight w:val="240"/>
        </w:trPr>
        <w:tc>
          <w:tcPr>
            <w:tcW w:w="2896" w:type="pct"/>
          </w:tcPr>
          <w:p w:rsidR="00952915" w:rsidRPr="00FD533B" w:rsidRDefault="00952915" w:rsidP="007F7373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FD533B">
              <w:rPr>
                <w:rFonts w:ascii="Arial" w:hAnsi="Arial" w:cs="Arial"/>
                <w:sz w:val="20"/>
                <w:szCs w:val="20"/>
              </w:rPr>
              <w:t>Руководитель                         М.П.  ___________________</w:t>
            </w: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52915" w:rsidRPr="00FD533B" w:rsidRDefault="00952915" w:rsidP="007F7373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FD53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8" w:type="pct"/>
            <w:tcMar>
              <w:left w:w="6" w:type="dxa"/>
              <w:right w:w="6" w:type="dxa"/>
            </w:tcMar>
          </w:tcPr>
          <w:p w:rsidR="00952915" w:rsidRPr="00FD533B" w:rsidRDefault="00952915" w:rsidP="007F7373">
            <w:pPr>
              <w:pStyle w:val="newncpi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533B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</w:tc>
      </w:tr>
      <w:tr w:rsidR="00952915" w:rsidRPr="00FD533B">
        <w:trPr>
          <w:trHeight w:val="240"/>
        </w:trPr>
        <w:tc>
          <w:tcPr>
            <w:tcW w:w="2896" w:type="pct"/>
          </w:tcPr>
          <w:p w:rsidR="00952915" w:rsidRPr="00FD533B" w:rsidRDefault="00952915" w:rsidP="007F7373">
            <w:pPr>
              <w:pStyle w:val="undline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</w:rPr>
              <w:t xml:space="preserve">(заместитель руководителя)   </w:t>
            </w:r>
            <w:r w:rsidRPr="00FD533B">
              <w:rPr>
                <w:rFonts w:ascii="Arial" w:hAnsi="Arial" w:cs="Arial"/>
                <w:sz w:val="18"/>
                <w:szCs w:val="18"/>
              </w:rPr>
              <w:t xml:space="preserve">                       (подпись)</w:t>
            </w: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52915" w:rsidRPr="00FD533B" w:rsidRDefault="00952915" w:rsidP="007F7373">
            <w:pPr>
              <w:pStyle w:val="undline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48" w:type="pct"/>
            <w:tcMar>
              <w:left w:w="6" w:type="dxa"/>
              <w:right w:w="6" w:type="dxa"/>
            </w:tcMar>
          </w:tcPr>
          <w:p w:rsidR="00952915" w:rsidRPr="00FD533B" w:rsidRDefault="00952915" w:rsidP="007F7373">
            <w:pPr>
              <w:pStyle w:val="undlin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(инициалы, фамилия)</w:t>
            </w:r>
          </w:p>
        </w:tc>
      </w:tr>
      <w:tr w:rsidR="00952915" w:rsidRPr="00FD533B">
        <w:trPr>
          <w:trHeight w:hRule="exact" w:val="155"/>
        </w:trPr>
        <w:tc>
          <w:tcPr>
            <w:tcW w:w="2896" w:type="pct"/>
          </w:tcPr>
          <w:p w:rsidR="00952915" w:rsidRPr="00FD533B" w:rsidRDefault="00952915" w:rsidP="007F7373">
            <w:pPr>
              <w:pStyle w:val="newncpi0"/>
              <w:ind w:firstLine="179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52915" w:rsidRPr="00FD533B" w:rsidRDefault="00952915" w:rsidP="007F7373">
            <w:pPr>
              <w:pStyle w:val="newncpi0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48" w:type="pct"/>
            <w:tcMar>
              <w:left w:w="6" w:type="dxa"/>
              <w:right w:w="6" w:type="dxa"/>
            </w:tcMar>
          </w:tcPr>
          <w:p w:rsidR="00952915" w:rsidRPr="00FD533B" w:rsidRDefault="00952915" w:rsidP="007F7373">
            <w:pPr>
              <w:pStyle w:val="newncpi0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52915" w:rsidRPr="00FD533B">
        <w:trPr>
          <w:trHeight w:val="240"/>
        </w:trPr>
        <w:tc>
          <w:tcPr>
            <w:tcW w:w="2896" w:type="pct"/>
          </w:tcPr>
          <w:p w:rsidR="00952915" w:rsidRPr="00FD533B" w:rsidRDefault="00952915" w:rsidP="007F7373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FD533B">
              <w:rPr>
                <w:rFonts w:ascii="Arial" w:hAnsi="Arial" w:cs="Arial"/>
                <w:sz w:val="20"/>
                <w:szCs w:val="20"/>
              </w:rPr>
              <w:t>Главный бухгалтер                          ___________________</w:t>
            </w: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52915" w:rsidRPr="00FD533B" w:rsidRDefault="00952915" w:rsidP="007F7373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FD53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8" w:type="pct"/>
            <w:tcMar>
              <w:left w:w="6" w:type="dxa"/>
              <w:right w:w="6" w:type="dxa"/>
            </w:tcMar>
          </w:tcPr>
          <w:p w:rsidR="00952915" w:rsidRPr="00FD533B" w:rsidRDefault="00952915" w:rsidP="007F7373">
            <w:pPr>
              <w:pStyle w:val="newncpi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533B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</w:tc>
      </w:tr>
      <w:tr w:rsidR="00952915" w:rsidRPr="00FD533B">
        <w:trPr>
          <w:trHeight w:val="240"/>
        </w:trPr>
        <w:tc>
          <w:tcPr>
            <w:tcW w:w="2896" w:type="pct"/>
          </w:tcPr>
          <w:p w:rsidR="00952915" w:rsidRPr="00FD533B" w:rsidRDefault="00952915" w:rsidP="007F7373">
            <w:pPr>
              <w:pStyle w:val="undline"/>
              <w:ind w:firstLine="2342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 xml:space="preserve">                                (подпись)</w:t>
            </w: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52915" w:rsidRPr="00FD533B" w:rsidRDefault="00952915" w:rsidP="007F7373">
            <w:pPr>
              <w:pStyle w:val="undline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48" w:type="pct"/>
            <w:tcMar>
              <w:left w:w="6" w:type="dxa"/>
              <w:right w:w="6" w:type="dxa"/>
            </w:tcMar>
          </w:tcPr>
          <w:p w:rsidR="00952915" w:rsidRPr="00FD533B" w:rsidRDefault="00952915" w:rsidP="007F7373">
            <w:pPr>
              <w:pStyle w:val="undlin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(инициалы, фамилия)</w:t>
            </w:r>
          </w:p>
        </w:tc>
      </w:tr>
    </w:tbl>
    <w:p w:rsidR="00EE6A7B" w:rsidRPr="00AC365E" w:rsidRDefault="00EE6A7B" w:rsidP="00AC365E">
      <w:pPr>
        <w:pStyle w:val="newncpi"/>
        <w:spacing w:before="240"/>
        <w:rPr>
          <w:rFonts w:ascii="Arial" w:hAnsi="Arial" w:cs="Arial"/>
          <w:sz w:val="18"/>
          <w:szCs w:val="18"/>
        </w:rPr>
      </w:pPr>
      <w:r w:rsidRPr="00AC365E">
        <w:rPr>
          <w:rFonts w:ascii="Arial" w:hAnsi="Arial" w:cs="Arial"/>
          <w:sz w:val="18"/>
          <w:szCs w:val="18"/>
        </w:rPr>
        <w:t>Примечание</w:t>
      </w:r>
      <w:r w:rsidR="00AC365E" w:rsidRPr="00AC365E">
        <w:rPr>
          <w:rFonts w:ascii="Arial" w:hAnsi="Arial" w:cs="Arial"/>
          <w:sz w:val="18"/>
          <w:szCs w:val="18"/>
        </w:rPr>
        <w:t xml:space="preserve"> - </w:t>
      </w:r>
      <w:r w:rsidRPr="00AC365E">
        <w:rPr>
          <w:rFonts w:ascii="Arial" w:hAnsi="Arial" w:cs="Arial"/>
          <w:sz w:val="18"/>
          <w:szCs w:val="18"/>
        </w:rPr>
        <w:t xml:space="preserve">Графа 7 «Скорректированная стоимость» заполняется с учетом </w:t>
      </w:r>
      <w:r w:rsidRPr="00FD533B">
        <w:rPr>
          <w:rFonts w:ascii="Arial" w:hAnsi="Arial" w:cs="Arial"/>
          <w:sz w:val="18"/>
          <w:szCs w:val="18"/>
        </w:rPr>
        <w:t>8.</w:t>
      </w:r>
      <w:r w:rsidR="00B80F38" w:rsidRPr="00FD533B">
        <w:rPr>
          <w:rFonts w:ascii="Arial" w:hAnsi="Arial" w:cs="Arial"/>
          <w:sz w:val="18"/>
          <w:szCs w:val="18"/>
        </w:rPr>
        <w:t>5</w:t>
      </w:r>
      <w:r w:rsidRPr="00AC365E">
        <w:rPr>
          <w:rFonts w:ascii="Arial" w:hAnsi="Arial" w:cs="Arial"/>
          <w:sz w:val="18"/>
          <w:szCs w:val="18"/>
        </w:rPr>
        <w:t xml:space="preserve"> настоящего технического кодекса.</w:t>
      </w:r>
    </w:p>
    <w:p w:rsidR="002E3669" w:rsidRPr="00290301" w:rsidRDefault="002E3669" w:rsidP="002E3669">
      <w:pPr>
        <w:jc w:val="center"/>
        <w:rPr>
          <w:rFonts w:ascii="Arial" w:hAnsi="Arial" w:cs="Arial"/>
        </w:rPr>
      </w:pPr>
    </w:p>
    <w:p w:rsidR="00863DB2" w:rsidRDefault="00863DB2" w:rsidP="002E3669">
      <w:pPr>
        <w:jc w:val="center"/>
        <w:rPr>
          <w:rFonts w:ascii="Arial" w:hAnsi="Arial" w:cs="Arial"/>
        </w:rPr>
        <w:sectPr w:rsidR="00863DB2" w:rsidSect="00E50ACC">
          <w:footerReference w:type="even" r:id="rId67"/>
          <w:footerReference w:type="default" r:id="rId68"/>
          <w:pgSz w:w="11906" w:h="16838"/>
          <w:pgMar w:top="1134" w:right="851" w:bottom="1134" w:left="1418" w:header="720" w:footer="720" w:gutter="0"/>
          <w:cols w:space="720"/>
          <w:docGrid w:linePitch="360"/>
        </w:sectPr>
      </w:pPr>
    </w:p>
    <w:p w:rsidR="004A29FB" w:rsidRPr="00290301" w:rsidRDefault="007944CF" w:rsidP="004A29FB">
      <w:pPr>
        <w:pStyle w:val="ConsPlusNormal"/>
        <w:widowControl/>
        <w:ind w:firstLine="0"/>
        <w:jc w:val="center"/>
        <w:outlineLvl w:val="0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8896350</wp:posOffset>
                </wp:positionH>
                <wp:positionV relativeFrom="paragraph">
                  <wp:posOffset>-449580</wp:posOffset>
                </wp:positionV>
                <wp:extent cx="787400" cy="1172210"/>
                <wp:effectExtent l="0" t="0" r="3175" b="1270"/>
                <wp:wrapNone/>
                <wp:docPr id="11" name="Text Box 1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7E83" w:rsidRPr="00015965" w:rsidRDefault="00437E83" w:rsidP="004A29F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ТКП 52.7.01-2012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3" o:spid="_x0000_s1051" type="#_x0000_t202" style="position:absolute;left:0;text-align:left;margin-left:700.5pt;margin-top:-35.4pt;width:62pt;height:92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" stroked="f">
                <v:textbox style="layout-flow:vertical">
                  <w:txbxContent>
                    <w:p w:rsidR="00437E83" w:rsidRPr="00015965" w:rsidRDefault="00437E83" w:rsidP="004A29FB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ТКП 52.7.01-2012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7965440</wp:posOffset>
                </wp:positionH>
                <wp:positionV relativeFrom="paragraph">
                  <wp:posOffset>-673735</wp:posOffset>
                </wp:positionV>
                <wp:extent cx="1362075" cy="938530"/>
                <wp:effectExtent l="2540" t="2540" r="0" b="1905"/>
                <wp:wrapNone/>
                <wp:docPr id="10" name="Text Box 1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938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7E83" w:rsidRPr="00943F25" w:rsidRDefault="00437E83" w:rsidP="004A29FB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4" o:spid="_x0000_s1052" type="#_x0000_t202" style="position:absolute;left:0;text-align:left;margin-left:627.2pt;margin-top:-53.05pt;width:107.25pt;height:73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" stroked="f">
                <v:textbox style="layout-flow:vertical">
                  <w:txbxContent>
                    <w:p w:rsidR="00437E83" w:rsidRPr="00943F25" w:rsidRDefault="00437E83" w:rsidP="004A29FB"/>
                  </w:txbxContent>
                </v:textbox>
              </v:shape>
            </w:pict>
          </mc:Fallback>
        </mc:AlternateContent>
      </w:r>
      <w:r w:rsidR="004A29FB" w:rsidRPr="00290301">
        <w:rPr>
          <w:b/>
          <w:sz w:val="22"/>
          <w:szCs w:val="22"/>
        </w:rPr>
        <w:t xml:space="preserve">Приложение </w:t>
      </w:r>
      <w:proofErr w:type="gramStart"/>
      <w:r w:rsidR="004A29FB" w:rsidRPr="00290301">
        <w:rPr>
          <w:b/>
          <w:sz w:val="22"/>
          <w:szCs w:val="22"/>
        </w:rPr>
        <w:t>Р</w:t>
      </w:r>
      <w:proofErr w:type="gramEnd"/>
    </w:p>
    <w:p w:rsidR="004A29FB" w:rsidRPr="00290301" w:rsidRDefault="004A29FB" w:rsidP="004A29FB">
      <w:pPr>
        <w:jc w:val="center"/>
        <w:rPr>
          <w:rFonts w:ascii="Arial" w:hAnsi="Arial" w:cs="Arial"/>
        </w:rPr>
      </w:pPr>
      <w:r w:rsidRPr="00290301">
        <w:t>(</w:t>
      </w:r>
      <w:r w:rsidRPr="00290301">
        <w:rPr>
          <w:rFonts w:ascii="Arial" w:hAnsi="Arial" w:cs="Arial"/>
        </w:rPr>
        <w:t>обязательное)</w:t>
      </w:r>
    </w:p>
    <w:p w:rsidR="004A29FB" w:rsidRPr="00290301" w:rsidRDefault="004A29FB" w:rsidP="002E3669">
      <w:pPr>
        <w:jc w:val="center"/>
        <w:rPr>
          <w:rFonts w:ascii="Arial" w:hAnsi="Arial" w:cs="Arial"/>
        </w:rPr>
      </w:pPr>
    </w:p>
    <w:p w:rsidR="004A29FB" w:rsidRPr="00290301" w:rsidRDefault="004A29FB" w:rsidP="002E3669">
      <w:pPr>
        <w:jc w:val="center"/>
        <w:rPr>
          <w:rFonts w:ascii="Arial" w:hAnsi="Arial" w:cs="Arial"/>
        </w:rPr>
      </w:pPr>
    </w:p>
    <w:tbl>
      <w:tblPr>
        <w:tblW w:w="1941" w:type="pct"/>
        <w:tblInd w:w="6006" w:type="dxa"/>
        <w:tblLook w:val="0000" w:firstRow="0" w:lastRow="0" w:firstColumn="0" w:lastColumn="0" w:noHBand="0" w:noVBand="0"/>
      </w:tblPr>
      <w:tblGrid>
        <w:gridCol w:w="3746"/>
      </w:tblGrid>
      <w:tr w:rsidR="00952915" w:rsidRPr="00290301">
        <w:trPr>
          <w:trHeight w:val="240"/>
        </w:trPr>
        <w:tc>
          <w:tcPr>
            <w:tcW w:w="5000" w:type="pct"/>
            <w:tcBorders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952915" w:rsidRPr="00290301" w:rsidRDefault="00952915" w:rsidP="004A29FB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290301">
              <w:rPr>
                <w:rFonts w:ascii="Arial" w:hAnsi="Arial" w:cs="Arial"/>
                <w:sz w:val="20"/>
                <w:szCs w:val="20"/>
              </w:rPr>
              <w:t>УТВЕРЖДАЮ</w:t>
            </w:r>
          </w:p>
          <w:p w:rsidR="00952915" w:rsidRPr="00290301" w:rsidRDefault="00952915" w:rsidP="004A29FB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915" w:rsidRPr="00FB199A">
        <w:trPr>
          <w:trHeight w:val="240"/>
        </w:trPr>
        <w:tc>
          <w:tcPr>
            <w:tcW w:w="5000" w:type="pct"/>
            <w:tcBorders>
              <w:top w:val="single" w:sz="4" w:space="0" w:color="auto"/>
            </w:tcBorders>
            <w:tcMar>
              <w:left w:w="6" w:type="dxa"/>
              <w:right w:w="6" w:type="dxa"/>
            </w:tcMar>
          </w:tcPr>
          <w:p w:rsidR="00952915" w:rsidRPr="00FB199A" w:rsidRDefault="00952915" w:rsidP="00952915">
            <w:pPr>
              <w:pStyle w:val="table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199A">
              <w:rPr>
                <w:rFonts w:ascii="Arial" w:hAnsi="Arial" w:cs="Arial"/>
                <w:sz w:val="18"/>
                <w:szCs w:val="18"/>
              </w:rPr>
              <w:t>должность руководителя предприятия</w:t>
            </w:r>
          </w:p>
        </w:tc>
      </w:tr>
      <w:tr w:rsidR="00952915" w:rsidRPr="00290301">
        <w:trPr>
          <w:trHeight w:val="240"/>
        </w:trPr>
        <w:tc>
          <w:tcPr>
            <w:tcW w:w="5000" w:type="pct"/>
            <w:tcMar>
              <w:left w:w="6" w:type="dxa"/>
              <w:right w:w="6" w:type="dxa"/>
            </w:tcMar>
          </w:tcPr>
          <w:p w:rsidR="00952915" w:rsidRPr="00290301" w:rsidRDefault="00952915" w:rsidP="004A29FB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290301">
              <w:rPr>
                <w:rFonts w:ascii="Arial" w:hAnsi="Arial" w:cs="Arial"/>
                <w:sz w:val="20"/>
                <w:szCs w:val="20"/>
              </w:rPr>
              <w:t>__________ _______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  <w:r w:rsidRPr="00290301">
              <w:rPr>
                <w:rFonts w:ascii="Arial" w:hAnsi="Arial" w:cs="Arial"/>
                <w:sz w:val="20"/>
                <w:szCs w:val="20"/>
              </w:rPr>
              <w:t>__________</w:t>
            </w:r>
          </w:p>
        </w:tc>
      </w:tr>
      <w:tr w:rsidR="00952915" w:rsidRPr="00863DB2">
        <w:trPr>
          <w:trHeight w:val="240"/>
        </w:trPr>
        <w:tc>
          <w:tcPr>
            <w:tcW w:w="5000" w:type="pct"/>
            <w:tcMar>
              <w:left w:w="6" w:type="dxa"/>
              <w:right w:w="6" w:type="dxa"/>
            </w:tcMar>
          </w:tcPr>
          <w:p w:rsidR="00952915" w:rsidRPr="00863DB2" w:rsidRDefault="00952915" w:rsidP="004A29FB">
            <w:pPr>
              <w:pStyle w:val="table10"/>
              <w:ind w:firstLine="181"/>
              <w:rPr>
                <w:rFonts w:ascii="Arial" w:hAnsi="Arial" w:cs="Arial"/>
                <w:sz w:val="18"/>
                <w:szCs w:val="18"/>
              </w:rPr>
            </w:pPr>
            <w:r w:rsidRPr="00863DB2">
              <w:rPr>
                <w:rFonts w:ascii="Arial" w:hAnsi="Arial" w:cs="Arial"/>
                <w:sz w:val="18"/>
                <w:szCs w:val="18"/>
              </w:rPr>
              <w:t>(подпись)      (инициалы, фамилия)</w:t>
            </w:r>
          </w:p>
        </w:tc>
      </w:tr>
      <w:tr w:rsidR="00952915" w:rsidRPr="00290301">
        <w:trPr>
          <w:trHeight w:val="240"/>
        </w:trPr>
        <w:tc>
          <w:tcPr>
            <w:tcW w:w="5000" w:type="pct"/>
            <w:tcMar>
              <w:left w:w="6" w:type="dxa"/>
              <w:right w:w="6" w:type="dxa"/>
            </w:tcMar>
          </w:tcPr>
          <w:p w:rsidR="00952915" w:rsidRPr="00290301" w:rsidRDefault="00952915" w:rsidP="004A29FB">
            <w:pPr>
              <w:pStyle w:val="newncpi0"/>
              <w:ind w:firstLine="181"/>
              <w:rPr>
                <w:rFonts w:ascii="Arial" w:hAnsi="Arial" w:cs="Arial"/>
                <w:sz w:val="20"/>
                <w:szCs w:val="20"/>
              </w:rPr>
            </w:pPr>
            <w:r w:rsidRPr="00290301">
              <w:rPr>
                <w:rFonts w:ascii="Arial" w:hAnsi="Arial" w:cs="Arial"/>
                <w:sz w:val="20"/>
                <w:szCs w:val="20"/>
              </w:rPr>
              <w:t>М.П.</w:t>
            </w:r>
          </w:p>
        </w:tc>
      </w:tr>
      <w:tr w:rsidR="00952915" w:rsidRPr="00290301">
        <w:trPr>
          <w:trHeight w:val="240"/>
        </w:trPr>
        <w:tc>
          <w:tcPr>
            <w:tcW w:w="5000" w:type="pct"/>
            <w:tcMar>
              <w:left w:w="6" w:type="dxa"/>
              <w:right w:w="6" w:type="dxa"/>
            </w:tcMar>
          </w:tcPr>
          <w:p w:rsidR="00952915" w:rsidRPr="00290301" w:rsidRDefault="00952915" w:rsidP="004A29FB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290301">
              <w:rPr>
                <w:rFonts w:ascii="Arial" w:hAnsi="Arial" w:cs="Arial"/>
                <w:sz w:val="20"/>
                <w:szCs w:val="20"/>
              </w:rPr>
              <w:t>«__» _____________ 20__ г.</w:t>
            </w:r>
          </w:p>
        </w:tc>
      </w:tr>
    </w:tbl>
    <w:p w:rsidR="00863DB2" w:rsidRDefault="00863DB2" w:rsidP="004A29FB">
      <w:pPr>
        <w:pStyle w:val="titlep"/>
        <w:spacing w:after="0"/>
        <w:rPr>
          <w:rFonts w:ascii="Arial" w:hAnsi="Arial" w:cs="Arial"/>
          <w:sz w:val="22"/>
          <w:szCs w:val="22"/>
        </w:rPr>
      </w:pPr>
    </w:p>
    <w:p w:rsidR="004A29FB" w:rsidRPr="00FD533B" w:rsidRDefault="004A29FB" w:rsidP="004A29FB">
      <w:pPr>
        <w:pStyle w:val="titlep"/>
        <w:spacing w:after="0"/>
        <w:rPr>
          <w:rFonts w:ascii="Arial" w:hAnsi="Arial" w:cs="Arial"/>
          <w:sz w:val="20"/>
          <w:szCs w:val="20"/>
        </w:rPr>
      </w:pPr>
      <w:r w:rsidRPr="00FD533B">
        <w:rPr>
          <w:rFonts w:ascii="Arial" w:hAnsi="Arial" w:cs="Arial"/>
          <w:sz w:val="20"/>
          <w:szCs w:val="20"/>
        </w:rPr>
        <w:t>ВЕДОМОСТЬ</w:t>
      </w:r>
      <w:r w:rsidRPr="00FD533B">
        <w:rPr>
          <w:rFonts w:ascii="Arial" w:hAnsi="Arial" w:cs="Arial"/>
          <w:sz w:val="20"/>
          <w:szCs w:val="20"/>
        </w:rPr>
        <w:br/>
        <w:t>инвентаризации и оценки стоимости незавершенных капитальных строений</w:t>
      </w:r>
    </w:p>
    <w:p w:rsidR="004A29FB" w:rsidRPr="00FD533B" w:rsidRDefault="004A29FB" w:rsidP="004A29FB">
      <w:pPr>
        <w:pStyle w:val="newncpi0"/>
        <w:jc w:val="center"/>
        <w:rPr>
          <w:rFonts w:ascii="Arial" w:hAnsi="Arial" w:cs="Arial"/>
          <w:sz w:val="20"/>
          <w:szCs w:val="20"/>
        </w:rPr>
      </w:pPr>
      <w:r w:rsidRPr="00FD533B">
        <w:rPr>
          <w:rFonts w:ascii="Arial" w:hAnsi="Arial" w:cs="Arial"/>
          <w:sz w:val="20"/>
          <w:szCs w:val="20"/>
        </w:rPr>
        <w:t>_________________________________________________________</w:t>
      </w:r>
    </w:p>
    <w:p w:rsidR="00952915" w:rsidRPr="00FD533B" w:rsidRDefault="00952915" w:rsidP="00952915">
      <w:pPr>
        <w:pStyle w:val="undline"/>
        <w:jc w:val="center"/>
        <w:rPr>
          <w:rFonts w:ascii="Arial" w:hAnsi="Arial" w:cs="Arial"/>
          <w:sz w:val="18"/>
          <w:szCs w:val="18"/>
        </w:rPr>
      </w:pPr>
      <w:r w:rsidRPr="00FD533B">
        <w:rPr>
          <w:rFonts w:ascii="Arial" w:hAnsi="Arial" w:cs="Arial"/>
          <w:sz w:val="16"/>
          <w:szCs w:val="16"/>
        </w:rPr>
        <w:t xml:space="preserve">(полное </w:t>
      </w:r>
      <w:r w:rsidRPr="00FD533B">
        <w:rPr>
          <w:rFonts w:ascii="Arial" w:hAnsi="Arial" w:cs="Arial"/>
          <w:sz w:val="18"/>
          <w:szCs w:val="18"/>
        </w:rPr>
        <w:t>наименование юридического лица)</w:t>
      </w:r>
    </w:p>
    <w:p w:rsidR="00952915" w:rsidRPr="00FD533B" w:rsidRDefault="00952915" w:rsidP="00952915">
      <w:pPr>
        <w:pStyle w:val="newncpi0"/>
        <w:jc w:val="center"/>
        <w:rPr>
          <w:rFonts w:ascii="Arial" w:hAnsi="Arial" w:cs="Arial"/>
          <w:sz w:val="18"/>
          <w:szCs w:val="18"/>
        </w:rPr>
      </w:pPr>
      <w:r w:rsidRPr="00FD533B">
        <w:rPr>
          <w:rFonts w:ascii="Arial" w:hAnsi="Arial" w:cs="Arial"/>
          <w:sz w:val="18"/>
          <w:szCs w:val="18"/>
        </w:rPr>
        <w:t>___________________________________________________________</w:t>
      </w:r>
    </w:p>
    <w:p w:rsidR="00952915" w:rsidRPr="00FD533B" w:rsidRDefault="00952915" w:rsidP="00952915">
      <w:pPr>
        <w:pStyle w:val="undline"/>
        <w:jc w:val="center"/>
        <w:rPr>
          <w:rFonts w:ascii="Arial" w:hAnsi="Arial" w:cs="Arial"/>
          <w:sz w:val="18"/>
          <w:szCs w:val="18"/>
        </w:rPr>
      </w:pPr>
      <w:r w:rsidRPr="00FD533B">
        <w:rPr>
          <w:rFonts w:ascii="Arial" w:hAnsi="Arial" w:cs="Arial"/>
          <w:sz w:val="18"/>
          <w:szCs w:val="18"/>
        </w:rPr>
        <w:t>(цель оценки)</w:t>
      </w:r>
    </w:p>
    <w:p w:rsidR="00952915" w:rsidRPr="00FD533B" w:rsidRDefault="00952915" w:rsidP="00952915">
      <w:pPr>
        <w:pStyle w:val="newncpi0"/>
        <w:jc w:val="center"/>
        <w:rPr>
          <w:rFonts w:ascii="Arial" w:hAnsi="Arial" w:cs="Arial"/>
          <w:strike/>
          <w:sz w:val="20"/>
          <w:szCs w:val="20"/>
        </w:rPr>
      </w:pPr>
    </w:p>
    <w:p w:rsidR="00952915" w:rsidRPr="00FD533B" w:rsidRDefault="00952915" w:rsidP="00952915">
      <w:pPr>
        <w:pStyle w:val="newncpi0"/>
        <w:jc w:val="center"/>
        <w:rPr>
          <w:rFonts w:ascii="Arial" w:hAnsi="Arial" w:cs="Arial"/>
          <w:sz w:val="20"/>
          <w:szCs w:val="20"/>
        </w:rPr>
      </w:pPr>
      <w:r w:rsidRPr="00FD533B">
        <w:rPr>
          <w:rFonts w:ascii="Arial" w:hAnsi="Arial" w:cs="Arial"/>
          <w:sz w:val="20"/>
          <w:szCs w:val="20"/>
        </w:rPr>
        <w:t>дата оценки: «__» ___________ 20__ г.</w:t>
      </w:r>
    </w:p>
    <w:p w:rsidR="00952915" w:rsidRPr="00FD533B" w:rsidRDefault="00952915" w:rsidP="00952915">
      <w:pPr>
        <w:pStyle w:val="newncpi0"/>
        <w:jc w:val="center"/>
        <w:rPr>
          <w:rFonts w:ascii="Arial" w:hAnsi="Arial" w:cs="Arial"/>
          <w:sz w:val="18"/>
          <w:szCs w:val="18"/>
        </w:rPr>
      </w:pPr>
    </w:p>
    <w:tbl>
      <w:tblPr>
        <w:tblW w:w="4913" w:type="pct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8"/>
        <w:gridCol w:w="3243"/>
        <w:gridCol w:w="4400"/>
        <w:gridCol w:w="1381"/>
      </w:tblGrid>
      <w:tr w:rsidR="00E9240C" w:rsidRPr="00FD533B">
        <w:trPr>
          <w:trHeight w:val="240"/>
        </w:trPr>
        <w:tc>
          <w:tcPr>
            <w:tcW w:w="34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29FB" w:rsidRPr="00FD533B" w:rsidRDefault="004A29FB" w:rsidP="004A29FB">
            <w:pPr>
              <w:pStyle w:val="table10"/>
              <w:jc w:val="center"/>
              <w:rPr>
                <w:rFonts w:ascii="Arial" w:hAnsi="Arial" w:cs="Arial"/>
              </w:rPr>
            </w:pPr>
            <w:r w:rsidRPr="00FD533B">
              <w:rPr>
                <w:rFonts w:ascii="Arial" w:hAnsi="Arial" w:cs="Arial"/>
              </w:rPr>
              <w:t> №</w:t>
            </w:r>
            <w:r w:rsidRPr="00FD533B">
              <w:rPr>
                <w:rFonts w:ascii="Arial" w:hAnsi="Arial" w:cs="Arial"/>
              </w:rPr>
              <w:br/>
            </w:r>
            <w:proofErr w:type="gramStart"/>
            <w:r w:rsidRPr="00FD533B">
              <w:rPr>
                <w:rFonts w:ascii="Arial" w:hAnsi="Arial" w:cs="Arial"/>
              </w:rPr>
              <w:t>п</w:t>
            </w:r>
            <w:proofErr w:type="gramEnd"/>
            <w:r w:rsidRPr="00FD533B">
              <w:rPr>
                <w:rFonts w:ascii="Arial" w:hAnsi="Arial" w:cs="Arial"/>
              </w:rPr>
              <w:t>/п</w:t>
            </w:r>
          </w:p>
        </w:tc>
        <w:tc>
          <w:tcPr>
            <w:tcW w:w="16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29FB" w:rsidRPr="00FD533B" w:rsidRDefault="004A29FB" w:rsidP="004A29FB">
            <w:pPr>
              <w:pStyle w:val="table10"/>
              <w:jc w:val="center"/>
              <w:rPr>
                <w:rFonts w:ascii="Arial" w:hAnsi="Arial" w:cs="Arial"/>
              </w:rPr>
            </w:pPr>
            <w:r w:rsidRPr="00FD533B">
              <w:rPr>
                <w:rFonts w:ascii="Arial" w:hAnsi="Arial" w:cs="Arial"/>
              </w:rPr>
              <w:t>Виды работ</w:t>
            </w:r>
          </w:p>
        </w:tc>
        <w:tc>
          <w:tcPr>
            <w:tcW w:w="2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29FB" w:rsidRPr="00FD533B" w:rsidRDefault="008B021C" w:rsidP="004A29FB">
            <w:pPr>
              <w:pStyle w:val="table10"/>
              <w:spacing w:after="40"/>
              <w:jc w:val="center"/>
              <w:rPr>
                <w:rFonts w:ascii="Arial" w:hAnsi="Arial" w:cs="Arial"/>
              </w:rPr>
            </w:pPr>
            <w:r w:rsidRPr="00FD533B">
              <w:rPr>
                <w:rFonts w:ascii="Arial" w:hAnsi="Arial" w:cs="Arial"/>
              </w:rPr>
              <w:t>П</w:t>
            </w:r>
            <w:r w:rsidR="004A29FB" w:rsidRPr="00FD533B">
              <w:rPr>
                <w:rFonts w:ascii="Arial" w:hAnsi="Arial" w:cs="Arial"/>
              </w:rPr>
              <w:t>ереоцененная стоимость, «__» ________ 20__ г.,  руб.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A29FB" w:rsidRPr="00FD533B" w:rsidRDefault="004A29FB" w:rsidP="004A29FB">
            <w:pPr>
              <w:pStyle w:val="table10"/>
              <w:jc w:val="center"/>
              <w:rPr>
                <w:rFonts w:ascii="Arial" w:hAnsi="Arial" w:cs="Arial"/>
              </w:rPr>
            </w:pPr>
            <w:r w:rsidRPr="00FD533B">
              <w:rPr>
                <w:rFonts w:ascii="Arial" w:hAnsi="Arial" w:cs="Arial"/>
              </w:rPr>
              <w:t>Примечание</w:t>
            </w:r>
          </w:p>
        </w:tc>
      </w:tr>
      <w:tr w:rsidR="00E9240C" w:rsidRPr="00FD533B">
        <w:trPr>
          <w:trHeight w:val="240"/>
        </w:trPr>
        <w:tc>
          <w:tcPr>
            <w:tcW w:w="3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FB" w:rsidRPr="00FD533B" w:rsidRDefault="004A29FB" w:rsidP="004A29FB">
            <w:pPr>
              <w:pStyle w:val="table10"/>
              <w:jc w:val="center"/>
              <w:rPr>
                <w:rFonts w:ascii="Arial" w:hAnsi="Arial" w:cs="Arial"/>
              </w:rPr>
            </w:pPr>
            <w:r w:rsidRPr="00FD533B">
              <w:rPr>
                <w:rFonts w:ascii="Arial" w:hAnsi="Arial" w:cs="Arial"/>
              </w:rPr>
              <w:t>1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29FB" w:rsidRPr="00FD533B" w:rsidRDefault="004A29FB" w:rsidP="004A29FB">
            <w:pPr>
              <w:pStyle w:val="table10"/>
              <w:jc w:val="center"/>
              <w:rPr>
                <w:rFonts w:ascii="Arial" w:hAnsi="Arial" w:cs="Arial"/>
              </w:rPr>
            </w:pPr>
            <w:r w:rsidRPr="00FD533B">
              <w:rPr>
                <w:rFonts w:ascii="Arial" w:hAnsi="Arial" w:cs="Arial"/>
              </w:rPr>
              <w:t>2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29FB" w:rsidRPr="00FD533B" w:rsidRDefault="004A29FB" w:rsidP="004A29FB">
            <w:pPr>
              <w:pStyle w:val="table10"/>
              <w:jc w:val="center"/>
              <w:rPr>
                <w:rFonts w:ascii="Arial" w:hAnsi="Arial" w:cs="Arial"/>
              </w:rPr>
            </w:pPr>
            <w:r w:rsidRPr="00FD533B">
              <w:rPr>
                <w:rFonts w:ascii="Arial" w:hAnsi="Arial" w:cs="Arial"/>
              </w:rPr>
              <w:t>3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A29FB" w:rsidRPr="00FD533B" w:rsidRDefault="004A29FB" w:rsidP="004A29FB">
            <w:pPr>
              <w:pStyle w:val="table10"/>
              <w:jc w:val="center"/>
              <w:rPr>
                <w:rFonts w:ascii="Arial" w:hAnsi="Arial" w:cs="Arial"/>
              </w:rPr>
            </w:pPr>
            <w:r w:rsidRPr="00FD533B">
              <w:rPr>
                <w:rFonts w:ascii="Arial" w:hAnsi="Arial" w:cs="Arial"/>
              </w:rPr>
              <w:t>4</w:t>
            </w:r>
          </w:p>
        </w:tc>
      </w:tr>
      <w:tr w:rsidR="000702C9" w:rsidRPr="00FD533B">
        <w:trPr>
          <w:trHeight w:hRule="exact" w:val="57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2C9" w:rsidRPr="00FD533B" w:rsidRDefault="000702C9" w:rsidP="004A29FB">
            <w:pPr>
              <w:pStyle w:val="table10"/>
              <w:jc w:val="center"/>
              <w:rPr>
                <w:rFonts w:ascii="Arial" w:hAnsi="Arial" w:cs="Arial"/>
              </w:rPr>
            </w:pPr>
          </w:p>
        </w:tc>
      </w:tr>
      <w:tr w:rsidR="00E9240C" w:rsidRPr="00FD533B">
        <w:trPr>
          <w:trHeight w:val="240"/>
        </w:trPr>
        <w:tc>
          <w:tcPr>
            <w:tcW w:w="3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FB" w:rsidRPr="00FD533B" w:rsidRDefault="004A29FB" w:rsidP="004A29FB">
            <w:pPr>
              <w:pStyle w:val="table10"/>
              <w:jc w:val="center"/>
              <w:rPr>
                <w:rFonts w:ascii="Arial" w:hAnsi="Arial" w:cs="Arial"/>
              </w:rPr>
            </w:pPr>
            <w:r w:rsidRPr="00FD533B">
              <w:rPr>
                <w:rFonts w:ascii="Arial" w:hAnsi="Arial" w:cs="Arial"/>
              </w:rPr>
              <w:t>1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A29FB" w:rsidRPr="00FD533B" w:rsidRDefault="004A29FB" w:rsidP="004A29FB">
            <w:pPr>
              <w:pStyle w:val="table10"/>
              <w:rPr>
                <w:rFonts w:ascii="Arial" w:hAnsi="Arial" w:cs="Arial"/>
              </w:rPr>
            </w:pPr>
            <w:r w:rsidRPr="00FD533B">
              <w:rPr>
                <w:rFonts w:ascii="Arial" w:hAnsi="Arial" w:cs="Arial"/>
              </w:rPr>
              <w:t>Наименование объекта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A29FB" w:rsidRPr="00FD533B" w:rsidRDefault="004A29FB" w:rsidP="004A29FB">
            <w:pPr>
              <w:pStyle w:val="table10"/>
              <w:rPr>
                <w:rFonts w:ascii="Arial" w:hAnsi="Arial" w:cs="Arial"/>
              </w:rPr>
            </w:pPr>
            <w:r w:rsidRPr="00FD533B">
              <w:rPr>
                <w:rFonts w:ascii="Arial" w:hAnsi="Arial" w:cs="Arial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4A29FB" w:rsidRPr="00FD533B" w:rsidRDefault="004A29FB" w:rsidP="004A29FB">
            <w:pPr>
              <w:pStyle w:val="table10"/>
              <w:rPr>
                <w:rFonts w:ascii="Arial" w:hAnsi="Arial" w:cs="Arial"/>
              </w:rPr>
            </w:pPr>
            <w:r w:rsidRPr="00FD533B">
              <w:rPr>
                <w:rFonts w:ascii="Arial" w:hAnsi="Arial" w:cs="Arial"/>
              </w:rPr>
              <w:t> </w:t>
            </w:r>
          </w:p>
        </w:tc>
      </w:tr>
      <w:tr w:rsidR="00E9240C" w:rsidRPr="00FD533B">
        <w:trPr>
          <w:trHeight w:val="240"/>
        </w:trPr>
        <w:tc>
          <w:tcPr>
            <w:tcW w:w="3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FB" w:rsidRPr="00FD533B" w:rsidRDefault="004A29FB" w:rsidP="004A29FB">
            <w:pPr>
              <w:pStyle w:val="table10"/>
              <w:jc w:val="center"/>
              <w:rPr>
                <w:rFonts w:ascii="Arial" w:hAnsi="Arial" w:cs="Arial"/>
              </w:rPr>
            </w:pPr>
            <w:r w:rsidRPr="00FD533B">
              <w:rPr>
                <w:rFonts w:ascii="Arial" w:hAnsi="Arial" w:cs="Arial"/>
              </w:rPr>
              <w:t>1.1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A29FB" w:rsidRPr="00FD533B" w:rsidRDefault="004A29FB" w:rsidP="004A29FB">
            <w:pPr>
              <w:pStyle w:val="table10"/>
              <w:rPr>
                <w:rFonts w:ascii="Arial" w:hAnsi="Arial" w:cs="Arial"/>
              </w:rPr>
            </w:pPr>
            <w:r w:rsidRPr="00FD533B">
              <w:rPr>
                <w:rFonts w:ascii="Arial" w:hAnsi="Arial" w:cs="Arial"/>
              </w:rPr>
              <w:t xml:space="preserve">Строительно-монтажные работы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A29FB" w:rsidRPr="00FD533B" w:rsidRDefault="004A29FB" w:rsidP="004A29FB">
            <w:pPr>
              <w:pStyle w:val="table10"/>
              <w:rPr>
                <w:rFonts w:ascii="Arial" w:hAnsi="Arial" w:cs="Arial"/>
              </w:rPr>
            </w:pPr>
            <w:r w:rsidRPr="00FD533B">
              <w:rPr>
                <w:rFonts w:ascii="Arial" w:hAnsi="Arial" w:cs="Arial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4A29FB" w:rsidRPr="00FD533B" w:rsidRDefault="004A29FB" w:rsidP="004A29FB">
            <w:pPr>
              <w:pStyle w:val="table10"/>
              <w:rPr>
                <w:rFonts w:ascii="Arial" w:hAnsi="Arial" w:cs="Arial"/>
              </w:rPr>
            </w:pPr>
            <w:r w:rsidRPr="00FD533B">
              <w:rPr>
                <w:rFonts w:ascii="Arial" w:hAnsi="Arial" w:cs="Arial"/>
              </w:rPr>
              <w:t> </w:t>
            </w:r>
          </w:p>
        </w:tc>
      </w:tr>
      <w:tr w:rsidR="00E9240C" w:rsidRPr="00FD533B">
        <w:trPr>
          <w:trHeight w:val="240"/>
        </w:trPr>
        <w:tc>
          <w:tcPr>
            <w:tcW w:w="3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FB" w:rsidRPr="00FD533B" w:rsidRDefault="004A29FB" w:rsidP="004A29FB">
            <w:pPr>
              <w:pStyle w:val="table10"/>
              <w:jc w:val="center"/>
              <w:rPr>
                <w:rFonts w:ascii="Arial" w:hAnsi="Arial" w:cs="Arial"/>
              </w:rPr>
            </w:pPr>
            <w:r w:rsidRPr="00FD533B">
              <w:rPr>
                <w:rFonts w:ascii="Arial" w:hAnsi="Arial" w:cs="Arial"/>
              </w:rPr>
              <w:t>1.2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A29FB" w:rsidRPr="00FD533B" w:rsidRDefault="004A29FB" w:rsidP="004A29FB">
            <w:pPr>
              <w:pStyle w:val="table10"/>
              <w:rPr>
                <w:rFonts w:ascii="Arial" w:hAnsi="Arial" w:cs="Arial"/>
              </w:rPr>
            </w:pPr>
            <w:r w:rsidRPr="00FD533B">
              <w:rPr>
                <w:rFonts w:ascii="Arial" w:hAnsi="Arial" w:cs="Arial"/>
              </w:rPr>
              <w:t xml:space="preserve">Пусконаладочные работы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A29FB" w:rsidRPr="00FD533B" w:rsidRDefault="004A29FB" w:rsidP="004A29FB">
            <w:pPr>
              <w:pStyle w:val="table10"/>
              <w:rPr>
                <w:rFonts w:ascii="Arial" w:hAnsi="Arial" w:cs="Arial"/>
              </w:rPr>
            </w:pPr>
            <w:r w:rsidRPr="00FD533B">
              <w:rPr>
                <w:rFonts w:ascii="Arial" w:hAnsi="Arial" w:cs="Arial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4A29FB" w:rsidRPr="00FD533B" w:rsidRDefault="004A29FB" w:rsidP="004A29FB">
            <w:pPr>
              <w:pStyle w:val="table10"/>
              <w:rPr>
                <w:rFonts w:ascii="Arial" w:hAnsi="Arial" w:cs="Arial"/>
              </w:rPr>
            </w:pPr>
            <w:r w:rsidRPr="00FD533B">
              <w:rPr>
                <w:rFonts w:ascii="Arial" w:hAnsi="Arial" w:cs="Arial"/>
              </w:rPr>
              <w:t> </w:t>
            </w:r>
          </w:p>
        </w:tc>
      </w:tr>
      <w:tr w:rsidR="00E9240C" w:rsidRPr="00FD533B">
        <w:trPr>
          <w:trHeight w:val="240"/>
        </w:trPr>
        <w:tc>
          <w:tcPr>
            <w:tcW w:w="3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FB" w:rsidRPr="00FD533B" w:rsidRDefault="004A29FB" w:rsidP="004A29FB">
            <w:pPr>
              <w:pStyle w:val="table10"/>
              <w:jc w:val="center"/>
              <w:rPr>
                <w:rFonts w:ascii="Arial" w:hAnsi="Arial" w:cs="Arial"/>
              </w:rPr>
            </w:pPr>
            <w:r w:rsidRPr="00FD533B">
              <w:rPr>
                <w:rFonts w:ascii="Arial" w:hAnsi="Arial" w:cs="Arial"/>
              </w:rPr>
              <w:t>1.3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A29FB" w:rsidRPr="00FD533B" w:rsidRDefault="004A29FB" w:rsidP="004A29FB">
            <w:pPr>
              <w:pStyle w:val="table10"/>
              <w:rPr>
                <w:rFonts w:ascii="Arial" w:hAnsi="Arial" w:cs="Arial"/>
              </w:rPr>
            </w:pPr>
            <w:r w:rsidRPr="00FD533B">
              <w:rPr>
                <w:rFonts w:ascii="Arial" w:hAnsi="Arial" w:cs="Arial"/>
              </w:rPr>
              <w:t xml:space="preserve">Прочие работы и затраты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A29FB" w:rsidRPr="00FD533B" w:rsidRDefault="004A29FB" w:rsidP="004A29FB">
            <w:pPr>
              <w:pStyle w:val="table10"/>
              <w:rPr>
                <w:rFonts w:ascii="Arial" w:hAnsi="Arial" w:cs="Arial"/>
              </w:rPr>
            </w:pPr>
            <w:r w:rsidRPr="00FD533B">
              <w:rPr>
                <w:rFonts w:ascii="Arial" w:hAnsi="Arial" w:cs="Arial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4A29FB" w:rsidRPr="00FD533B" w:rsidRDefault="004A29FB" w:rsidP="004A29FB">
            <w:pPr>
              <w:pStyle w:val="table10"/>
              <w:rPr>
                <w:rFonts w:ascii="Arial" w:hAnsi="Arial" w:cs="Arial"/>
              </w:rPr>
            </w:pPr>
            <w:r w:rsidRPr="00FD533B">
              <w:rPr>
                <w:rFonts w:ascii="Arial" w:hAnsi="Arial" w:cs="Arial"/>
              </w:rPr>
              <w:t> </w:t>
            </w:r>
          </w:p>
        </w:tc>
      </w:tr>
      <w:tr w:rsidR="00E9240C" w:rsidRPr="00FD533B">
        <w:trPr>
          <w:trHeight w:val="240"/>
        </w:trPr>
        <w:tc>
          <w:tcPr>
            <w:tcW w:w="3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FB" w:rsidRPr="00FD533B" w:rsidRDefault="004A29FB" w:rsidP="004A29FB">
            <w:pPr>
              <w:pStyle w:val="table10"/>
              <w:jc w:val="center"/>
              <w:rPr>
                <w:rFonts w:ascii="Arial" w:hAnsi="Arial" w:cs="Arial"/>
              </w:rPr>
            </w:pPr>
            <w:r w:rsidRPr="00FD533B">
              <w:rPr>
                <w:rFonts w:ascii="Arial" w:hAnsi="Arial" w:cs="Arial"/>
              </w:rPr>
              <w:t>1.4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A29FB" w:rsidRPr="00FD533B" w:rsidRDefault="004A29FB" w:rsidP="004A29FB">
            <w:pPr>
              <w:pStyle w:val="table10"/>
              <w:rPr>
                <w:rFonts w:ascii="Arial" w:hAnsi="Arial" w:cs="Arial"/>
              </w:rPr>
            </w:pPr>
            <w:r w:rsidRPr="00FD533B">
              <w:rPr>
                <w:rFonts w:ascii="Arial" w:hAnsi="Arial" w:cs="Arial"/>
              </w:rPr>
              <w:t>Другие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A29FB" w:rsidRPr="00FD533B" w:rsidRDefault="004A29FB" w:rsidP="004A29FB">
            <w:pPr>
              <w:pStyle w:val="table10"/>
              <w:rPr>
                <w:rFonts w:ascii="Arial" w:hAnsi="Arial" w:cs="Arial"/>
              </w:rPr>
            </w:pPr>
            <w:r w:rsidRPr="00FD533B">
              <w:rPr>
                <w:rFonts w:ascii="Arial" w:hAnsi="Arial" w:cs="Arial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4A29FB" w:rsidRPr="00FD533B" w:rsidRDefault="004A29FB" w:rsidP="004A29FB">
            <w:pPr>
              <w:pStyle w:val="table10"/>
              <w:rPr>
                <w:rFonts w:ascii="Arial" w:hAnsi="Arial" w:cs="Arial"/>
              </w:rPr>
            </w:pPr>
            <w:r w:rsidRPr="00FD533B">
              <w:rPr>
                <w:rFonts w:ascii="Arial" w:hAnsi="Arial" w:cs="Arial"/>
              </w:rPr>
              <w:t> </w:t>
            </w:r>
          </w:p>
        </w:tc>
      </w:tr>
      <w:tr w:rsidR="00E9240C" w:rsidRPr="00FD533B">
        <w:trPr>
          <w:trHeight w:val="240"/>
        </w:trPr>
        <w:tc>
          <w:tcPr>
            <w:tcW w:w="340" w:type="pct"/>
            <w:tcBorders>
              <w:top w:val="single" w:sz="4" w:space="0" w:color="auto"/>
              <w:right w:val="single" w:sz="4" w:space="0" w:color="auto"/>
            </w:tcBorders>
          </w:tcPr>
          <w:p w:rsidR="004A29FB" w:rsidRPr="00FD533B" w:rsidRDefault="004A29FB" w:rsidP="004A29FB">
            <w:pPr>
              <w:pStyle w:val="table10"/>
              <w:jc w:val="center"/>
              <w:rPr>
                <w:rFonts w:ascii="Arial" w:hAnsi="Arial" w:cs="Arial"/>
              </w:rPr>
            </w:pPr>
            <w:r w:rsidRPr="00FD533B">
              <w:rPr>
                <w:rFonts w:ascii="Arial" w:hAnsi="Arial" w:cs="Arial"/>
              </w:rPr>
              <w:t> 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A29FB" w:rsidRPr="00FD533B" w:rsidRDefault="004A29FB" w:rsidP="004A29FB">
            <w:pPr>
              <w:pStyle w:val="table10"/>
              <w:rPr>
                <w:rFonts w:ascii="Arial" w:hAnsi="Arial" w:cs="Arial"/>
              </w:rPr>
            </w:pPr>
            <w:r w:rsidRPr="00FD533B">
              <w:rPr>
                <w:rFonts w:ascii="Arial" w:hAnsi="Arial" w:cs="Arial"/>
              </w:rPr>
              <w:t>ВСЕГО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A29FB" w:rsidRPr="00FD533B" w:rsidRDefault="004A29FB" w:rsidP="004A29FB">
            <w:pPr>
              <w:pStyle w:val="table10"/>
              <w:rPr>
                <w:rFonts w:ascii="Arial" w:hAnsi="Arial" w:cs="Arial"/>
              </w:rPr>
            </w:pPr>
            <w:r w:rsidRPr="00FD533B">
              <w:rPr>
                <w:rFonts w:ascii="Arial" w:hAnsi="Arial" w:cs="Arial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</w:tcMar>
          </w:tcPr>
          <w:p w:rsidR="004A29FB" w:rsidRPr="00FD533B" w:rsidRDefault="004A29FB" w:rsidP="004A29FB">
            <w:pPr>
              <w:pStyle w:val="table10"/>
              <w:rPr>
                <w:rFonts w:ascii="Arial" w:hAnsi="Arial" w:cs="Arial"/>
              </w:rPr>
            </w:pPr>
            <w:r w:rsidRPr="00FD533B">
              <w:rPr>
                <w:rFonts w:ascii="Arial" w:hAnsi="Arial" w:cs="Arial"/>
              </w:rPr>
              <w:t> </w:t>
            </w:r>
          </w:p>
        </w:tc>
      </w:tr>
    </w:tbl>
    <w:p w:rsidR="004A29FB" w:rsidRPr="00FD533B" w:rsidRDefault="004A29FB" w:rsidP="004A29FB">
      <w:pPr>
        <w:pStyle w:val="newncpi"/>
        <w:rPr>
          <w:rFonts w:ascii="Arial" w:hAnsi="Arial" w:cs="Arial"/>
          <w:sz w:val="20"/>
          <w:szCs w:val="20"/>
        </w:rPr>
      </w:pPr>
      <w:r w:rsidRPr="00FD533B">
        <w:rPr>
          <w:rFonts w:ascii="Arial" w:hAnsi="Arial" w:cs="Arial"/>
          <w:sz w:val="20"/>
          <w:szCs w:val="20"/>
        </w:rPr>
        <w:t> </w:t>
      </w:r>
    </w:p>
    <w:p w:rsidR="00952915" w:rsidRPr="00FD533B" w:rsidRDefault="004A29FB" w:rsidP="004A29FB">
      <w:pPr>
        <w:pStyle w:val="newncpi"/>
        <w:rPr>
          <w:rFonts w:ascii="Arial" w:hAnsi="Arial" w:cs="Arial"/>
          <w:sz w:val="20"/>
          <w:szCs w:val="20"/>
        </w:rPr>
      </w:pPr>
      <w:r w:rsidRPr="00FD533B">
        <w:rPr>
          <w:rFonts w:ascii="Arial" w:hAnsi="Arial" w:cs="Arial"/>
          <w:sz w:val="20"/>
          <w:szCs w:val="20"/>
        </w:rPr>
        <w:t> </w:t>
      </w:r>
    </w:p>
    <w:tbl>
      <w:tblPr>
        <w:tblW w:w="5000" w:type="pct"/>
        <w:tblInd w:w="208" w:type="dxa"/>
        <w:tblLayout w:type="fixed"/>
        <w:tblLook w:val="0000" w:firstRow="0" w:lastRow="0" w:firstColumn="0" w:lastColumn="0" w:noHBand="0" w:noVBand="0"/>
      </w:tblPr>
      <w:tblGrid>
        <w:gridCol w:w="5648"/>
        <w:gridCol w:w="889"/>
        <w:gridCol w:w="3214"/>
      </w:tblGrid>
      <w:tr w:rsidR="00952915" w:rsidRPr="00FD533B">
        <w:trPr>
          <w:trHeight w:val="240"/>
        </w:trPr>
        <w:tc>
          <w:tcPr>
            <w:tcW w:w="2896" w:type="pct"/>
          </w:tcPr>
          <w:p w:rsidR="00952915" w:rsidRPr="00FD533B" w:rsidRDefault="00952915" w:rsidP="007F7373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FD533B">
              <w:rPr>
                <w:rFonts w:ascii="Arial" w:hAnsi="Arial" w:cs="Arial"/>
                <w:sz w:val="20"/>
                <w:szCs w:val="20"/>
              </w:rPr>
              <w:t>Руководитель                         М.П.  ___________________</w:t>
            </w: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52915" w:rsidRPr="00FD533B" w:rsidRDefault="00952915" w:rsidP="007F7373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FD53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8" w:type="pct"/>
            <w:tcMar>
              <w:left w:w="6" w:type="dxa"/>
              <w:right w:w="6" w:type="dxa"/>
            </w:tcMar>
          </w:tcPr>
          <w:p w:rsidR="00952915" w:rsidRPr="00FD533B" w:rsidRDefault="00952915" w:rsidP="007F7373">
            <w:pPr>
              <w:pStyle w:val="newncpi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533B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</w:tc>
      </w:tr>
      <w:tr w:rsidR="00952915" w:rsidRPr="00FD533B">
        <w:trPr>
          <w:trHeight w:val="240"/>
        </w:trPr>
        <w:tc>
          <w:tcPr>
            <w:tcW w:w="2896" w:type="pct"/>
          </w:tcPr>
          <w:p w:rsidR="00952915" w:rsidRPr="00FD533B" w:rsidRDefault="00952915" w:rsidP="007F7373">
            <w:pPr>
              <w:pStyle w:val="undline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</w:rPr>
              <w:t xml:space="preserve">(заместитель руководителя)   </w:t>
            </w:r>
            <w:r w:rsidRPr="00FD533B">
              <w:rPr>
                <w:rFonts w:ascii="Arial" w:hAnsi="Arial" w:cs="Arial"/>
                <w:sz w:val="18"/>
                <w:szCs w:val="18"/>
              </w:rPr>
              <w:t xml:space="preserve">                       (подпись)</w:t>
            </w: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52915" w:rsidRPr="00FD533B" w:rsidRDefault="00952915" w:rsidP="007F7373">
            <w:pPr>
              <w:pStyle w:val="undline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48" w:type="pct"/>
            <w:tcMar>
              <w:left w:w="6" w:type="dxa"/>
              <w:right w:w="6" w:type="dxa"/>
            </w:tcMar>
          </w:tcPr>
          <w:p w:rsidR="00952915" w:rsidRPr="00FD533B" w:rsidRDefault="00952915" w:rsidP="007F7373">
            <w:pPr>
              <w:pStyle w:val="undlin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(инициалы, фамилия)</w:t>
            </w:r>
          </w:p>
        </w:tc>
      </w:tr>
      <w:tr w:rsidR="00952915" w:rsidRPr="00FD533B">
        <w:trPr>
          <w:trHeight w:hRule="exact" w:val="155"/>
        </w:trPr>
        <w:tc>
          <w:tcPr>
            <w:tcW w:w="2896" w:type="pct"/>
          </w:tcPr>
          <w:p w:rsidR="00952915" w:rsidRPr="00FD533B" w:rsidRDefault="00952915" w:rsidP="007F7373">
            <w:pPr>
              <w:pStyle w:val="newncpi0"/>
              <w:ind w:firstLine="179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52915" w:rsidRPr="00FD533B" w:rsidRDefault="00952915" w:rsidP="007F7373">
            <w:pPr>
              <w:pStyle w:val="newncpi0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48" w:type="pct"/>
            <w:tcMar>
              <w:left w:w="6" w:type="dxa"/>
              <w:right w:w="6" w:type="dxa"/>
            </w:tcMar>
          </w:tcPr>
          <w:p w:rsidR="00952915" w:rsidRPr="00FD533B" w:rsidRDefault="00952915" w:rsidP="007F7373">
            <w:pPr>
              <w:pStyle w:val="newncpi0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52915" w:rsidRPr="00FD533B">
        <w:trPr>
          <w:trHeight w:val="240"/>
        </w:trPr>
        <w:tc>
          <w:tcPr>
            <w:tcW w:w="2896" w:type="pct"/>
          </w:tcPr>
          <w:p w:rsidR="00952915" w:rsidRPr="00FD533B" w:rsidRDefault="00952915" w:rsidP="007F7373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FD533B">
              <w:rPr>
                <w:rFonts w:ascii="Arial" w:hAnsi="Arial" w:cs="Arial"/>
                <w:sz w:val="20"/>
                <w:szCs w:val="20"/>
              </w:rPr>
              <w:t>Главный бухгалтер                          ___________________</w:t>
            </w: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52915" w:rsidRPr="00FD533B" w:rsidRDefault="00952915" w:rsidP="007F7373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FD53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8" w:type="pct"/>
            <w:tcMar>
              <w:left w:w="6" w:type="dxa"/>
              <w:right w:w="6" w:type="dxa"/>
            </w:tcMar>
          </w:tcPr>
          <w:p w:rsidR="00952915" w:rsidRPr="00FD533B" w:rsidRDefault="00952915" w:rsidP="007F7373">
            <w:pPr>
              <w:pStyle w:val="newncpi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533B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</w:tc>
      </w:tr>
      <w:tr w:rsidR="00952915" w:rsidRPr="00FD533B">
        <w:trPr>
          <w:trHeight w:val="240"/>
        </w:trPr>
        <w:tc>
          <w:tcPr>
            <w:tcW w:w="2896" w:type="pct"/>
          </w:tcPr>
          <w:p w:rsidR="00952915" w:rsidRPr="00FD533B" w:rsidRDefault="00952915" w:rsidP="007F7373">
            <w:pPr>
              <w:pStyle w:val="undline"/>
              <w:ind w:firstLine="2342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 xml:space="preserve">                                (подпись)</w:t>
            </w: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52915" w:rsidRPr="00FD533B" w:rsidRDefault="00952915" w:rsidP="007F7373">
            <w:pPr>
              <w:pStyle w:val="undline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48" w:type="pct"/>
            <w:tcMar>
              <w:left w:w="6" w:type="dxa"/>
              <w:right w:w="6" w:type="dxa"/>
            </w:tcMar>
          </w:tcPr>
          <w:p w:rsidR="00952915" w:rsidRPr="00FD533B" w:rsidRDefault="00952915" w:rsidP="007F7373">
            <w:pPr>
              <w:pStyle w:val="undlin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33B">
              <w:rPr>
                <w:rFonts w:ascii="Arial" w:hAnsi="Arial" w:cs="Arial"/>
                <w:sz w:val="18"/>
                <w:szCs w:val="18"/>
              </w:rPr>
              <w:t>(инициалы, фамилия)</w:t>
            </w:r>
          </w:p>
        </w:tc>
      </w:tr>
    </w:tbl>
    <w:p w:rsidR="004A29FB" w:rsidRPr="00FD533B" w:rsidRDefault="004A29FB" w:rsidP="004A29FB">
      <w:pPr>
        <w:pStyle w:val="newncpi"/>
        <w:rPr>
          <w:rFonts w:ascii="Arial" w:hAnsi="Arial" w:cs="Arial"/>
          <w:sz w:val="20"/>
          <w:szCs w:val="20"/>
        </w:rPr>
      </w:pPr>
    </w:p>
    <w:p w:rsidR="004A29FB" w:rsidRPr="00FD533B" w:rsidRDefault="004A29FB" w:rsidP="002E3669">
      <w:pPr>
        <w:jc w:val="center"/>
        <w:rPr>
          <w:rFonts w:ascii="Arial" w:hAnsi="Arial" w:cs="Arial"/>
        </w:rPr>
      </w:pPr>
    </w:p>
    <w:p w:rsidR="00FB199A" w:rsidRDefault="00FB199A" w:rsidP="002E3669">
      <w:pPr>
        <w:jc w:val="center"/>
        <w:rPr>
          <w:rFonts w:ascii="Arial" w:hAnsi="Arial" w:cs="Arial"/>
        </w:rPr>
        <w:sectPr w:rsidR="00FB199A" w:rsidSect="00E50ACC">
          <w:footerReference w:type="even" r:id="rId69"/>
          <w:pgSz w:w="11906" w:h="16838"/>
          <w:pgMar w:top="1134" w:right="851" w:bottom="1134" w:left="1418" w:header="720" w:footer="720" w:gutter="0"/>
          <w:cols w:space="720"/>
          <w:docGrid w:linePitch="360"/>
        </w:sectPr>
      </w:pPr>
    </w:p>
    <w:p w:rsidR="002E39CC" w:rsidRPr="00290301" w:rsidRDefault="007944CF" w:rsidP="002E39CC">
      <w:pPr>
        <w:pStyle w:val="ConsPlusNormal"/>
        <w:widowControl/>
        <w:ind w:firstLine="0"/>
        <w:jc w:val="center"/>
        <w:outlineLvl w:val="0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8896350</wp:posOffset>
                </wp:positionH>
                <wp:positionV relativeFrom="paragraph">
                  <wp:posOffset>-449580</wp:posOffset>
                </wp:positionV>
                <wp:extent cx="787400" cy="1172210"/>
                <wp:effectExtent l="0" t="0" r="3175" b="1270"/>
                <wp:wrapNone/>
                <wp:docPr id="9" name="Text Box 1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7E83" w:rsidRPr="00015965" w:rsidRDefault="00437E83" w:rsidP="002E39C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ТКП 52.7.01-2012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5" o:spid="_x0000_s1053" type="#_x0000_t202" style="position:absolute;left:0;text-align:left;margin-left:700.5pt;margin-top:-35.4pt;width:62pt;height:92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" stroked="f">
                <v:textbox style="layout-flow:vertical">
                  <w:txbxContent>
                    <w:p w:rsidR="00437E83" w:rsidRPr="00015965" w:rsidRDefault="00437E83" w:rsidP="002E39CC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ТКП 52.7.01-2012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7965440</wp:posOffset>
                </wp:positionH>
                <wp:positionV relativeFrom="paragraph">
                  <wp:posOffset>-673735</wp:posOffset>
                </wp:positionV>
                <wp:extent cx="1362075" cy="938530"/>
                <wp:effectExtent l="2540" t="2540" r="0" b="1905"/>
                <wp:wrapNone/>
                <wp:docPr id="8" name="Text Box 1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938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7E83" w:rsidRPr="00943F25" w:rsidRDefault="00437E83" w:rsidP="002E39CC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6" o:spid="_x0000_s1054" type="#_x0000_t202" style="position:absolute;left:0;text-align:left;margin-left:627.2pt;margin-top:-53.05pt;width:107.25pt;height:73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" stroked="f">
                <v:textbox style="layout-flow:vertical">
                  <w:txbxContent>
                    <w:p w:rsidR="00437E83" w:rsidRPr="00943F25" w:rsidRDefault="00437E83" w:rsidP="002E39CC"/>
                  </w:txbxContent>
                </v:textbox>
              </v:shape>
            </w:pict>
          </mc:Fallback>
        </mc:AlternateContent>
      </w:r>
      <w:r w:rsidR="002E39CC" w:rsidRPr="00290301">
        <w:rPr>
          <w:b/>
          <w:sz w:val="22"/>
          <w:szCs w:val="22"/>
        </w:rPr>
        <w:t>Приложение</w:t>
      </w:r>
      <w:proofErr w:type="gramStart"/>
      <w:r w:rsidR="002E39CC" w:rsidRPr="00290301">
        <w:rPr>
          <w:b/>
          <w:sz w:val="22"/>
          <w:szCs w:val="22"/>
        </w:rPr>
        <w:t xml:space="preserve"> С</w:t>
      </w:r>
      <w:proofErr w:type="gramEnd"/>
    </w:p>
    <w:p w:rsidR="002E39CC" w:rsidRPr="00290301" w:rsidRDefault="002E39CC" w:rsidP="002E39CC">
      <w:pPr>
        <w:jc w:val="center"/>
        <w:rPr>
          <w:rFonts w:ascii="Arial" w:hAnsi="Arial" w:cs="Arial"/>
        </w:rPr>
      </w:pPr>
      <w:r w:rsidRPr="00290301">
        <w:t>(</w:t>
      </w:r>
      <w:r w:rsidRPr="00290301">
        <w:rPr>
          <w:rFonts w:ascii="Arial" w:hAnsi="Arial" w:cs="Arial"/>
        </w:rPr>
        <w:t>обязательное)</w:t>
      </w:r>
    </w:p>
    <w:p w:rsidR="002E39CC" w:rsidRPr="00290301" w:rsidRDefault="002E39CC" w:rsidP="002E3669">
      <w:pPr>
        <w:jc w:val="center"/>
        <w:rPr>
          <w:rFonts w:ascii="Arial" w:hAnsi="Arial" w:cs="Arial"/>
        </w:rPr>
      </w:pPr>
    </w:p>
    <w:tbl>
      <w:tblPr>
        <w:tblW w:w="1916" w:type="pct"/>
        <w:tblInd w:w="6406" w:type="dxa"/>
        <w:tblLook w:val="0000" w:firstRow="0" w:lastRow="0" w:firstColumn="0" w:lastColumn="0" w:noHBand="0" w:noVBand="0"/>
      </w:tblPr>
      <w:tblGrid>
        <w:gridCol w:w="3697"/>
      </w:tblGrid>
      <w:tr w:rsidR="009354D6" w:rsidRPr="00290301">
        <w:trPr>
          <w:trHeight w:val="240"/>
        </w:trPr>
        <w:tc>
          <w:tcPr>
            <w:tcW w:w="5000" w:type="pct"/>
            <w:tcBorders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9354D6" w:rsidRPr="00290301" w:rsidRDefault="009354D6" w:rsidP="00E94CBA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290301">
              <w:rPr>
                <w:rFonts w:ascii="Arial" w:hAnsi="Arial" w:cs="Arial"/>
                <w:sz w:val="20"/>
                <w:szCs w:val="20"/>
              </w:rPr>
              <w:t>УТВЕРЖДАЮ</w:t>
            </w:r>
          </w:p>
          <w:p w:rsidR="009354D6" w:rsidRPr="00290301" w:rsidRDefault="009354D6" w:rsidP="00E94CBA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4D6" w:rsidRPr="00FB199A">
        <w:trPr>
          <w:trHeight w:val="240"/>
        </w:trPr>
        <w:tc>
          <w:tcPr>
            <w:tcW w:w="5000" w:type="pct"/>
            <w:tcBorders>
              <w:top w:val="single" w:sz="4" w:space="0" w:color="auto"/>
            </w:tcBorders>
            <w:tcMar>
              <w:left w:w="6" w:type="dxa"/>
              <w:right w:w="6" w:type="dxa"/>
            </w:tcMar>
          </w:tcPr>
          <w:p w:rsidR="009354D6" w:rsidRPr="00FB199A" w:rsidRDefault="009354D6" w:rsidP="009354D6">
            <w:pPr>
              <w:pStyle w:val="table10"/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FB199A">
              <w:rPr>
                <w:rFonts w:ascii="Arial" w:hAnsi="Arial" w:cs="Arial"/>
                <w:sz w:val="18"/>
                <w:szCs w:val="18"/>
              </w:rPr>
              <w:t>(дол</w:t>
            </w:r>
            <w:r>
              <w:rPr>
                <w:rFonts w:ascii="Arial" w:hAnsi="Arial" w:cs="Arial"/>
                <w:sz w:val="18"/>
                <w:szCs w:val="18"/>
              </w:rPr>
              <w:t>жность руководителя предприятия</w:t>
            </w:r>
            <w:r w:rsidRPr="00FB199A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9354D6" w:rsidRPr="00290301">
        <w:trPr>
          <w:trHeight w:val="240"/>
        </w:trPr>
        <w:tc>
          <w:tcPr>
            <w:tcW w:w="5000" w:type="pct"/>
            <w:tcMar>
              <w:left w:w="6" w:type="dxa"/>
              <w:right w:w="6" w:type="dxa"/>
            </w:tcMar>
          </w:tcPr>
          <w:p w:rsidR="009354D6" w:rsidRPr="00290301" w:rsidRDefault="009354D6" w:rsidP="00E94CBA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290301">
              <w:rPr>
                <w:rFonts w:ascii="Arial" w:hAnsi="Arial" w:cs="Arial"/>
                <w:sz w:val="20"/>
                <w:szCs w:val="20"/>
              </w:rPr>
              <w:t>__________ _____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  <w:r w:rsidRPr="00290301">
              <w:rPr>
                <w:rFonts w:ascii="Arial" w:hAnsi="Arial" w:cs="Arial"/>
                <w:sz w:val="20"/>
                <w:szCs w:val="20"/>
              </w:rPr>
              <w:t>____________</w:t>
            </w:r>
          </w:p>
        </w:tc>
      </w:tr>
      <w:tr w:rsidR="009354D6" w:rsidRPr="00FB199A">
        <w:trPr>
          <w:trHeight w:val="240"/>
        </w:trPr>
        <w:tc>
          <w:tcPr>
            <w:tcW w:w="5000" w:type="pct"/>
            <w:tcMar>
              <w:left w:w="6" w:type="dxa"/>
              <w:right w:w="6" w:type="dxa"/>
            </w:tcMar>
          </w:tcPr>
          <w:p w:rsidR="009354D6" w:rsidRPr="00FB199A" w:rsidRDefault="009354D6" w:rsidP="00E94CBA">
            <w:pPr>
              <w:pStyle w:val="table10"/>
              <w:ind w:firstLine="181"/>
              <w:rPr>
                <w:rFonts w:ascii="Arial" w:hAnsi="Arial" w:cs="Arial"/>
                <w:sz w:val="18"/>
                <w:szCs w:val="18"/>
              </w:rPr>
            </w:pPr>
            <w:r w:rsidRPr="00FB199A">
              <w:rPr>
                <w:rFonts w:ascii="Arial" w:hAnsi="Arial" w:cs="Arial"/>
                <w:sz w:val="18"/>
                <w:szCs w:val="18"/>
              </w:rPr>
              <w:t>(подпись)      (инициалы, фамилия)</w:t>
            </w:r>
          </w:p>
        </w:tc>
      </w:tr>
      <w:tr w:rsidR="009354D6" w:rsidRPr="00290301">
        <w:trPr>
          <w:trHeight w:val="240"/>
        </w:trPr>
        <w:tc>
          <w:tcPr>
            <w:tcW w:w="5000" w:type="pct"/>
            <w:tcMar>
              <w:left w:w="6" w:type="dxa"/>
              <w:right w:w="6" w:type="dxa"/>
            </w:tcMar>
          </w:tcPr>
          <w:p w:rsidR="009354D6" w:rsidRPr="00290301" w:rsidRDefault="009354D6" w:rsidP="00E94CBA">
            <w:pPr>
              <w:pStyle w:val="newncpi0"/>
              <w:ind w:firstLine="181"/>
              <w:rPr>
                <w:rFonts w:ascii="Arial" w:hAnsi="Arial" w:cs="Arial"/>
                <w:sz w:val="20"/>
                <w:szCs w:val="20"/>
              </w:rPr>
            </w:pPr>
            <w:r w:rsidRPr="00290301">
              <w:rPr>
                <w:rFonts w:ascii="Arial" w:hAnsi="Arial" w:cs="Arial"/>
                <w:sz w:val="20"/>
                <w:szCs w:val="20"/>
              </w:rPr>
              <w:t>М.П.</w:t>
            </w:r>
          </w:p>
        </w:tc>
      </w:tr>
      <w:tr w:rsidR="009354D6" w:rsidRPr="00290301">
        <w:trPr>
          <w:trHeight w:val="240"/>
        </w:trPr>
        <w:tc>
          <w:tcPr>
            <w:tcW w:w="5000" w:type="pct"/>
            <w:tcMar>
              <w:left w:w="6" w:type="dxa"/>
              <w:right w:w="6" w:type="dxa"/>
            </w:tcMar>
          </w:tcPr>
          <w:p w:rsidR="009354D6" w:rsidRPr="00290301" w:rsidRDefault="009354D6" w:rsidP="00E94CBA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290301">
              <w:rPr>
                <w:rFonts w:ascii="Arial" w:hAnsi="Arial" w:cs="Arial"/>
                <w:sz w:val="20"/>
                <w:szCs w:val="20"/>
              </w:rPr>
              <w:t>«__» _____________ 20__ г.</w:t>
            </w:r>
          </w:p>
        </w:tc>
      </w:tr>
    </w:tbl>
    <w:p w:rsidR="00C108B0" w:rsidRPr="00290301" w:rsidRDefault="00C108B0" w:rsidP="002E39CC">
      <w:pPr>
        <w:pStyle w:val="titlep"/>
        <w:spacing w:after="0"/>
        <w:rPr>
          <w:rFonts w:ascii="Arial" w:hAnsi="Arial" w:cs="Arial"/>
          <w:sz w:val="22"/>
          <w:szCs w:val="22"/>
        </w:rPr>
      </w:pPr>
    </w:p>
    <w:p w:rsidR="002E39CC" w:rsidRPr="001E79C4" w:rsidRDefault="002E39CC" w:rsidP="002E39CC">
      <w:pPr>
        <w:pStyle w:val="titlep"/>
        <w:spacing w:after="0"/>
        <w:rPr>
          <w:rFonts w:ascii="Arial" w:hAnsi="Arial" w:cs="Arial"/>
          <w:sz w:val="20"/>
          <w:szCs w:val="20"/>
        </w:rPr>
      </w:pPr>
      <w:r w:rsidRPr="00D2456B">
        <w:rPr>
          <w:rFonts w:ascii="Arial" w:hAnsi="Arial" w:cs="Arial"/>
          <w:sz w:val="20"/>
          <w:szCs w:val="20"/>
        </w:rPr>
        <w:t>ВЕДОМОСТЬ</w:t>
      </w:r>
      <w:r w:rsidRPr="00D2456B">
        <w:rPr>
          <w:rFonts w:ascii="Arial" w:hAnsi="Arial" w:cs="Arial"/>
          <w:sz w:val="20"/>
          <w:szCs w:val="20"/>
        </w:rPr>
        <w:br/>
      </w:r>
      <w:r w:rsidRPr="001E79C4">
        <w:rPr>
          <w:rFonts w:ascii="Arial" w:hAnsi="Arial" w:cs="Arial"/>
          <w:sz w:val="20"/>
          <w:szCs w:val="20"/>
        </w:rPr>
        <w:t>инвентаризации и оценки стоимости оборудования к установке</w:t>
      </w:r>
    </w:p>
    <w:p w:rsidR="00952915" w:rsidRPr="001E79C4" w:rsidRDefault="00952915" w:rsidP="00952915">
      <w:pPr>
        <w:pStyle w:val="newncpi0"/>
        <w:jc w:val="center"/>
        <w:rPr>
          <w:rFonts w:ascii="Arial" w:hAnsi="Arial" w:cs="Arial"/>
          <w:sz w:val="20"/>
          <w:szCs w:val="20"/>
        </w:rPr>
      </w:pPr>
      <w:r w:rsidRPr="001E79C4">
        <w:rPr>
          <w:rFonts w:ascii="Arial" w:hAnsi="Arial" w:cs="Arial"/>
          <w:sz w:val="20"/>
          <w:szCs w:val="20"/>
        </w:rPr>
        <w:t>_________________________________________________________</w:t>
      </w:r>
    </w:p>
    <w:p w:rsidR="00952915" w:rsidRPr="001E79C4" w:rsidRDefault="00952915" w:rsidP="00952915">
      <w:pPr>
        <w:pStyle w:val="undline"/>
        <w:jc w:val="center"/>
        <w:rPr>
          <w:rFonts w:ascii="Arial" w:hAnsi="Arial" w:cs="Arial"/>
          <w:sz w:val="18"/>
          <w:szCs w:val="18"/>
        </w:rPr>
      </w:pPr>
      <w:r w:rsidRPr="001E79C4">
        <w:rPr>
          <w:rFonts w:ascii="Arial" w:hAnsi="Arial" w:cs="Arial"/>
          <w:sz w:val="16"/>
          <w:szCs w:val="16"/>
        </w:rPr>
        <w:t xml:space="preserve">(полное </w:t>
      </w:r>
      <w:r w:rsidRPr="001E79C4">
        <w:rPr>
          <w:rFonts w:ascii="Arial" w:hAnsi="Arial" w:cs="Arial"/>
          <w:sz w:val="18"/>
          <w:szCs w:val="18"/>
        </w:rPr>
        <w:t>наименование юридического лица)</w:t>
      </w:r>
    </w:p>
    <w:p w:rsidR="00952915" w:rsidRPr="001E79C4" w:rsidRDefault="00952915" w:rsidP="00952915">
      <w:pPr>
        <w:pStyle w:val="newncpi0"/>
        <w:jc w:val="center"/>
        <w:rPr>
          <w:rFonts w:ascii="Arial" w:hAnsi="Arial" w:cs="Arial"/>
          <w:sz w:val="18"/>
          <w:szCs w:val="18"/>
        </w:rPr>
      </w:pPr>
      <w:r w:rsidRPr="001E79C4">
        <w:rPr>
          <w:rFonts w:ascii="Arial" w:hAnsi="Arial" w:cs="Arial"/>
          <w:sz w:val="18"/>
          <w:szCs w:val="18"/>
        </w:rPr>
        <w:t>___________________________________________________________</w:t>
      </w:r>
    </w:p>
    <w:p w:rsidR="00952915" w:rsidRPr="001E79C4" w:rsidRDefault="00952915" w:rsidP="00952915">
      <w:pPr>
        <w:pStyle w:val="undline"/>
        <w:jc w:val="center"/>
        <w:rPr>
          <w:rFonts w:ascii="Arial" w:hAnsi="Arial" w:cs="Arial"/>
          <w:sz w:val="18"/>
          <w:szCs w:val="18"/>
        </w:rPr>
      </w:pPr>
      <w:r w:rsidRPr="001E79C4">
        <w:rPr>
          <w:rFonts w:ascii="Arial" w:hAnsi="Arial" w:cs="Arial"/>
          <w:sz w:val="18"/>
          <w:szCs w:val="18"/>
        </w:rPr>
        <w:t>(цель оценки)</w:t>
      </w:r>
    </w:p>
    <w:p w:rsidR="007A5B66" w:rsidRPr="001E79C4" w:rsidRDefault="007A5B66" w:rsidP="00952915">
      <w:pPr>
        <w:pStyle w:val="newncpi0"/>
        <w:jc w:val="center"/>
        <w:rPr>
          <w:rFonts w:ascii="Arial" w:hAnsi="Arial" w:cs="Arial"/>
          <w:sz w:val="20"/>
          <w:szCs w:val="20"/>
        </w:rPr>
      </w:pPr>
    </w:p>
    <w:p w:rsidR="00952915" w:rsidRPr="001E79C4" w:rsidRDefault="00952915" w:rsidP="00952915">
      <w:pPr>
        <w:pStyle w:val="newncpi0"/>
        <w:jc w:val="center"/>
        <w:rPr>
          <w:rFonts w:ascii="Arial" w:hAnsi="Arial" w:cs="Arial"/>
          <w:sz w:val="20"/>
          <w:szCs w:val="20"/>
        </w:rPr>
      </w:pPr>
      <w:r w:rsidRPr="001E79C4">
        <w:rPr>
          <w:rFonts w:ascii="Arial" w:hAnsi="Arial" w:cs="Arial"/>
          <w:sz w:val="20"/>
          <w:szCs w:val="20"/>
        </w:rPr>
        <w:t>дата оценки: «__» ___________ 20__ г.</w:t>
      </w:r>
    </w:p>
    <w:p w:rsidR="00952915" w:rsidRPr="001E79C4" w:rsidRDefault="00952915" w:rsidP="00952915">
      <w:pPr>
        <w:pStyle w:val="newncpi0"/>
        <w:jc w:val="center"/>
        <w:rPr>
          <w:rFonts w:ascii="Arial" w:hAnsi="Arial" w:cs="Arial"/>
          <w:sz w:val="20"/>
          <w:szCs w:val="20"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016"/>
        <w:gridCol w:w="3244"/>
        <w:gridCol w:w="2384"/>
      </w:tblGrid>
      <w:tr w:rsidR="002E39CC" w:rsidRPr="001E79C4">
        <w:trPr>
          <w:trHeight w:val="240"/>
        </w:trPr>
        <w:tc>
          <w:tcPr>
            <w:tcW w:w="208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E39CC" w:rsidRPr="001E79C4" w:rsidRDefault="002E39CC" w:rsidP="00E94CBA">
            <w:pPr>
              <w:pStyle w:val="table10"/>
              <w:jc w:val="center"/>
              <w:rPr>
                <w:rFonts w:ascii="Arial" w:hAnsi="Arial" w:cs="Arial"/>
              </w:rPr>
            </w:pPr>
            <w:r w:rsidRPr="001E79C4">
              <w:rPr>
                <w:rFonts w:ascii="Arial" w:hAnsi="Arial" w:cs="Arial"/>
              </w:rPr>
              <w:t> Наименование объекта</w:t>
            </w:r>
          </w:p>
        </w:tc>
        <w:tc>
          <w:tcPr>
            <w:tcW w:w="16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E39CC" w:rsidRPr="001E79C4" w:rsidRDefault="00952915" w:rsidP="00E94CBA">
            <w:pPr>
              <w:pStyle w:val="table10"/>
              <w:spacing w:after="40"/>
              <w:jc w:val="center"/>
              <w:rPr>
                <w:rFonts w:ascii="Arial" w:hAnsi="Arial" w:cs="Arial"/>
              </w:rPr>
            </w:pPr>
            <w:r w:rsidRPr="001E79C4">
              <w:rPr>
                <w:rFonts w:ascii="Arial" w:hAnsi="Arial" w:cs="Arial"/>
              </w:rPr>
              <w:t>П</w:t>
            </w:r>
            <w:r w:rsidR="002E39CC" w:rsidRPr="001E79C4">
              <w:rPr>
                <w:rFonts w:ascii="Arial" w:hAnsi="Arial" w:cs="Arial"/>
              </w:rPr>
              <w:t>ереоцененная стоимость, «__» _______ 20__ г., руб.</w:t>
            </w:r>
          </w:p>
        </w:tc>
        <w:tc>
          <w:tcPr>
            <w:tcW w:w="1236" w:type="pct"/>
            <w:tcBorders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2E39CC" w:rsidRPr="001E79C4" w:rsidRDefault="002E39CC" w:rsidP="00E94CBA">
            <w:pPr>
              <w:pStyle w:val="table10"/>
              <w:jc w:val="center"/>
              <w:rPr>
                <w:rFonts w:ascii="Arial" w:hAnsi="Arial" w:cs="Arial"/>
              </w:rPr>
            </w:pPr>
            <w:r w:rsidRPr="001E79C4">
              <w:rPr>
                <w:rFonts w:ascii="Arial" w:hAnsi="Arial" w:cs="Arial"/>
              </w:rPr>
              <w:t>Примечание</w:t>
            </w:r>
          </w:p>
        </w:tc>
      </w:tr>
      <w:tr w:rsidR="002E39CC" w:rsidRPr="001E79C4">
        <w:trPr>
          <w:trHeight w:val="240"/>
        </w:trPr>
        <w:tc>
          <w:tcPr>
            <w:tcW w:w="20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CC" w:rsidRPr="001E79C4" w:rsidRDefault="002E39CC" w:rsidP="00E94CBA">
            <w:pPr>
              <w:pStyle w:val="table10"/>
              <w:jc w:val="center"/>
              <w:rPr>
                <w:rFonts w:ascii="Arial" w:hAnsi="Arial" w:cs="Arial"/>
              </w:rPr>
            </w:pPr>
            <w:r w:rsidRPr="001E79C4">
              <w:rPr>
                <w:rFonts w:ascii="Arial" w:hAnsi="Arial" w:cs="Arial"/>
              </w:rPr>
              <w:t>1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E39CC" w:rsidRPr="001E79C4" w:rsidRDefault="002E39CC" w:rsidP="00E94CBA">
            <w:pPr>
              <w:pStyle w:val="table10"/>
              <w:jc w:val="center"/>
              <w:rPr>
                <w:rFonts w:ascii="Arial" w:hAnsi="Arial" w:cs="Arial"/>
              </w:rPr>
            </w:pPr>
            <w:r w:rsidRPr="001E79C4">
              <w:rPr>
                <w:rFonts w:ascii="Arial" w:hAnsi="Arial" w:cs="Arial"/>
              </w:rPr>
              <w:t>2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2E39CC" w:rsidRPr="001E79C4" w:rsidRDefault="002E39CC" w:rsidP="00E94CBA">
            <w:pPr>
              <w:pStyle w:val="table10"/>
              <w:jc w:val="center"/>
              <w:rPr>
                <w:rFonts w:ascii="Arial" w:hAnsi="Arial" w:cs="Arial"/>
              </w:rPr>
            </w:pPr>
            <w:r w:rsidRPr="001E79C4">
              <w:rPr>
                <w:rFonts w:ascii="Arial" w:hAnsi="Arial" w:cs="Arial"/>
              </w:rPr>
              <w:t>3</w:t>
            </w:r>
          </w:p>
        </w:tc>
      </w:tr>
      <w:tr w:rsidR="00D2456B" w:rsidRPr="001E79C4">
        <w:trPr>
          <w:trHeight w:hRule="exact" w:val="57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56B" w:rsidRPr="001E79C4" w:rsidRDefault="00D2456B" w:rsidP="00E94CBA">
            <w:pPr>
              <w:pStyle w:val="table10"/>
              <w:jc w:val="center"/>
              <w:rPr>
                <w:rFonts w:ascii="Arial" w:hAnsi="Arial" w:cs="Arial"/>
              </w:rPr>
            </w:pPr>
          </w:p>
        </w:tc>
      </w:tr>
      <w:tr w:rsidR="002E39CC" w:rsidRPr="001E79C4">
        <w:trPr>
          <w:trHeight w:val="240"/>
        </w:trPr>
        <w:tc>
          <w:tcPr>
            <w:tcW w:w="20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CC" w:rsidRPr="001E79C4" w:rsidRDefault="002E39CC" w:rsidP="00E94CBA">
            <w:pPr>
              <w:pStyle w:val="table10"/>
              <w:rPr>
                <w:rFonts w:ascii="Arial" w:hAnsi="Arial" w:cs="Arial"/>
              </w:rPr>
            </w:pPr>
            <w:r w:rsidRPr="001E79C4">
              <w:rPr>
                <w:rFonts w:ascii="Arial" w:hAnsi="Arial" w:cs="Arial"/>
              </w:rPr>
              <w:t>Оборудование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E39CC" w:rsidRPr="001E79C4" w:rsidRDefault="002E39CC" w:rsidP="00E94CBA">
            <w:pPr>
              <w:pStyle w:val="table10"/>
              <w:rPr>
                <w:rFonts w:ascii="Arial" w:hAnsi="Arial" w:cs="Arial"/>
              </w:rPr>
            </w:pPr>
            <w:r w:rsidRPr="001E79C4">
              <w:rPr>
                <w:rFonts w:ascii="Arial" w:hAnsi="Arial" w:cs="Arial"/>
              </w:rPr>
              <w:t> 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2E39CC" w:rsidRPr="001E79C4" w:rsidRDefault="002E39CC" w:rsidP="00E94CBA">
            <w:pPr>
              <w:pStyle w:val="table10"/>
              <w:rPr>
                <w:rFonts w:ascii="Arial" w:hAnsi="Arial" w:cs="Arial"/>
              </w:rPr>
            </w:pPr>
            <w:r w:rsidRPr="001E79C4">
              <w:rPr>
                <w:rFonts w:ascii="Arial" w:hAnsi="Arial" w:cs="Arial"/>
              </w:rPr>
              <w:t> </w:t>
            </w:r>
          </w:p>
        </w:tc>
      </w:tr>
      <w:tr w:rsidR="002E39CC" w:rsidRPr="001E79C4">
        <w:trPr>
          <w:trHeight w:val="240"/>
        </w:trPr>
        <w:tc>
          <w:tcPr>
            <w:tcW w:w="20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CC" w:rsidRPr="001E79C4" w:rsidRDefault="002E39CC" w:rsidP="00E94CBA">
            <w:pPr>
              <w:pStyle w:val="table10"/>
              <w:rPr>
                <w:rFonts w:ascii="Arial" w:hAnsi="Arial" w:cs="Arial"/>
              </w:rPr>
            </w:pPr>
            <w:r w:rsidRPr="001E79C4">
              <w:rPr>
                <w:rFonts w:ascii="Arial" w:hAnsi="Arial" w:cs="Arial"/>
              </w:rPr>
              <w:t>Обособленно учитываемые затраты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E39CC" w:rsidRPr="001E79C4" w:rsidRDefault="002E39CC" w:rsidP="00E94CBA">
            <w:pPr>
              <w:pStyle w:val="table10"/>
              <w:rPr>
                <w:rFonts w:ascii="Arial" w:hAnsi="Arial" w:cs="Arial"/>
              </w:rPr>
            </w:pPr>
            <w:r w:rsidRPr="001E79C4">
              <w:rPr>
                <w:rFonts w:ascii="Arial" w:hAnsi="Arial" w:cs="Arial"/>
              </w:rPr>
              <w:t> 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2E39CC" w:rsidRPr="001E79C4" w:rsidRDefault="002E39CC" w:rsidP="00E94CBA">
            <w:pPr>
              <w:pStyle w:val="table10"/>
              <w:rPr>
                <w:rFonts w:ascii="Arial" w:hAnsi="Arial" w:cs="Arial"/>
              </w:rPr>
            </w:pPr>
            <w:r w:rsidRPr="001E79C4">
              <w:rPr>
                <w:rFonts w:ascii="Arial" w:hAnsi="Arial" w:cs="Arial"/>
              </w:rPr>
              <w:t> </w:t>
            </w:r>
          </w:p>
        </w:tc>
      </w:tr>
      <w:tr w:rsidR="002E39CC" w:rsidRPr="001E79C4">
        <w:trPr>
          <w:trHeight w:val="240"/>
        </w:trPr>
        <w:tc>
          <w:tcPr>
            <w:tcW w:w="20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CC" w:rsidRPr="001E79C4" w:rsidRDefault="002E39CC" w:rsidP="00E94CBA">
            <w:pPr>
              <w:pStyle w:val="table10"/>
              <w:rPr>
                <w:rFonts w:ascii="Arial" w:hAnsi="Arial" w:cs="Arial"/>
              </w:rPr>
            </w:pPr>
            <w:r w:rsidRPr="001E79C4">
              <w:rPr>
                <w:rFonts w:ascii="Arial" w:hAnsi="Arial" w:cs="Arial"/>
              </w:rPr>
              <w:t xml:space="preserve">Другие затраты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E39CC" w:rsidRPr="001E79C4" w:rsidRDefault="002E39CC" w:rsidP="00E94CBA">
            <w:pPr>
              <w:pStyle w:val="table10"/>
              <w:rPr>
                <w:rFonts w:ascii="Arial" w:hAnsi="Arial" w:cs="Arial"/>
              </w:rPr>
            </w:pPr>
            <w:r w:rsidRPr="001E79C4">
              <w:rPr>
                <w:rFonts w:ascii="Arial" w:hAnsi="Arial" w:cs="Arial"/>
              </w:rPr>
              <w:t> 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2E39CC" w:rsidRPr="001E79C4" w:rsidRDefault="002E39CC" w:rsidP="00E94CBA">
            <w:pPr>
              <w:pStyle w:val="table10"/>
              <w:rPr>
                <w:rFonts w:ascii="Arial" w:hAnsi="Arial" w:cs="Arial"/>
              </w:rPr>
            </w:pPr>
            <w:r w:rsidRPr="001E79C4">
              <w:rPr>
                <w:rFonts w:ascii="Arial" w:hAnsi="Arial" w:cs="Arial"/>
              </w:rPr>
              <w:t> </w:t>
            </w:r>
          </w:p>
        </w:tc>
      </w:tr>
      <w:tr w:rsidR="002E39CC" w:rsidRPr="001E79C4">
        <w:trPr>
          <w:trHeight w:val="240"/>
        </w:trPr>
        <w:tc>
          <w:tcPr>
            <w:tcW w:w="20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CC" w:rsidRPr="001E79C4" w:rsidRDefault="002E39CC" w:rsidP="00E94CBA">
            <w:pPr>
              <w:pStyle w:val="table10"/>
              <w:rPr>
                <w:rFonts w:ascii="Arial" w:hAnsi="Arial" w:cs="Arial"/>
              </w:rPr>
            </w:pPr>
            <w:r w:rsidRPr="001E79C4">
              <w:rPr>
                <w:rFonts w:ascii="Arial" w:hAnsi="Arial" w:cs="Arial"/>
              </w:rPr>
              <w:t xml:space="preserve">Итого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E39CC" w:rsidRPr="001E79C4" w:rsidRDefault="002E39CC" w:rsidP="00E94CBA">
            <w:pPr>
              <w:pStyle w:val="table10"/>
              <w:rPr>
                <w:rFonts w:ascii="Arial" w:hAnsi="Arial" w:cs="Arial"/>
              </w:rPr>
            </w:pPr>
            <w:r w:rsidRPr="001E79C4">
              <w:rPr>
                <w:rFonts w:ascii="Arial" w:hAnsi="Arial" w:cs="Arial"/>
              </w:rPr>
              <w:t> 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2E39CC" w:rsidRPr="001E79C4" w:rsidRDefault="002E39CC" w:rsidP="00E94CBA">
            <w:pPr>
              <w:pStyle w:val="table10"/>
              <w:rPr>
                <w:rFonts w:ascii="Arial" w:hAnsi="Arial" w:cs="Arial"/>
              </w:rPr>
            </w:pPr>
            <w:r w:rsidRPr="001E79C4">
              <w:rPr>
                <w:rFonts w:ascii="Arial" w:hAnsi="Arial" w:cs="Arial"/>
              </w:rPr>
              <w:t> </w:t>
            </w:r>
          </w:p>
        </w:tc>
      </w:tr>
      <w:tr w:rsidR="002E39CC" w:rsidRPr="001E79C4">
        <w:trPr>
          <w:trHeight w:val="240"/>
        </w:trPr>
        <w:tc>
          <w:tcPr>
            <w:tcW w:w="2082" w:type="pct"/>
            <w:tcBorders>
              <w:top w:val="single" w:sz="4" w:space="0" w:color="auto"/>
              <w:right w:val="single" w:sz="4" w:space="0" w:color="auto"/>
            </w:tcBorders>
          </w:tcPr>
          <w:p w:rsidR="002E39CC" w:rsidRPr="001E79C4" w:rsidRDefault="002E39CC" w:rsidP="00E94CBA">
            <w:pPr>
              <w:pStyle w:val="table10"/>
              <w:rPr>
                <w:rFonts w:ascii="Arial" w:hAnsi="Arial" w:cs="Arial"/>
              </w:rPr>
            </w:pPr>
            <w:r w:rsidRPr="001E79C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E39CC" w:rsidRPr="001E79C4" w:rsidRDefault="002E39CC" w:rsidP="00E94CBA">
            <w:pPr>
              <w:pStyle w:val="table10"/>
              <w:rPr>
                <w:rFonts w:ascii="Arial" w:hAnsi="Arial" w:cs="Arial"/>
              </w:rPr>
            </w:pPr>
            <w:r w:rsidRPr="001E79C4">
              <w:rPr>
                <w:rFonts w:ascii="Arial" w:hAnsi="Arial" w:cs="Arial"/>
              </w:rPr>
              <w:t> 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</w:tcBorders>
            <w:tcMar>
              <w:left w:w="6" w:type="dxa"/>
              <w:right w:w="6" w:type="dxa"/>
            </w:tcMar>
          </w:tcPr>
          <w:p w:rsidR="002E39CC" w:rsidRPr="001E79C4" w:rsidRDefault="002E39CC" w:rsidP="00E94CBA">
            <w:pPr>
              <w:pStyle w:val="table10"/>
              <w:rPr>
                <w:rFonts w:ascii="Arial" w:hAnsi="Arial" w:cs="Arial"/>
              </w:rPr>
            </w:pPr>
            <w:r w:rsidRPr="001E79C4">
              <w:rPr>
                <w:rFonts w:ascii="Arial" w:hAnsi="Arial" w:cs="Arial"/>
              </w:rPr>
              <w:t> </w:t>
            </w:r>
          </w:p>
        </w:tc>
      </w:tr>
    </w:tbl>
    <w:p w:rsidR="002E39CC" w:rsidRPr="001E79C4" w:rsidRDefault="002E39CC" w:rsidP="002E39CC">
      <w:pPr>
        <w:pStyle w:val="newncpi"/>
        <w:rPr>
          <w:rFonts w:ascii="Arial" w:hAnsi="Arial" w:cs="Arial"/>
          <w:sz w:val="20"/>
          <w:szCs w:val="20"/>
        </w:rPr>
      </w:pPr>
      <w:r w:rsidRPr="001E79C4">
        <w:rPr>
          <w:rFonts w:ascii="Arial" w:hAnsi="Arial" w:cs="Arial"/>
          <w:sz w:val="20"/>
          <w:szCs w:val="20"/>
        </w:rPr>
        <w:t> </w:t>
      </w:r>
    </w:p>
    <w:p w:rsidR="00952915" w:rsidRPr="001E79C4" w:rsidRDefault="002E39CC" w:rsidP="002E39CC">
      <w:pPr>
        <w:pStyle w:val="newncpi"/>
        <w:rPr>
          <w:rFonts w:ascii="Arial" w:hAnsi="Arial" w:cs="Arial"/>
          <w:sz w:val="20"/>
          <w:szCs w:val="20"/>
        </w:rPr>
      </w:pPr>
      <w:r w:rsidRPr="001E79C4">
        <w:rPr>
          <w:rFonts w:ascii="Arial" w:hAnsi="Arial" w:cs="Arial"/>
          <w:sz w:val="20"/>
          <w:szCs w:val="20"/>
        </w:rPr>
        <w:t> </w:t>
      </w:r>
    </w:p>
    <w:tbl>
      <w:tblPr>
        <w:tblW w:w="5000" w:type="pct"/>
        <w:tblInd w:w="208" w:type="dxa"/>
        <w:tblLayout w:type="fixed"/>
        <w:tblLook w:val="0000" w:firstRow="0" w:lastRow="0" w:firstColumn="0" w:lastColumn="0" w:noHBand="0" w:noVBand="0"/>
      </w:tblPr>
      <w:tblGrid>
        <w:gridCol w:w="5648"/>
        <w:gridCol w:w="889"/>
        <w:gridCol w:w="3214"/>
      </w:tblGrid>
      <w:tr w:rsidR="00952915" w:rsidRPr="001E79C4">
        <w:trPr>
          <w:trHeight w:val="240"/>
        </w:trPr>
        <w:tc>
          <w:tcPr>
            <w:tcW w:w="2896" w:type="pct"/>
          </w:tcPr>
          <w:p w:rsidR="00952915" w:rsidRPr="001E79C4" w:rsidRDefault="00952915" w:rsidP="007F7373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1E79C4">
              <w:rPr>
                <w:rFonts w:ascii="Arial" w:hAnsi="Arial" w:cs="Arial"/>
                <w:sz w:val="20"/>
                <w:szCs w:val="20"/>
              </w:rPr>
              <w:t>Руководитель                         М.П.  ___________________</w:t>
            </w: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52915" w:rsidRPr="001E79C4" w:rsidRDefault="00952915" w:rsidP="007F7373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1E79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8" w:type="pct"/>
            <w:tcMar>
              <w:left w:w="6" w:type="dxa"/>
              <w:right w:w="6" w:type="dxa"/>
            </w:tcMar>
          </w:tcPr>
          <w:p w:rsidR="00952915" w:rsidRPr="001E79C4" w:rsidRDefault="00952915" w:rsidP="007F7373">
            <w:pPr>
              <w:pStyle w:val="newncpi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C4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</w:tc>
      </w:tr>
      <w:tr w:rsidR="00952915" w:rsidRPr="001E79C4">
        <w:trPr>
          <w:trHeight w:val="240"/>
        </w:trPr>
        <w:tc>
          <w:tcPr>
            <w:tcW w:w="2896" w:type="pct"/>
          </w:tcPr>
          <w:p w:rsidR="00952915" w:rsidRPr="001E79C4" w:rsidRDefault="00952915" w:rsidP="007F7373">
            <w:pPr>
              <w:pStyle w:val="undline"/>
              <w:rPr>
                <w:rFonts w:ascii="Arial" w:hAnsi="Arial" w:cs="Arial"/>
                <w:sz w:val="18"/>
                <w:szCs w:val="18"/>
              </w:rPr>
            </w:pPr>
            <w:r w:rsidRPr="001E79C4">
              <w:rPr>
                <w:rFonts w:ascii="Arial" w:hAnsi="Arial" w:cs="Arial"/>
              </w:rPr>
              <w:t xml:space="preserve">(заместитель руководителя)   </w:t>
            </w:r>
            <w:r w:rsidRPr="001E79C4">
              <w:rPr>
                <w:rFonts w:ascii="Arial" w:hAnsi="Arial" w:cs="Arial"/>
                <w:sz w:val="18"/>
                <w:szCs w:val="18"/>
              </w:rPr>
              <w:t xml:space="preserve">                       (подпись)</w:t>
            </w: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52915" w:rsidRPr="001E79C4" w:rsidRDefault="00952915" w:rsidP="007F7373">
            <w:pPr>
              <w:pStyle w:val="undline"/>
              <w:rPr>
                <w:rFonts w:ascii="Arial" w:hAnsi="Arial" w:cs="Arial"/>
                <w:sz w:val="18"/>
                <w:szCs w:val="18"/>
              </w:rPr>
            </w:pPr>
            <w:r w:rsidRPr="001E79C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48" w:type="pct"/>
            <w:tcMar>
              <w:left w:w="6" w:type="dxa"/>
              <w:right w:w="6" w:type="dxa"/>
            </w:tcMar>
          </w:tcPr>
          <w:p w:rsidR="00952915" w:rsidRPr="001E79C4" w:rsidRDefault="00952915" w:rsidP="007F7373">
            <w:pPr>
              <w:pStyle w:val="undlin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9C4">
              <w:rPr>
                <w:rFonts w:ascii="Arial" w:hAnsi="Arial" w:cs="Arial"/>
                <w:sz w:val="18"/>
                <w:szCs w:val="18"/>
              </w:rPr>
              <w:t>(инициалы, фамилия)</w:t>
            </w:r>
          </w:p>
        </w:tc>
      </w:tr>
      <w:tr w:rsidR="00952915" w:rsidRPr="001E79C4">
        <w:trPr>
          <w:trHeight w:hRule="exact" w:val="155"/>
        </w:trPr>
        <w:tc>
          <w:tcPr>
            <w:tcW w:w="2896" w:type="pct"/>
          </w:tcPr>
          <w:p w:rsidR="00952915" w:rsidRPr="001E79C4" w:rsidRDefault="00952915" w:rsidP="007F7373">
            <w:pPr>
              <w:pStyle w:val="newncpi0"/>
              <w:ind w:firstLine="179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52915" w:rsidRPr="001E79C4" w:rsidRDefault="00952915" w:rsidP="007F7373">
            <w:pPr>
              <w:pStyle w:val="newncpi0"/>
              <w:rPr>
                <w:rFonts w:ascii="Arial" w:hAnsi="Arial" w:cs="Arial"/>
                <w:sz w:val="18"/>
                <w:szCs w:val="18"/>
              </w:rPr>
            </w:pPr>
            <w:r w:rsidRPr="001E79C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48" w:type="pct"/>
            <w:tcMar>
              <w:left w:w="6" w:type="dxa"/>
              <w:right w:w="6" w:type="dxa"/>
            </w:tcMar>
          </w:tcPr>
          <w:p w:rsidR="00952915" w:rsidRPr="001E79C4" w:rsidRDefault="00952915" w:rsidP="007F7373">
            <w:pPr>
              <w:pStyle w:val="newncpi0"/>
              <w:rPr>
                <w:rFonts w:ascii="Arial" w:hAnsi="Arial" w:cs="Arial"/>
                <w:sz w:val="18"/>
                <w:szCs w:val="18"/>
              </w:rPr>
            </w:pPr>
            <w:r w:rsidRPr="001E79C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52915" w:rsidRPr="001E79C4">
        <w:trPr>
          <w:trHeight w:val="240"/>
        </w:trPr>
        <w:tc>
          <w:tcPr>
            <w:tcW w:w="2896" w:type="pct"/>
          </w:tcPr>
          <w:p w:rsidR="00952915" w:rsidRPr="001E79C4" w:rsidRDefault="00952915" w:rsidP="007F7373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1E79C4">
              <w:rPr>
                <w:rFonts w:ascii="Arial" w:hAnsi="Arial" w:cs="Arial"/>
                <w:sz w:val="20"/>
                <w:szCs w:val="20"/>
              </w:rPr>
              <w:t>Главный бухгалтер                          ___________________</w:t>
            </w: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52915" w:rsidRPr="001E79C4" w:rsidRDefault="00952915" w:rsidP="007F7373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1E79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8" w:type="pct"/>
            <w:tcMar>
              <w:left w:w="6" w:type="dxa"/>
              <w:right w:w="6" w:type="dxa"/>
            </w:tcMar>
          </w:tcPr>
          <w:p w:rsidR="00952915" w:rsidRPr="001E79C4" w:rsidRDefault="00952915" w:rsidP="007F7373">
            <w:pPr>
              <w:pStyle w:val="newncpi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C4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</w:tc>
      </w:tr>
      <w:tr w:rsidR="00952915" w:rsidRPr="001E79C4">
        <w:trPr>
          <w:trHeight w:val="240"/>
        </w:trPr>
        <w:tc>
          <w:tcPr>
            <w:tcW w:w="2896" w:type="pct"/>
          </w:tcPr>
          <w:p w:rsidR="00952915" w:rsidRPr="001E79C4" w:rsidRDefault="00952915" w:rsidP="007F7373">
            <w:pPr>
              <w:pStyle w:val="undline"/>
              <w:ind w:firstLine="2342"/>
              <w:rPr>
                <w:rFonts w:ascii="Arial" w:hAnsi="Arial" w:cs="Arial"/>
                <w:sz w:val="18"/>
                <w:szCs w:val="18"/>
              </w:rPr>
            </w:pPr>
            <w:r w:rsidRPr="001E79C4">
              <w:rPr>
                <w:rFonts w:ascii="Arial" w:hAnsi="Arial" w:cs="Arial"/>
                <w:sz w:val="18"/>
                <w:szCs w:val="18"/>
              </w:rPr>
              <w:t xml:space="preserve">                                (подпись)</w:t>
            </w: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52915" w:rsidRPr="001E79C4" w:rsidRDefault="00952915" w:rsidP="007F7373">
            <w:pPr>
              <w:pStyle w:val="undline"/>
              <w:rPr>
                <w:rFonts w:ascii="Arial" w:hAnsi="Arial" w:cs="Arial"/>
                <w:sz w:val="18"/>
                <w:szCs w:val="18"/>
              </w:rPr>
            </w:pPr>
            <w:r w:rsidRPr="001E79C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48" w:type="pct"/>
            <w:tcMar>
              <w:left w:w="6" w:type="dxa"/>
              <w:right w:w="6" w:type="dxa"/>
            </w:tcMar>
          </w:tcPr>
          <w:p w:rsidR="00952915" w:rsidRPr="001E79C4" w:rsidRDefault="00952915" w:rsidP="007F7373">
            <w:pPr>
              <w:pStyle w:val="undlin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9C4">
              <w:rPr>
                <w:rFonts w:ascii="Arial" w:hAnsi="Arial" w:cs="Arial"/>
                <w:sz w:val="18"/>
                <w:szCs w:val="18"/>
              </w:rPr>
              <w:t>(инициалы, фамилия)</w:t>
            </w:r>
          </w:p>
        </w:tc>
      </w:tr>
    </w:tbl>
    <w:p w:rsidR="002E39CC" w:rsidRPr="001E79C4" w:rsidRDefault="002E39CC" w:rsidP="002E39CC">
      <w:pPr>
        <w:pStyle w:val="newncpi"/>
        <w:rPr>
          <w:rFonts w:ascii="Arial" w:hAnsi="Arial" w:cs="Arial"/>
          <w:sz w:val="20"/>
          <w:szCs w:val="20"/>
        </w:rPr>
      </w:pPr>
    </w:p>
    <w:p w:rsidR="002E3669" w:rsidRPr="00290301" w:rsidRDefault="002E3669" w:rsidP="002E3669">
      <w:pPr>
        <w:jc w:val="center"/>
        <w:rPr>
          <w:rFonts w:ascii="Arial" w:hAnsi="Arial" w:cs="Arial"/>
        </w:rPr>
      </w:pPr>
    </w:p>
    <w:p w:rsidR="002E3669" w:rsidRPr="00290301" w:rsidRDefault="002E3669" w:rsidP="002E3669">
      <w:pPr>
        <w:jc w:val="center"/>
        <w:rPr>
          <w:rFonts w:ascii="Arial" w:hAnsi="Arial" w:cs="Arial"/>
        </w:rPr>
      </w:pPr>
    </w:p>
    <w:p w:rsidR="002E3669" w:rsidRPr="00290301" w:rsidRDefault="002E3669" w:rsidP="002E3669">
      <w:pPr>
        <w:jc w:val="center"/>
        <w:rPr>
          <w:rFonts w:ascii="Arial" w:hAnsi="Arial" w:cs="Arial"/>
        </w:rPr>
      </w:pPr>
    </w:p>
    <w:p w:rsidR="00D2456B" w:rsidRDefault="00D2456B" w:rsidP="002E3669">
      <w:pPr>
        <w:jc w:val="center"/>
        <w:rPr>
          <w:rFonts w:ascii="Arial" w:hAnsi="Arial" w:cs="Arial"/>
        </w:rPr>
        <w:sectPr w:rsidR="00D2456B" w:rsidSect="00E50ACC">
          <w:footerReference w:type="default" r:id="rId70"/>
          <w:pgSz w:w="11906" w:h="16838"/>
          <w:pgMar w:top="1134" w:right="851" w:bottom="1134" w:left="1418" w:header="720" w:footer="720" w:gutter="0"/>
          <w:cols w:space="720"/>
          <w:docGrid w:linePitch="360"/>
        </w:sectPr>
      </w:pPr>
    </w:p>
    <w:p w:rsidR="00C108B0" w:rsidRPr="00290301" w:rsidRDefault="007944CF" w:rsidP="00C108B0">
      <w:pPr>
        <w:pStyle w:val="ConsPlusNormal"/>
        <w:widowControl/>
        <w:ind w:firstLine="0"/>
        <w:jc w:val="center"/>
        <w:outlineLvl w:val="0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8896350</wp:posOffset>
                </wp:positionH>
                <wp:positionV relativeFrom="paragraph">
                  <wp:posOffset>-449580</wp:posOffset>
                </wp:positionV>
                <wp:extent cx="787400" cy="1172210"/>
                <wp:effectExtent l="0" t="0" r="3175" b="1270"/>
                <wp:wrapNone/>
                <wp:docPr id="7" name="Text Box 1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7E83" w:rsidRPr="00015965" w:rsidRDefault="00437E83" w:rsidP="00C108B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ТКП 52.7.01-2012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7" o:spid="_x0000_s1055" type="#_x0000_t202" style="position:absolute;left:0;text-align:left;margin-left:700.5pt;margin-top:-35.4pt;width:62pt;height:92.3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" stroked="f">
                <v:textbox style="layout-flow:vertical">
                  <w:txbxContent>
                    <w:p w:rsidR="00437E83" w:rsidRPr="00015965" w:rsidRDefault="00437E83" w:rsidP="00C108B0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ТКП 52.7.01-2012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7965440</wp:posOffset>
                </wp:positionH>
                <wp:positionV relativeFrom="paragraph">
                  <wp:posOffset>-673735</wp:posOffset>
                </wp:positionV>
                <wp:extent cx="1362075" cy="938530"/>
                <wp:effectExtent l="2540" t="2540" r="0" b="1905"/>
                <wp:wrapNone/>
                <wp:docPr id="6" name="Text Box 1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938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7E83" w:rsidRPr="00943F25" w:rsidRDefault="00437E83" w:rsidP="00C108B0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8" o:spid="_x0000_s1056" type="#_x0000_t202" style="position:absolute;left:0;text-align:left;margin-left:627.2pt;margin-top:-53.05pt;width:107.25pt;height:73.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" stroked="f">
                <v:textbox style="layout-flow:vertical">
                  <w:txbxContent>
                    <w:p w:rsidR="00437E83" w:rsidRPr="00943F25" w:rsidRDefault="00437E83" w:rsidP="00C108B0"/>
                  </w:txbxContent>
                </v:textbox>
              </v:shape>
            </w:pict>
          </mc:Fallback>
        </mc:AlternateContent>
      </w:r>
      <w:r w:rsidR="00C108B0" w:rsidRPr="00290301">
        <w:rPr>
          <w:b/>
          <w:sz w:val="22"/>
          <w:szCs w:val="22"/>
        </w:rPr>
        <w:t>Приложение</w:t>
      </w:r>
      <w:proofErr w:type="gramStart"/>
      <w:r w:rsidR="00C108B0" w:rsidRPr="00290301">
        <w:rPr>
          <w:b/>
          <w:sz w:val="22"/>
          <w:szCs w:val="22"/>
        </w:rPr>
        <w:t xml:space="preserve"> Т</w:t>
      </w:r>
      <w:proofErr w:type="gramEnd"/>
    </w:p>
    <w:p w:rsidR="00C108B0" w:rsidRPr="00290301" w:rsidRDefault="00C108B0" w:rsidP="00C108B0">
      <w:pPr>
        <w:jc w:val="center"/>
        <w:rPr>
          <w:rFonts w:ascii="Arial" w:hAnsi="Arial" w:cs="Arial"/>
        </w:rPr>
      </w:pPr>
      <w:r w:rsidRPr="00290301">
        <w:t>(</w:t>
      </w:r>
      <w:r w:rsidRPr="00290301">
        <w:rPr>
          <w:rFonts w:ascii="Arial" w:hAnsi="Arial" w:cs="Arial"/>
        </w:rPr>
        <w:t>обязательное)</w:t>
      </w:r>
    </w:p>
    <w:p w:rsidR="00810987" w:rsidRPr="00D2456B" w:rsidRDefault="00810987" w:rsidP="00810987">
      <w:pPr>
        <w:pStyle w:val="titlep"/>
        <w:spacing w:after="0"/>
        <w:rPr>
          <w:rFonts w:ascii="Arial" w:hAnsi="Arial" w:cs="Arial"/>
          <w:sz w:val="20"/>
          <w:szCs w:val="20"/>
        </w:rPr>
      </w:pPr>
      <w:r w:rsidRPr="00D2456B">
        <w:rPr>
          <w:rFonts w:ascii="Arial" w:hAnsi="Arial" w:cs="Arial"/>
          <w:sz w:val="20"/>
          <w:szCs w:val="20"/>
        </w:rPr>
        <w:t>СВОДНАЯ ВЕДОМОСТЬ</w:t>
      </w:r>
    </w:p>
    <w:p w:rsidR="005B6D2A" w:rsidRPr="00113A23" w:rsidRDefault="005B6D2A" w:rsidP="005B6D2A">
      <w:pPr>
        <w:pStyle w:val="undline"/>
        <w:jc w:val="center"/>
        <w:rPr>
          <w:rFonts w:ascii="Arial" w:hAnsi="Arial" w:cs="Arial"/>
          <w:sz w:val="18"/>
          <w:szCs w:val="18"/>
        </w:rPr>
      </w:pPr>
    </w:p>
    <w:p w:rsidR="005B6D2A" w:rsidRPr="00113A23" w:rsidRDefault="005B6D2A" w:rsidP="005B6D2A">
      <w:pPr>
        <w:pStyle w:val="newncpi0"/>
        <w:jc w:val="center"/>
        <w:rPr>
          <w:rFonts w:ascii="Arial" w:hAnsi="Arial" w:cs="Arial"/>
          <w:sz w:val="18"/>
          <w:szCs w:val="18"/>
        </w:rPr>
      </w:pPr>
      <w:r w:rsidRPr="00113A23">
        <w:rPr>
          <w:rFonts w:ascii="Arial" w:hAnsi="Arial" w:cs="Arial"/>
          <w:sz w:val="18"/>
          <w:szCs w:val="18"/>
        </w:rPr>
        <w:t>___________________________________________________________</w:t>
      </w:r>
    </w:p>
    <w:p w:rsidR="000652A2" w:rsidRPr="005B6D2A" w:rsidRDefault="000652A2" w:rsidP="000652A2">
      <w:pPr>
        <w:pStyle w:val="undline"/>
        <w:jc w:val="center"/>
        <w:rPr>
          <w:rFonts w:ascii="Arial" w:hAnsi="Arial" w:cs="Arial"/>
          <w:sz w:val="18"/>
          <w:szCs w:val="18"/>
        </w:rPr>
      </w:pPr>
      <w:r w:rsidRPr="005B6D2A">
        <w:rPr>
          <w:rFonts w:ascii="Arial" w:hAnsi="Arial" w:cs="Arial"/>
          <w:sz w:val="16"/>
          <w:szCs w:val="16"/>
        </w:rPr>
        <w:t xml:space="preserve">(полное </w:t>
      </w:r>
      <w:r w:rsidRPr="005B6D2A">
        <w:rPr>
          <w:rFonts w:ascii="Arial" w:hAnsi="Arial" w:cs="Arial"/>
          <w:sz w:val="18"/>
          <w:szCs w:val="18"/>
        </w:rPr>
        <w:t>наименование юридического лица)</w:t>
      </w:r>
    </w:p>
    <w:p w:rsidR="000652A2" w:rsidRPr="005B6D2A" w:rsidRDefault="000652A2" w:rsidP="000652A2">
      <w:pPr>
        <w:pStyle w:val="newncpi0"/>
        <w:jc w:val="center"/>
        <w:rPr>
          <w:rFonts w:ascii="Arial" w:hAnsi="Arial" w:cs="Arial"/>
          <w:sz w:val="18"/>
          <w:szCs w:val="18"/>
        </w:rPr>
      </w:pPr>
      <w:r w:rsidRPr="005B6D2A">
        <w:rPr>
          <w:rFonts w:ascii="Arial" w:hAnsi="Arial" w:cs="Arial"/>
          <w:sz w:val="18"/>
          <w:szCs w:val="18"/>
        </w:rPr>
        <w:t>___________________________________________________________</w:t>
      </w:r>
    </w:p>
    <w:p w:rsidR="000652A2" w:rsidRPr="005B6D2A" w:rsidRDefault="000652A2" w:rsidP="000652A2">
      <w:pPr>
        <w:pStyle w:val="undline"/>
        <w:jc w:val="center"/>
        <w:rPr>
          <w:rFonts w:ascii="Arial" w:hAnsi="Arial" w:cs="Arial"/>
          <w:sz w:val="18"/>
          <w:szCs w:val="18"/>
        </w:rPr>
      </w:pPr>
      <w:r w:rsidRPr="005B6D2A">
        <w:rPr>
          <w:rFonts w:ascii="Arial" w:hAnsi="Arial" w:cs="Arial"/>
          <w:sz w:val="18"/>
          <w:szCs w:val="18"/>
        </w:rPr>
        <w:t>(цель оценки)</w:t>
      </w:r>
    </w:p>
    <w:p w:rsidR="000652A2" w:rsidRPr="005B6D2A" w:rsidRDefault="000652A2" w:rsidP="000652A2">
      <w:pPr>
        <w:pStyle w:val="newncpi0"/>
        <w:jc w:val="center"/>
        <w:rPr>
          <w:rFonts w:ascii="Arial" w:hAnsi="Arial" w:cs="Arial"/>
          <w:strike/>
          <w:sz w:val="20"/>
          <w:szCs w:val="20"/>
        </w:rPr>
      </w:pPr>
    </w:p>
    <w:p w:rsidR="000652A2" w:rsidRPr="005B6D2A" w:rsidRDefault="000652A2" w:rsidP="000652A2">
      <w:pPr>
        <w:pStyle w:val="newncpi0"/>
        <w:jc w:val="center"/>
        <w:rPr>
          <w:rFonts w:ascii="Arial" w:hAnsi="Arial" w:cs="Arial"/>
          <w:sz w:val="20"/>
          <w:szCs w:val="20"/>
        </w:rPr>
      </w:pPr>
      <w:r w:rsidRPr="005B6D2A">
        <w:rPr>
          <w:rFonts w:ascii="Arial" w:hAnsi="Arial" w:cs="Arial"/>
          <w:sz w:val="20"/>
          <w:szCs w:val="20"/>
        </w:rPr>
        <w:t>дата оценки: «__» ___________ 20__ г.</w:t>
      </w:r>
    </w:p>
    <w:p w:rsidR="000652A2" w:rsidRPr="005B6D2A" w:rsidRDefault="000652A2" w:rsidP="000652A2">
      <w:pPr>
        <w:pStyle w:val="newncpi0"/>
        <w:jc w:val="center"/>
        <w:rPr>
          <w:rFonts w:ascii="Arial" w:hAnsi="Arial" w:cs="Arial"/>
          <w:sz w:val="20"/>
          <w:szCs w:val="20"/>
        </w:rPr>
      </w:pPr>
    </w:p>
    <w:tbl>
      <w:tblPr>
        <w:tblW w:w="492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5699"/>
        <w:gridCol w:w="1300"/>
        <w:gridCol w:w="2200"/>
      </w:tblGrid>
      <w:tr w:rsidR="00D2456B" w:rsidRPr="00290301">
        <w:trPr>
          <w:trHeight w:val="240"/>
        </w:trPr>
        <w:tc>
          <w:tcPr>
            <w:tcW w:w="25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0987" w:rsidRPr="00290301" w:rsidRDefault="00810987" w:rsidP="00E94CBA">
            <w:pPr>
              <w:pStyle w:val="table10"/>
              <w:ind w:left="-108" w:right="-102"/>
              <w:jc w:val="center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 №</w:t>
            </w:r>
            <w:r w:rsidRPr="00290301">
              <w:rPr>
                <w:rFonts w:ascii="Arial" w:hAnsi="Arial" w:cs="Arial"/>
              </w:rPr>
              <w:br/>
            </w:r>
            <w:proofErr w:type="gramStart"/>
            <w:r w:rsidRPr="00290301">
              <w:rPr>
                <w:rFonts w:ascii="Arial" w:hAnsi="Arial" w:cs="Arial"/>
              </w:rPr>
              <w:t>п</w:t>
            </w:r>
            <w:proofErr w:type="gramEnd"/>
            <w:r w:rsidRPr="00290301">
              <w:rPr>
                <w:rFonts w:ascii="Arial" w:hAnsi="Arial" w:cs="Arial"/>
              </w:rPr>
              <w:t>/п</w:t>
            </w:r>
          </w:p>
        </w:tc>
        <w:tc>
          <w:tcPr>
            <w:tcW w:w="2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10987" w:rsidRPr="00290301" w:rsidRDefault="00810987" w:rsidP="00E94CBA">
            <w:pPr>
              <w:pStyle w:val="table10"/>
              <w:jc w:val="center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Внеоборотные активы</w:t>
            </w:r>
          </w:p>
        </w:tc>
        <w:tc>
          <w:tcPr>
            <w:tcW w:w="6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10987" w:rsidRPr="00290301" w:rsidRDefault="00810987" w:rsidP="00E94CBA">
            <w:pPr>
              <w:pStyle w:val="table10"/>
              <w:jc w:val="center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Номер приложения</w:t>
            </w:r>
          </w:p>
        </w:tc>
        <w:tc>
          <w:tcPr>
            <w:tcW w:w="113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10987" w:rsidRPr="00290301" w:rsidRDefault="00810987" w:rsidP="00E94CBA">
            <w:pPr>
              <w:pStyle w:val="table10"/>
              <w:jc w:val="center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Первоначальная (переоцененная) или остаточная, или скорректированная стоимость, руб.</w:t>
            </w:r>
          </w:p>
        </w:tc>
      </w:tr>
      <w:tr w:rsidR="00D2456B" w:rsidRPr="00290301">
        <w:trPr>
          <w:trHeight w:val="240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87" w:rsidRPr="00290301" w:rsidRDefault="00810987" w:rsidP="00E94CBA">
            <w:pPr>
              <w:pStyle w:val="table10"/>
              <w:jc w:val="center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1</w:t>
            </w:r>
          </w:p>
        </w:tc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10987" w:rsidRPr="00290301" w:rsidRDefault="00810987" w:rsidP="00E94CBA">
            <w:pPr>
              <w:pStyle w:val="table10"/>
              <w:jc w:val="center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10987" w:rsidRPr="00290301" w:rsidRDefault="00810987" w:rsidP="00E94CBA">
            <w:pPr>
              <w:pStyle w:val="table10"/>
              <w:jc w:val="center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3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10987" w:rsidRPr="00290301" w:rsidRDefault="00810987" w:rsidP="00E94CBA">
            <w:pPr>
              <w:pStyle w:val="table10"/>
              <w:jc w:val="center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4</w:t>
            </w:r>
          </w:p>
        </w:tc>
      </w:tr>
      <w:tr w:rsidR="00D2456B" w:rsidRPr="00290301">
        <w:trPr>
          <w:trHeight w:hRule="exact" w:val="57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56B" w:rsidRPr="00290301" w:rsidRDefault="00D2456B" w:rsidP="00E94CBA">
            <w:pPr>
              <w:pStyle w:val="table10"/>
              <w:jc w:val="center"/>
              <w:rPr>
                <w:rFonts w:ascii="Arial" w:hAnsi="Arial" w:cs="Arial"/>
              </w:rPr>
            </w:pPr>
          </w:p>
        </w:tc>
      </w:tr>
      <w:tr w:rsidR="00D2456B" w:rsidRPr="00290301">
        <w:trPr>
          <w:trHeight w:val="240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87" w:rsidRPr="00290301" w:rsidRDefault="00810987" w:rsidP="00E94CBA">
            <w:pPr>
              <w:pStyle w:val="table10"/>
              <w:jc w:val="center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1</w:t>
            </w:r>
          </w:p>
        </w:tc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10987" w:rsidRPr="00290301" w:rsidRDefault="00810987" w:rsidP="00D2456B">
            <w:pPr>
              <w:pStyle w:val="table10"/>
              <w:ind w:firstLine="106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 xml:space="preserve">Ведомость инвентаризации и оценки стоимости основных средств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10987" w:rsidRPr="00290301" w:rsidRDefault="00810987" w:rsidP="00E94CBA">
            <w:pPr>
              <w:pStyle w:val="table10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810987" w:rsidRPr="00290301" w:rsidRDefault="00810987" w:rsidP="00E94CBA">
            <w:pPr>
              <w:pStyle w:val="table10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 </w:t>
            </w:r>
          </w:p>
        </w:tc>
      </w:tr>
      <w:tr w:rsidR="00D2456B" w:rsidRPr="00290301">
        <w:trPr>
          <w:trHeight w:val="240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87" w:rsidRPr="00290301" w:rsidRDefault="00810987" w:rsidP="00E94CBA">
            <w:pPr>
              <w:pStyle w:val="table10"/>
              <w:jc w:val="center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2</w:t>
            </w:r>
          </w:p>
        </w:tc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10987" w:rsidRPr="00290301" w:rsidRDefault="00810987" w:rsidP="00D2456B">
            <w:pPr>
              <w:pStyle w:val="table10"/>
              <w:ind w:firstLine="106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Ведомость инвентаризации и оценки стоимости доходных вложений в материальные активы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10987" w:rsidRPr="00290301" w:rsidRDefault="00810987" w:rsidP="00E94CBA">
            <w:pPr>
              <w:pStyle w:val="table10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810987" w:rsidRPr="00290301" w:rsidRDefault="00810987" w:rsidP="00E94CBA">
            <w:pPr>
              <w:pStyle w:val="table10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 </w:t>
            </w:r>
          </w:p>
        </w:tc>
      </w:tr>
      <w:tr w:rsidR="00D2456B" w:rsidRPr="00290301">
        <w:trPr>
          <w:trHeight w:val="240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87" w:rsidRPr="00290301" w:rsidRDefault="00810987" w:rsidP="00E94CBA">
            <w:pPr>
              <w:pStyle w:val="table10"/>
              <w:jc w:val="center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3</w:t>
            </w:r>
          </w:p>
        </w:tc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10987" w:rsidRPr="00290301" w:rsidRDefault="00810987" w:rsidP="00D2456B">
            <w:pPr>
              <w:pStyle w:val="table10"/>
              <w:ind w:firstLine="106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Ведомость инвентаризации и оценки стоимости основных средств, передаваемых в безвозмездное пользование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10987" w:rsidRPr="00290301" w:rsidRDefault="00810987" w:rsidP="00E94CBA">
            <w:pPr>
              <w:pStyle w:val="table10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810987" w:rsidRPr="00290301" w:rsidRDefault="00810987" w:rsidP="00E94CBA">
            <w:pPr>
              <w:pStyle w:val="table10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 </w:t>
            </w:r>
          </w:p>
        </w:tc>
      </w:tr>
      <w:tr w:rsidR="00D2456B" w:rsidRPr="00290301">
        <w:trPr>
          <w:trHeight w:val="240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87" w:rsidRPr="00290301" w:rsidRDefault="00810987" w:rsidP="00E94CBA">
            <w:pPr>
              <w:pStyle w:val="table10"/>
              <w:jc w:val="center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4</w:t>
            </w:r>
          </w:p>
        </w:tc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10987" w:rsidRPr="00290301" w:rsidRDefault="00810987" w:rsidP="00D2456B">
            <w:pPr>
              <w:pStyle w:val="table10"/>
              <w:ind w:firstLine="106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 xml:space="preserve">Ведомость инвентаризации и оценки стоимости основных средств, безвозмездно переданных в установленном актами законодательства порядке после даты оценки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10987" w:rsidRPr="00290301" w:rsidRDefault="00810987" w:rsidP="00E94CBA">
            <w:pPr>
              <w:pStyle w:val="table10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810987" w:rsidRPr="00290301" w:rsidRDefault="00810987" w:rsidP="00E94CBA">
            <w:pPr>
              <w:pStyle w:val="table10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 </w:t>
            </w:r>
          </w:p>
        </w:tc>
      </w:tr>
      <w:tr w:rsidR="00D2456B" w:rsidRPr="00290301">
        <w:trPr>
          <w:trHeight w:val="240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87" w:rsidRPr="00290301" w:rsidRDefault="00810987" w:rsidP="00E94CBA">
            <w:pPr>
              <w:pStyle w:val="table10"/>
              <w:jc w:val="center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5</w:t>
            </w:r>
          </w:p>
        </w:tc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10987" w:rsidRPr="00290301" w:rsidRDefault="00810987" w:rsidP="00D2456B">
            <w:pPr>
              <w:pStyle w:val="table10"/>
              <w:ind w:firstLine="106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 xml:space="preserve">Ведомость инвентаризации и оценки стоимости основных средств, проданных после даты оценки, денежные </w:t>
            </w:r>
            <w:proofErr w:type="gramStart"/>
            <w:r w:rsidRPr="00290301">
              <w:rPr>
                <w:rFonts w:ascii="Arial" w:hAnsi="Arial" w:cs="Arial"/>
              </w:rPr>
              <w:t>средства</w:t>
            </w:r>
            <w:proofErr w:type="gramEnd"/>
            <w:r w:rsidRPr="00290301">
              <w:rPr>
                <w:rFonts w:ascii="Arial" w:hAnsi="Arial" w:cs="Arial"/>
              </w:rPr>
              <w:t xml:space="preserve"> от продажи которых перечисляются в соответствующий бюджет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10987" w:rsidRPr="00290301" w:rsidRDefault="00810987" w:rsidP="00E94CBA">
            <w:pPr>
              <w:pStyle w:val="table10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810987" w:rsidRPr="00290301" w:rsidRDefault="00810987" w:rsidP="00E94CBA">
            <w:pPr>
              <w:pStyle w:val="table10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 </w:t>
            </w:r>
          </w:p>
        </w:tc>
      </w:tr>
      <w:tr w:rsidR="00D2456B" w:rsidRPr="00290301">
        <w:trPr>
          <w:trHeight w:val="240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87" w:rsidRPr="00290301" w:rsidRDefault="00810987" w:rsidP="00E94CBA">
            <w:pPr>
              <w:pStyle w:val="table10"/>
              <w:jc w:val="center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6</w:t>
            </w:r>
          </w:p>
        </w:tc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10987" w:rsidRPr="00290301" w:rsidRDefault="00810987" w:rsidP="00D2456B">
            <w:pPr>
              <w:pStyle w:val="table10"/>
              <w:ind w:firstLine="106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Ведомость инвентаризации и оценки стоимости основных средств, выявленных при инвентаризации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10987" w:rsidRPr="00290301" w:rsidRDefault="00810987" w:rsidP="00E94CBA">
            <w:pPr>
              <w:pStyle w:val="table10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810987" w:rsidRPr="00290301" w:rsidRDefault="00810987" w:rsidP="00E94CBA">
            <w:pPr>
              <w:pStyle w:val="table10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 </w:t>
            </w:r>
          </w:p>
        </w:tc>
      </w:tr>
      <w:tr w:rsidR="00D2456B" w:rsidRPr="00290301">
        <w:trPr>
          <w:trHeight w:val="240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87" w:rsidRPr="00290301" w:rsidRDefault="00810987" w:rsidP="00E94CBA">
            <w:pPr>
              <w:pStyle w:val="table10"/>
              <w:jc w:val="center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7</w:t>
            </w:r>
          </w:p>
        </w:tc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10987" w:rsidRPr="00290301" w:rsidRDefault="00810987" w:rsidP="00D2456B">
            <w:pPr>
              <w:pStyle w:val="table10"/>
              <w:ind w:firstLine="106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 xml:space="preserve">ИТОГО (строка 1 + строка 2 + строка 3 + строка 4 + строка 5 + строка 6)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10987" w:rsidRPr="00290301" w:rsidRDefault="00810987" w:rsidP="00E94CBA">
            <w:pPr>
              <w:pStyle w:val="table10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810987" w:rsidRPr="00290301" w:rsidRDefault="00810987" w:rsidP="00E94CBA">
            <w:pPr>
              <w:pStyle w:val="table10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 </w:t>
            </w:r>
          </w:p>
        </w:tc>
      </w:tr>
      <w:tr w:rsidR="00D2456B" w:rsidRPr="00290301">
        <w:trPr>
          <w:trHeight w:val="240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87" w:rsidRPr="00290301" w:rsidRDefault="00810987" w:rsidP="00E94CBA">
            <w:pPr>
              <w:pStyle w:val="table10"/>
              <w:jc w:val="center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br/>
              <w:t>7.1</w:t>
            </w:r>
          </w:p>
        </w:tc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10987" w:rsidRPr="00290301" w:rsidRDefault="00810987" w:rsidP="00D2456B">
            <w:pPr>
              <w:pStyle w:val="table10"/>
              <w:ind w:firstLine="106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В том числе:</w:t>
            </w:r>
            <w:r w:rsidRPr="00290301">
              <w:rPr>
                <w:rFonts w:ascii="Arial" w:hAnsi="Arial" w:cs="Arial"/>
              </w:rPr>
              <w:br/>
              <w:t>стоимость основных средств (строка 110)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10987" w:rsidRPr="00290301" w:rsidRDefault="00810987" w:rsidP="00E94CBA">
            <w:pPr>
              <w:pStyle w:val="table10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810987" w:rsidRPr="00290301" w:rsidRDefault="00810987" w:rsidP="00E94CBA">
            <w:pPr>
              <w:pStyle w:val="table10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 </w:t>
            </w:r>
          </w:p>
        </w:tc>
      </w:tr>
      <w:tr w:rsidR="00D2456B" w:rsidRPr="00290301">
        <w:trPr>
          <w:trHeight w:val="240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87" w:rsidRPr="00290301" w:rsidRDefault="00810987" w:rsidP="00E94CBA">
            <w:pPr>
              <w:pStyle w:val="table10"/>
              <w:jc w:val="center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7.2</w:t>
            </w:r>
          </w:p>
        </w:tc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10987" w:rsidRPr="00290301" w:rsidRDefault="00810987" w:rsidP="00D2456B">
            <w:pPr>
              <w:pStyle w:val="table10"/>
              <w:ind w:firstLine="106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стоимость доходных вложений в материальные  активы (строка 130)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10987" w:rsidRPr="00290301" w:rsidRDefault="00810987" w:rsidP="00E94CBA">
            <w:pPr>
              <w:pStyle w:val="table10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810987" w:rsidRPr="00290301" w:rsidRDefault="00810987" w:rsidP="00E94CBA">
            <w:pPr>
              <w:pStyle w:val="table10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 </w:t>
            </w:r>
          </w:p>
        </w:tc>
      </w:tr>
      <w:tr w:rsidR="00D2456B" w:rsidRPr="00290301">
        <w:trPr>
          <w:trHeight w:val="240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87" w:rsidRPr="00290301" w:rsidRDefault="00810987" w:rsidP="00E94CBA">
            <w:pPr>
              <w:pStyle w:val="table10"/>
              <w:jc w:val="center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8</w:t>
            </w:r>
          </w:p>
        </w:tc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10987" w:rsidRPr="00290301" w:rsidRDefault="00810987" w:rsidP="00D2456B">
            <w:pPr>
              <w:pStyle w:val="table10"/>
              <w:ind w:firstLine="106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Ведомость инвентаризации и оценки стоимости незавершенных капитальных строений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10987" w:rsidRPr="00290301" w:rsidRDefault="00810987" w:rsidP="00E94CBA">
            <w:pPr>
              <w:pStyle w:val="table10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810987" w:rsidRPr="00290301" w:rsidRDefault="00810987" w:rsidP="00E94CBA">
            <w:pPr>
              <w:pStyle w:val="table10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 </w:t>
            </w:r>
          </w:p>
        </w:tc>
      </w:tr>
      <w:tr w:rsidR="00D2456B" w:rsidRPr="00290301">
        <w:trPr>
          <w:trHeight w:val="240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87" w:rsidRPr="00290301" w:rsidRDefault="00810987" w:rsidP="00E94CBA">
            <w:pPr>
              <w:pStyle w:val="table10"/>
              <w:jc w:val="center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9</w:t>
            </w:r>
          </w:p>
        </w:tc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10987" w:rsidRPr="00290301" w:rsidRDefault="00810987" w:rsidP="00D2456B">
            <w:pPr>
              <w:pStyle w:val="table10"/>
              <w:ind w:firstLine="106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Ведомость инвентаризации и оценки стоимости незавершенных капитальных строений, передаваемых в безвозмездное пользование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10987" w:rsidRPr="00290301" w:rsidRDefault="00810987" w:rsidP="00E94CBA">
            <w:pPr>
              <w:pStyle w:val="table10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810987" w:rsidRPr="00290301" w:rsidRDefault="00810987" w:rsidP="00E94CBA">
            <w:pPr>
              <w:pStyle w:val="table10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 </w:t>
            </w:r>
          </w:p>
        </w:tc>
      </w:tr>
      <w:tr w:rsidR="00D2456B" w:rsidRPr="00290301">
        <w:trPr>
          <w:trHeight w:val="240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87" w:rsidRPr="00290301" w:rsidRDefault="00810987" w:rsidP="00E94CBA">
            <w:pPr>
              <w:pStyle w:val="table10"/>
              <w:jc w:val="center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10</w:t>
            </w:r>
          </w:p>
        </w:tc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10987" w:rsidRPr="00290301" w:rsidRDefault="00810987" w:rsidP="00D2456B">
            <w:pPr>
              <w:pStyle w:val="table10"/>
              <w:ind w:firstLine="106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 xml:space="preserve">Ведомость инвентаризации и оценки стоимости незавершенных капитальных строений, безвозмездно переданных в установленном актами законодательства порядке после даты оценки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10987" w:rsidRPr="00290301" w:rsidRDefault="00810987" w:rsidP="00E94CBA">
            <w:pPr>
              <w:pStyle w:val="table10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810987" w:rsidRPr="00290301" w:rsidRDefault="00810987" w:rsidP="00E94CBA">
            <w:pPr>
              <w:pStyle w:val="table10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 </w:t>
            </w:r>
          </w:p>
        </w:tc>
      </w:tr>
      <w:tr w:rsidR="00D2456B" w:rsidRPr="00290301">
        <w:trPr>
          <w:trHeight w:val="240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87" w:rsidRPr="00290301" w:rsidRDefault="00810987" w:rsidP="00E94CBA">
            <w:pPr>
              <w:pStyle w:val="table10"/>
              <w:jc w:val="center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11</w:t>
            </w:r>
          </w:p>
        </w:tc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10987" w:rsidRPr="00290301" w:rsidRDefault="00810987" w:rsidP="00D2456B">
            <w:pPr>
              <w:pStyle w:val="table10"/>
              <w:ind w:firstLine="106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 xml:space="preserve">Ведомость инвентаризации и оценки стоимости незавершенных капитальных строений, проданных после даты оценки, денежные </w:t>
            </w:r>
            <w:proofErr w:type="gramStart"/>
            <w:r w:rsidRPr="00290301">
              <w:rPr>
                <w:rFonts w:ascii="Arial" w:hAnsi="Arial" w:cs="Arial"/>
              </w:rPr>
              <w:t>средства</w:t>
            </w:r>
            <w:proofErr w:type="gramEnd"/>
            <w:r w:rsidRPr="00290301">
              <w:rPr>
                <w:rFonts w:ascii="Arial" w:hAnsi="Arial" w:cs="Arial"/>
              </w:rPr>
              <w:t xml:space="preserve"> от продажи которых перечисляются в соответствующий бюджет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10987" w:rsidRPr="00290301" w:rsidRDefault="00810987" w:rsidP="00E94CBA">
            <w:pPr>
              <w:pStyle w:val="table10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810987" w:rsidRPr="00290301" w:rsidRDefault="00810987" w:rsidP="00E94CBA">
            <w:pPr>
              <w:pStyle w:val="table10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 </w:t>
            </w:r>
          </w:p>
        </w:tc>
      </w:tr>
      <w:tr w:rsidR="00D2456B" w:rsidRPr="00290301">
        <w:trPr>
          <w:trHeight w:val="240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87" w:rsidRPr="00290301" w:rsidRDefault="00810987" w:rsidP="00E94CBA">
            <w:pPr>
              <w:pStyle w:val="table10"/>
              <w:jc w:val="center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12</w:t>
            </w:r>
          </w:p>
        </w:tc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10987" w:rsidRPr="00290301" w:rsidRDefault="00810987" w:rsidP="00D2456B">
            <w:pPr>
              <w:pStyle w:val="table10"/>
              <w:ind w:firstLine="106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Ведомость инвентаризации и оценки стоимости незавершенных капитальных строений, выявленных при инвентаризации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10987" w:rsidRPr="00290301" w:rsidRDefault="00810987" w:rsidP="00E94CBA">
            <w:pPr>
              <w:pStyle w:val="table10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810987" w:rsidRPr="00290301" w:rsidRDefault="00810987" w:rsidP="00E94CBA">
            <w:pPr>
              <w:pStyle w:val="table10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 </w:t>
            </w:r>
          </w:p>
        </w:tc>
      </w:tr>
      <w:tr w:rsidR="00D2456B" w:rsidRPr="00290301">
        <w:trPr>
          <w:trHeight w:val="240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87" w:rsidRPr="00290301" w:rsidRDefault="00810987" w:rsidP="00E94CBA">
            <w:pPr>
              <w:pStyle w:val="table10"/>
              <w:jc w:val="center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13</w:t>
            </w:r>
          </w:p>
        </w:tc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10987" w:rsidRPr="00290301" w:rsidRDefault="00810987" w:rsidP="00D2456B">
            <w:pPr>
              <w:pStyle w:val="table10"/>
              <w:ind w:firstLine="106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Ведомость инвентаризации и оценки стоимости оборудования к установке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10987" w:rsidRPr="00290301" w:rsidRDefault="00810987" w:rsidP="00E94CBA">
            <w:pPr>
              <w:pStyle w:val="table10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810987" w:rsidRPr="00290301" w:rsidRDefault="00810987" w:rsidP="00E94CBA">
            <w:pPr>
              <w:pStyle w:val="table10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 </w:t>
            </w:r>
          </w:p>
        </w:tc>
      </w:tr>
      <w:tr w:rsidR="00D2456B" w:rsidRPr="00290301">
        <w:trPr>
          <w:trHeight w:val="240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87" w:rsidRPr="00290301" w:rsidRDefault="00810987" w:rsidP="00E94CBA">
            <w:pPr>
              <w:pStyle w:val="table10"/>
              <w:jc w:val="center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14</w:t>
            </w:r>
          </w:p>
        </w:tc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10987" w:rsidRDefault="00810987" w:rsidP="00D2456B">
            <w:pPr>
              <w:pStyle w:val="table10"/>
              <w:ind w:firstLine="106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 xml:space="preserve">Ведомость инвентаризации и оценки стоимости оборудования к установке, безвозмездно переданного в установленном актами законодательства порядке после даты оценки </w:t>
            </w:r>
          </w:p>
          <w:p w:rsidR="00D2456B" w:rsidRPr="00290301" w:rsidRDefault="00D2456B" w:rsidP="00D2456B">
            <w:pPr>
              <w:pStyle w:val="table10"/>
              <w:ind w:firstLine="106"/>
              <w:rPr>
                <w:rFonts w:ascii="Arial" w:hAnsi="Arial" w:cs="Arial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10987" w:rsidRPr="00290301" w:rsidRDefault="00810987" w:rsidP="00E94CBA">
            <w:pPr>
              <w:pStyle w:val="table10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810987" w:rsidRPr="00290301" w:rsidRDefault="00810987" w:rsidP="00E94CBA">
            <w:pPr>
              <w:pStyle w:val="table10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 </w:t>
            </w:r>
          </w:p>
        </w:tc>
      </w:tr>
      <w:tr w:rsidR="00D2456B" w:rsidRPr="00290301">
        <w:trPr>
          <w:trHeight w:val="240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87" w:rsidRPr="00290301" w:rsidRDefault="00810987" w:rsidP="00E94CBA">
            <w:pPr>
              <w:pStyle w:val="table10"/>
              <w:jc w:val="center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15</w:t>
            </w:r>
          </w:p>
        </w:tc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10987" w:rsidRPr="00290301" w:rsidRDefault="00810987" w:rsidP="00D2456B">
            <w:pPr>
              <w:pStyle w:val="table10"/>
              <w:ind w:firstLine="106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 xml:space="preserve">Ведомость инвентаризации и оценки стоимости оборудования к установке, проданного после даты оценки, денежные </w:t>
            </w:r>
            <w:proofErr w:type="gramStart"/>
            <w:r w:rsidRPr="00290301">
              <w:rPr>
                <w:rFonts w:ascii="Arial" w:hAnsi="Arial" w:cs="Arial"/>
              </w:rPr>
              <w:t>средства</w:t>
            </w:r>
            <w:proofErr w:type="gramEnd"/>
            <w:r w:rsidRPr="00290301">
              <w:rPr>
                <w:rFonts w:ascii="Arial" w:hAnsi="Arial" w:cs="Arial"/>
              </w:rPr>
              <w:t xml:space="preserve"> от продажи которого перечисляются в соответствующий бюджет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10987" w:rsidRPr="00290301" w:rsidRDefault="00810987" w:rsidP="00E94CBA">
            <w:pPr>
              <w:pStyle w:val="table10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810987" w:rsidRPr="00290301" w:rsidRDefault="00810987" w:rsidP="00E94CBA">
            <w:pPr>
              <w:pStyle w:val="table10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 </w:t>
            </w:r>
          </w:p>
        </w:tc>
      </w:tr>
      <w:tr w:rsidR="00D2456B" w:rsidRPr="00290301">
        <w:trPr>
          <w:trHeight w:val="240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87" w:rsidRPr="00290301" w:rsidRDefault="00810987" w:rsidP="00E94CBA">
            <w:pPr>
              <w:pStyle w:val="table10"/>
              <w:jc w:val="center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16</w:t>
            </w:r>
          </w:p>
        </w:tc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10987" w:rsidRPr="00290301" w:rsidRDefault="00810987" w:rsidP="00D2456B">
            <w:pPr>
              <w:pStyle w:val="table10"/>
              <w:ind w:firstLine="106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Ведомость инвентаризации и оценки стоимости оборудования к установке, выявленного при инвентаризации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10987" w:rsidRPr="00290301" w:rsidRDefault="00810987" w:rsidP="00E94CBA">
            <w:pPr>
              <w:pStyle w:val="table10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810987" w:rsidRPr="00290301" w:rsidRDefault="00810987" w:rsidP="00E94CBA">
            <w:pPr>
              <w:pStyle w:val="table10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 </w:t>
            </w:r>
          </w:p>
        </w:tc>
      </w:tr>
      <w:tr w:rsidR="00D2456B" w:rsidRPr="00290301">
        <w:trPr>
          <w:trHeight w:val="240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87" w:rsidRPr="00290301" w:rsidRDefault="00810987" w:rsidP="00E94CBA">
            <w:pPr>
              <w:pStyle w:val="table10"/>
              <w:jc w:val="center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17</w:t>
            </w:r>
          </w:p>
        </w:tc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10987" w:rsidRPr="00290301" w:rsidRDefault="00810987" w:rsidP="00D2456B">
            <w:pPr>
              <w:pStyle w:val="table10"/>
              <w:ind w:firstLine="106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Другие активы, числящиеся по статье баланса «Вложения в долгосрочные активы»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10987" w:rsidRPr="00290301" w:rsidRDefault="00810987" w:rsidP="00E94CBA">
            <w:pPr>
              <w:pStyle w:val="table10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810987" w:rsidRPr="00290301" w:rsidRDefault="00810987" w:rsidP="00E94CBA">
            <w:pPr>
              <w:pStyle w:val="table10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 </w:t>
            </w:r>
          </w:p>
        </w:tc>
      </w:tr>
      <w:tr w:rsidR="00D2456B" w:rsidRPr="00290301">
        <w:trPr>
          <w:trHeight w:val="240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87" w:rsidRPr="00290301" w:rsidRDefault="00810987" w:rsidP="00E94CBA">
            <w:pPr>
              <w:pStyle w:val="table10"/>
              <w:jc w:val="center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18</w:t>
            </w:r>
          </w:p>
        </w:tc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10987" w:rsidRPr="00290301" w:rsidRDefault="00810987" w:rsidP="00D2456B">
            <w:pPr>
              <w:pStyle w:val="table10"/>
              <w:ind w:firstLine="106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 xml:space="preserve">ИТОГО (строка 8 + строка 9 + строка 10 + строка 11 + строка 12 + </w:t>
            </w:r>
            <w:r w:rsidRPr="00290301">
              <w:rPr>
                <w:rFonts w:ascii="Arial" w:hAnsi="Arial" w:cs="Arial"/>
              </w:rPr>
              <w:br/>
              <w:t>+ строка 13 + строка 14 + строка 15 + строка 16 + строка 17)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10987" w:rsidRPr="00290301" w:rsidRDefault="00810987" w:rsidP="00E94CBA">
            <w:pPr>
              <w:pStyle w:val="table10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810987" w:rsidRPr="00290301" w:rsidRDefault="00810987" w:rsidP="00E94CBA">
            <w:pPr>
              <w:pStyle w:val="table10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 </w:t>
            </w:r>
          </w:p>
        </w:tc>
      </w:tr>
      <w:tr w:rsidR="00D2456B" w:rsidRPr="00290301">
        <w:trPr>
          <w:trHeight w:val="240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87" w:rsidRPr="00290301" w:rsidRDefault="00810987" w:rsidP="00E94CBA">
            <w:pPr>
              <w:pStyle w:val="table10"/>
              <w:ind w:left="-108" w:right="-102"/>
              <w:jc w:val="center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br/>
              <w:t>18.1</w:t>
            </w:r>
          </w:p>
        </w:tc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10987" w:rsidRPr="00290301" w:rsidRDefault="00810987" w:rsidP="00D2456B">
            <w:pPr>
              <w:pStyle w:val="table10"/>
              <w:ind w:firstLine="106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В том числе:</w:t>
            </w:r>
            <w:r w:rsidRPr="00290301">
              <w:rPr>
                <w:rFonts w:ascii="Arial" w:hAnsi="Arial" w:cs="Arial"/>
              </w:rPr>
              <w:br/>
              <w:t>счет 08 «Вложения в долгосрочные активы»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10987" w:rsidRPr="00290301" w:rsidRDefault="00810987" w:rsidP="00E94CBA">
            <w:pPr>
              <w:pStyle w:val="table10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810987" w:rsidRPr="00290301" w:rsidRDefault="00810987" w:rsidP="00E94CBA">
            <w:pPr>
              <w:pStyle w:val="table10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 </w:t>
            </w:r>
          </w:p>
        </w:tc>
      </w:tr>
      <w:tr w:rsidR="00D2456B" w:rsidRPr="00290301">
        <w:trPr>
          <w:trHeight w:val="240"/>
        </w:trPr>
        <w:tc>
          <w:tcPr>
            <w:tcW w:w="258" w:type="pct"/>
            <w:tcBorders>
              <w:top w:val="single" w:sz="4" w:space="0" w:color="auto"/>
              <w:right w:val="single" w:sz="4" w:space="0" w:color="auto"/>
            </w:tcBorders>
          </w:tcPr>
          <w:p w:rsidR="00810987" w:rsidRPr="00290301" w:rsidRDefault="00810987" w:rsidP="00E94CBA">
            <w:pPr>
              <w:pStyle w:val="table10"/>
              <w:ind w:left="-108" w:right="-102"/>
              <w:jc w:val="center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18.2</w:t>
            </w:r>
          </w:p>
        </w:tc>
        <w:tc>
          <w:tcPr>
            <w:tcW w:w="2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10987" w:rsidRPr="00290301" w:rsidRDefault="00810987" w:rsidP="00D2456B">
            <w:pPr>
              <w:pStyle w:val="table10"/>
              <w:ind w:firstLine="106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счет 07 «Оборудование к установке и строительные материалы»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10987" w:rsidRPr="00290301" w:rsidRDefault="00810987" w:rsidP="00E94CBA">
            <w:pPr>
              <w:pStyle w:val="table10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</w:tcMar>
          </w:tcPr>
          <w:p w:rsidR="00810987" w:rsidRPr="00290301" w:rsidRDefault="00810987" w:rsidP="00E94CBA">
            <w:pPr>
              <w:pStyle w:val="table10"/>
              <w:rPr>
                <w:rFonts w:ascii="Arial" w:hAnsi="Arial" w:cs="Arial"/>
              </w:rPr>
            </w:pPr>
            <w:r w:rsidRPr="00290301">
              <w:rPr>
                <w:rFonts w:ascii="Arial" w:hAnsi="Arial" w:cs="Arial"/>
              </w:rPr>
              <w:t> </w:t>
            </w:r>
          </w:p>
        </w:tc>
      </w:tr>
    </w:tbl>
    <w:p w:rsidR="00810987" w:rsidRPr="00290301" w:rsidRDefault="00810987" w:rsidP="00810987">
      <w:pPr>
        <w:pStyle w:val="newncpi"/>
        <w:rPr>
          <w:rFonts w:ascii="Arial" w:hAnsi="Arial" w:cs="Arial"/>
          <w:sz w:val="20"/>
          <w:szCs w:val="20"/>
        </w:rPr>
      </w:pPr>
      <w:r w:rsidRPr="00290301">
        <w:rPr>
          <w:rFonts w:ascii="Arial" w:hAnsi="Arial" w:cs="Arial"/>
          <w:sz w:val="20"/>
          <w:szCs w:val="20"/>
        </w:rPr>
        <w:t> </w:t>
      </w:r>
    </w:p>
    <w:tbl>
      <w:tblPr>
        <w:tblW w:w="5000" w:type="pct"/>
        <w:tblInd w:w="208" w:type="dxa"/>
        <w:tblLayout w:type="fixed"/>
        <w:tblLook w:val="0000" w:firstRow="0" w:lastRow="0" w:firstColumn="0" w:lastColumn="0" w:noHBand="0" w:noVBand="0"/>
      </w:tblPr>
      <w:tblGrid>
        <w:gridCol w:w="5648"/>
        <w:gridCol w:w="889"/>
        <w:gridCol w:w="3214"/>
      </w:tblGrid>
      <w:tr w:rsidR="000652A2" w:rsidRPr="005B6D2A">
        <w:trPr>
          <w:trHeight w:val="240"/>
        </w:trPr>
        <w:tc>
          <w:tcPr>
            <w:tcW w:w="2896" w:type="pct"/>
          </w:tcPr>
          <w:p w:rsidR="000652A2" w:rsidRPr="005B6D2A" w:rsidRDefault="000652A2" w:rsidP="007F7373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5B6D2A">
              <w:rPr>
                <w:rFonts w:ascii="Arial" w:hAnsi="Arial" w:cs="Arial"/>
                <w:sz w:val="20"/>
                <w:szCs w:val="20"/>
              </w:rPr>
              <w:t>Руководитель                         М.П.  ___________________</w:t>
            </w: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652A2" w:rsidRPr="005B6D2A" w:rsidRDefault="000652A2" w:rsidP="007F7373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5B6D2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8" w:type="pct"/>
            <w:tcMar>
              <w:left w:w="6" w:type="dxa"/>
              <w:right w:w="6" w:type="dxa"/>
            </w:tcMar>
          </w:tcPr>
          <w:p w:rsidR="000652A2" w:rsidRPr="005B6D2A" w:rsidRDefault="000652A2" w:rsidP="007F7373">
            <w:pPr>
              <w:pStyle w:val="newncpi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D2A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</w:tc>
      </w:tr>
      <w:tr w:rsidR="000652A2" w:rsidRPr="005B6D2A">
        <w:trPr>
          <w:trHeight w:val="240"/>
        </w:trPr>
        <w:tc>
          <w:tcPr>
            <w:tcW w:w="2896" w:type="pct"/>
          </w:tcPr>
          <w:p w:rsidR="000652A2" w:rsidRPr="005B6D2A" w:rsidRDefault="000652A2" w:rsidP="007F7373">
            <w:pPr>
              <w:pStyle w:val="undline"/>
              <w:rPr>
                <w:rFonts w:ascii="Arial" w:hAnsi="Arial" w:cs="Arial"/>
                <w:sz w:val="18"/>
                <w:szCs w:val="18"/>
              </w:rPr>
            </w:pPr>
            <w:r w:rsidRPr="005B6D2A">
              <w:rPr>
                <w:rFonts w:ascii="Arial" w:hAnsi="Arial" w:cs="Arial"/>
              </w:rPr>
              <w:t xml:space="preserve">(заместитель руководителя)   </w:t>
            </w:r>
            <w:r w:rsidRPr="005B6D2A">
              <w:rPr>
                <w:rFonts w:ascii="Arial" w:hAnsi="Arial" w:cs="Arial"/>
                <w:sz w:val="18"/>
                <w:szCs w:val="18"/>
              </w:rPr>
              <w:t xml:space="preserve">                       (подпись)</w:t>
            </w: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652A2" w:rsidRPr="005B6D2A" w:rsidRDefault="000652A2" w:rsidP="007F7373">
            <w:pPr>
              <w:pStyle w:val="undline"/>
              <w:rPr>
                <w:rFonts w:ascii="Arial" w:hAnsi="Arial" w:cs="Arial"/>
                <w:sz w:val="18"/>
                <w:szCs w:val="18"/>
              </w:rPr>
            </w:pPr>
            <w:r w:rsidRPr="005B6D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48" w:type="pct"/>
            <w:tcMar>
              <w:left w:w="6" w:type="dxa"/>
              <w:right w:w="6" w:type="dxa"/>
            </w:tcMar>
          </w:tcPr>
          <w:p w:rsidR="000652A2" w:rsidRPr="005B6D2A" w:rsidRDefault="000652A2" w:rsidP="007F7373">
            <w:pPr>
              <w:pStyle w:val="undlin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D2A">
              <w:rPr>
                <w:rFonts w:ascii="Arial" w:hAnsi="Arial" w:cs="Arial"/>
                <w:sz w:val="18"/>
                <w:szCs w:val="18"/>
              </w:rPr>
              <w:t>(инициалы, фамилия)</w:t>
            </w:r>
          </w:p>
        </w:tc>
      </w:tr>
      <w:tr w:rsidR="000652A2" w:rsidRPr="005B6D2A">
        <w:trPr>
          <w:trHeight w:hRule="exact" w:val="155"/>
        </w:trPr>
        <w:tc>
          <w:tcPr>
            <w:tcW w:w="2896" w:type="pct"/>
          </w:tcPr>
          <w:p w:rsidR="000652A2" w:rsidRPr="005B6D2A" w:rsidRDefault="000652A2" w:rsidP="007F7373">
            <w:pPr>
              <w:pStyle w:val="newncpi0"/>
              <w:ind w:firstLine="179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652A2" w:rsidRPr="005B6D2A" w:rsidRDefault="000652A2" w:rsidP="007F7373">
            <w:pPr>
              <w:pStyle w:val="newncpi0"/>
              <w:rPr>
                <w:rFonts w:ascii="Arial" w:hAnsi="Arial" w:cs="Arial"/>
                <w:sz w:val="18"/>
                <w:szCs w:val="18"/>
              </w:rPr>
            </w:pPr>
            <w:r w:rsidRPr="005B6D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48" w:type="pct"/>
            <w:tcMar>
              <w:left w:w="6" w:type="dxa"/>
              <w:right w:w="6" w:type="dxa"/>
            </w:tcMar>
          </w:tcPr>
          <w:p w:rsidR="000652A2" w:rsidRPr="005B6D2A" w:rsidRDefault="000652A2" w:rsidP="007F7373">
            <w:pPr>
              <w:pStyle w:val="newncpi0"/>
              <w:rPr>
                <w:rFonts w:ascii="Arial" w:hAnsi="Arial" w:cs="Arial"/>
                <w:sz w:val="18"/>
                <w:szCs w:val="18"/>
              </w:rPr>
            </w:pPr>
            <w:r w:rsidRPr="005B6D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652A2" w:rsidRPr="005B6D2A">
        <w:trPr>
          <w:trHeight w:val="240"/>
        </w:trPr>
        <w:tc>
          <w:tcPr>
            <w:tcW w:w="2896" w:type="pct"/>
          </w:tcPr>
          <w:p w:rsidR="000652A2" w:rsidRPr="005B6D2A" w:rsidRDefault="000652A2" w:rsidP="007F7373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5B6D2A">
              <w:rPr>
                <w:rFonts w:ascii="Arial" w:hAnsi="Arial" w:cs="Arial"/>
                <w:sz w:val="20"/>
                <w:szCs w:val="20"/>
              </w:rPr>
              <w:t>Главный бухгалтер                          ___________________</w:t>
            </w: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652A2" w:rsidRPr="005B6D2A" w:rsidRDefault="000652A2" w:rsidP="007F7373">
            <w:pPr>
              <w:pStyle w:val="newncpi0"/>
              <w:rPr>
                <w:rFonts w:ascii="Arial" w:hAnsi="Arial" w:cs="Arial"/>
                <w:sz w:val="20"/>
                <w:szCs w:val="20"/>
              </w:rPr>
            </w:pPr>
            <w:r w:rsidRPr="005B6D2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8" w:type="pct"/>
            <w:tcMar>
              <w:left w:w="6" w:type="dxa"/>
              <w:right w:w="6" w:type="dxa"/>
            </w:tcMar>
          </w:tcPr>
          <w:p w:rsidR="000652A2" w:rsidRPr="005B6D2A" w:rsidRDefault="000652A2" w:rsidP="007F7373">
            <w:pPr>
              <w:pStyle w:val="newncpi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D2A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</w:tc>
      </w:tr>
      <w:tr w:rsidR="000652A2" w:rsidRPr="005B6D2A">
        <w:trPr>
          <w:trHeight w:val="240"/>
        </w:trPr>
        <w:tc>
          <w:tcPr>
            <w:tcW w:w="2896" w:type="pct"/>
          </w:tcPr>
          <w:p w:rsidR="000652A2" w:rsidRPr="005B6D2A" w:rsidRDefault="000652A2" w:rsidP="007F7373">
            <w:pPr>
              <w:pStyle w:val="undline"/>
              <w:ind w:firstLine="2342"/>
              <w:rPr>
                <w:rFonts w:ascii="Arial" w:hAnsi="Arial" w:cs="Arial"/>
                <w:sz w:val="18"/>
                <w:szCs w:val="18"/>
              </w:rPr>
            </w:pPr>
            <w:r w:rsidRPr="005B6D2A">
              <w:rPr>
                <w:rFonts w:ascii="Arial" w:hAnsi="Arial" w:cs="Arial"/>
                <w:sz w:val="18"/>
                <w:szCs w:val="18"/>
              </w:rPr>
              <w:t xml:space="preserve">                                (подпись)</w:t>
            </w: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652A2" w:rsidRPr="005B6D2A" w:rsidRDefault="000652A2" w:rsidP="007F7373">
            <w:pPr>
              <w:pStyle w:val="undline"/>
              <w:rPr>
                <w:rFonts w:ascii="Arial" w:hAnsi="Arial" w:cs="Arial"/>
                <w:sz w:val="18"/>
                <w:szCs w:val="18"/>
              </w:rPr>
            </w:pPr>
            <w:r w:rsidRPr="005B6D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48" w:type="pct"/>
            <w:tcMar>
              <w:left w:w="6" w:type="dxa"/>
              <w:right w:w="6" w:type="dxa"/>
            </w:tcMar>
          </w:tcPr>
          <w:p w:rsidR="000652A2" w:rsidRPr="005B6D2A" w:rsidRDefault="000652A2" w:rsidP="007F7373">
            <w:pPr>
              <w:pStyle w:val="undlin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D2A">
              <w:rPr>
                <w:rFonts w:ascii="Arial" w:hAnsi="Arial" w:cs="Arial"/>
                <w:sz w:val="18"/>
                <w:szCs w:val="18"/>
              </w:rPr>
              <w:t>(инициалы, фамилия)</w:t>
            </w:r>
          </w:p>
        </w:tc>
      </w:tr>
    </w:tbl>
    <w:p w:rsidR="00810987" w:rsidRPr="00290301" w:rsidRDefault="00810987" w:rsidP="00810987">
      <w:pPr>
        <w:pStyle w:val="newncpi"/>
        <w:rPr>
          <w:rFonts w:ascii="Arial" w:hAnsi="Arial" w:cs="Arial"/>
          <w:sz w:val="20"/>
          <w:szCs w:val="20"/>
        </w:rPr>
      </w:pPr>
    </w:p>
    <w:p w:rsidR="002E39CC" w:rsidRPr="00290301" w:rsidRDefault="002E39CC" w:rsidP="002E3669">
      <w:pPr>
        <w:jc w:val="center"/>
        <w:rPr>
          <w:rFonts w:ascii="Arial" w:hAnsi="Arial" w:cs="Arial"/>
        </w:rPr>
      </w:pPr>
    </w:p>
    <w:p w:rsidR="002E39CC" w:rsidRPr="00290301" w:rsidRDefault="002E39CC" w:rsidP="002E3669">
      <w:pPr>
        <w:jc w:val="center"/>
        <w:rPr>
          <w:rFonts w:ascii="Arial" w:hAnsi="Arial" w:cs="Arial"/>
        </w:rPr>
      </w:pPr>
    </w:p>
    <w:p w:rsidR="002E39CC" w:rsidRPr="00290301" w:rsidRDefault="002E39CC" w:rsidP="002E3669">
      <w:pPr>
        <w:jc w:val="center"/>
        <w:rPr>
          <w:rFonts w:ascii="Arial" w:hAnsi="Arial" w:cs="Arial"/>
        </w:rPr>
      </w:pPr>
    </w:p>
    <w:p w:rsidR="002E39CC" w:rsidRPr="00290301" w:rsidRDefault="002E39CC" w:rsidP="002E3669">
      <w:pPr>
        <w:jc w:val="center"/>
        <w:rPr>
          <w:rFonts w:ascii="Arial" w:hAnsi="Arial" w:cs="Arial"/>
        </w:rPr>
      </w:pPr>
    </w:p>
    <w:p w:rsidR="002E39CC" w:rsidRPr="00290301" w:rsidRDefault="002E39CC" w:rsidP="002E3669">
      <w:pPr>
        <w:jc w:val="center"/>
        <w:rPr>
          <w:rFonts w:ascii="Arial" w:hAnsi="Arial" w:cs="Arial"/>
        </w:rPr>
      </w:pPr>
    </w:p>
    <w:p w:rsidR="005D4A50" w:rsidRDefault="005D4A50" w:rsidP="002E3669">
      <w:pPr>
        <w:jc w:val="center"/>
        <w:rPr>
          <w:rFonts w:ascii="Arial" w:hAnsi="Arial" w:cs="Arial"/>
        </w:rPr>
        <w:sectPr w:rsidR="005D4A50" w:rsidSect="00E50ACC">
          <w:footerReference w:type="even" r:id="rId71"/>
          <w:footerReference w:type="default" r:id="rId72"/>
          <w:pgSz w:w="11906" w:h="16838"/>
          <w:pgMar w:top="1134" w:right="851" w:bottom="1134" w:left="1418" w:header="720" w:footer="720" w:gutter="0"/>
          <w:cols w:space="720"/>
          <w:docGrid w:linePitch="360"/>
        </w:sectPr>
      </w:pPr>
    </w:p>
    <w:p w:rsidR="006A7209" w:rsidRPr="00290301" w:rsidRDefault="006A7209" w:rsidP="006A7209">
      <w:pPr>
        <w:shd w:val="clear" w:color="auto" w:fill="FFFFFF"/>
        <w:spacing w:before="365"/>
        <w:ind w:left="3538"/>
        <w:rPr>
          <w:rFonts w:ascii="Arial" w:hAnsi="Arial" w:cs="Arial"/>
          <w:sz w:val="22"/>
          <w:szCs w:val="22"/>
        </w:rPr>
      </w:pPr>
      <w:r w:rsidRPr="00290301">
        <w:rPr>
          <w:rFonts w:ascii="Arial" w:hAnsi="Arial" w:cs="Arial"/>
          <w:b/>
          <w:sz w:val="22"/>
          <w:szCs w:val="22"/>
        </w:rPr>
        <w:t>Библиография</w:t>
      </w:r>
    </w:p>
    <w:p w:rsidR="006A7209" w:rsidRPr="00290301" w:rsidRDefault="006A7209" w:rsidP="006A7209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</w:p>
    <w:tbl>
      <w:tblPr>
        <w:tblW w:w="5175" w:type="pct"/>
        <w:tblInd w:w="-274" w:type="dxa"/>
        <w:tblLook w:val="0000" w:firstRow="0" w:lastRow="0" w:firstColumn="0" w:lastColumn="0" w:noHBand="0" w:noVBand="0"/>
      </w:tblPr>
      <w:tblGrid>
        <w:gridCol w:w="499"/>
        <w:gridCol w:w="9593"/>
      </w:tblGrid>
      <w:tr w:rsidR="00F5757E" w:rsidRPr="00F5757E">
        <w:trPr>
          <w:trHeight w:val="240"/>
        </w:trPr>
        <w:tc>
          <w:tcPr>
            <w:tcW w:w="2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23A2A" w:rsidRPr="00F5757E" w:rsidRDefault="00E23A2A" w:rsidP="00E94CBA">
            <w:pPr>
              <w:pStyle w:val="newncpi0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F5757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[1]</w:t>
            </w:r>
          </w:p>
        </w:tc>
        <w:tc>
          <w:tcPr>
            <w:tcW w:w="4753" w:type="pct"/>
            <w:tcMar>
              <w:top w:w="0" w:type="dxa"/>
              <w:bottom w:w="0" w:type="dxa"/>
            </w:tcMar>
          </w:tcPr>
          <w:p w:rsidR="00DD087B" w:rsidRPr="00F5757E" w:rsidRDefault="00DD087B" w:rsidP="00E94CBA">
            <w:pPr>
              <w:pStyle w:val="newncpi0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5757E">
              <w:rPr>
                <w:rFonts w:ascii="Arial" w:hAnsi="Arial" w:cs="Arial"/>
                <w:color w:val="FF0000"/>
                <w:sz w:val="20"/>
                <w:szCs w:val="20"/>
              </w:rPr>
              <w:t>Указ Президента Республики Беларусь от 10 мая 2019 г. № 169 «О порядке распоряжения государственным имуществом» (Национальный правовой Интернет-портал Республики Беларусь, 14.05.2019, № 1/18345)</w:t>
            </w:r>
          </w:p>
        </w:tc>
      </w:tr>
      <w:tr w:rsidR="006A7209" w:rsidRPr="00290301">
        <w:trPr>
          <w:trHeight w:val="240"/>
        </w:trPr>
        <w:tc>
          <w:tcPr>
            <w:tcW w:w="2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A7209" w:rsidRPr="00290301" w:rsidRDefault="006A7209" w:rsidP="00E94CBA">
            <w:pPr>
              <w:pStyle w:val="newncpi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301">
              <w:rPr>
                <w:rFonts w:ascii="Arial" w:hAnsi="Arial" w:cs="Arial"/>
                <w:sz w:val="20"/>
                <w:szCs w:val="20"/>
              </w:rPr>
              <w:t>[2]</w:t>
            </w:r>
          </w:p>
        </w:tc>
        <w:tc>
          <w:tcPr>
            <w:tcW w:w="4753" w:type="pct"/>
            <w:tcMar>
              <w:top w:w="0" w:type="dxa"/>
              <w:bottom w:w="0" w:type="dxa"/>
            </w:tcMar>
          </w:tcPr>
          <w:p w:rsidR="006A7209" w:rsidRPr="00290301" w:rsidRDefault="006A7209" w:rsidP="00E94CBA">
            <w:pPr>
              <w:pStyle w:val="newncpi0"/>
              <w:spacing w:before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90301">
              <w:rPr>
                <w:rFonts w:ascii="Arial" w:hAnsi="Arial" w:cs="Arial"/>
                <w:sz w:val="20"/>
                <w:szCs w:val="20"/>
              </w:rPr>
              <w:t>Указ Президента Республики Беларусь от 13 октября 2006 г. № 615 «Об оценочной деятельности в Республике Беларусь» (Национальный реестр правовых актов Республики Беларусь, 2006 г., № 168, 1/7999)</w:t>
            </w:r>
          </w:p>
        </w:tc>
      </w:tr>
      <w:tr w:rsidR="006A7209" w:rsidRPr="00290301">
        <w:trPr>
          <w:trHeight w:val="894"/>
        </w:trPr>
        <w:tc>
          <w:tcPr>
            <w:tcW w:w="2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A7209" w:rsidRPr="00290301" w:rsidRDefault="006A7209" w:rsidP="00E94CBA">
            <w:pPr>
              <w:pStyle w:val="newncpi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301">
              <w:rPr>
                <w:rFonts w:ascii="Arial" w:hAnsi="Arial" w:cs="Arial"/>
                <w:sz w:val="20"/>
                <w:szCs w:val="20"/>
              </w:rPr>
              <w:t>[3]</w:t>
            </w:r>
          </w:p>
        </w:tc>
        <w:tc>
          <w:tcPr>
            <w:tcW w:w="4753" w:type="pct"/>
            <w:tcMar>
              <w:top w:w="0" w:type="dxa"/>
              <w:bottom w:w="0" w:type="dxa"/>
            </w:tcMar>
          </w:tcPr>
          <w:p w:rsidR="009D27DF" w:rsidRPr="009D27DF" w:rsidRDefault="006A7209" w:rsidP="009D27DF">
            <w:pPr>
              <w:pStyle w:val="newncpi0"/>
              <w:spacing w:before="120"/>
              <w:ind w:left="473" w:hanging="47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90301">
              <w:rPr>
                <w:rFonts w:ascii="Arial" w:hAnsi="Arial" w:cs="Arial"/>
                <w:sz w:val="20"/>
                <w:szCs w:val="20"/>
              </w:rPr>
              <w:t>Нормативные сроки службы основных средств</w:t>
            </w:r>
            <w:r w:rsidRPr="00290301">
              <w:rPr>
                <w:rFonts w:ascii="Arial" w:hAnsi="Arial" w:cs="Arial"/>
                <w:sz w:val="20"/>
                <w:szCs w:val="20"/>
              </w:rPr>
              <w:br/>
            </w:r>
            <w:r w:rsidRPr="005D4A50">
              <w:rPr>
                <w:rFonts w:ascii="Arial" w:hAnsi="Arial" w:cs="Arial"/>
                <w:sz w:val="18"/>
                <w:szCs w:val="18"/>
              </w:rPr>
              <w:t>У</w:t>
            </w:r>
            <w:r w:rsidR="005C337D">
              <w:rPr>
                <w:rFonts w:ascii="Arial" w:hAnsi="Arial" w:cs="Arial"/>
                <w:sz w:val="18"/>
                <w:szCs w:val="18"/>
              </w:rPr>
              <w:t xml:space="preserve">тверждены </w:t>
            </w:r>
            <w:r w:rsidRPr="005D4A50">
              <w:rPr>
                <w:rFonts w:ascii="Arial" w:hAnsi="Arial" w:cs="Arial"/>
                <w:sz w:val="18"/>
                <w:szCs w:val="18"/>
              </w:rPr>
              <w:t xml:space="preserve">постановлением Министерства экономики Республики Беларусь от 30 сентября </w:t>
            </w:r>
            <w:smartTag w:uri="urn:schemas-microsoft-com:office:smarttags" w:element="metricconverter">
              <w:smartTagPr>
                <w:attr w:name="ProductID" w:val="2011 г"/>
              </w:smartTagPr>
              <w:r w:rsidRPr="005D4A50">
                <w:rPr>
                  <w:rFonts w:ascii="Arial" w:hAnsi="Arial" w:cs="Arial"/>
                  <w:sz w:val="18"/>
                  <w:szCs w:val="18"/>
                </w:rPr>
                <w:t>2011 г</w:t>
              </w:r>
            </w:smartTag>
            <w:r w:rsidRPr="005D4A50">
              <w:rPr>
                <w:rFonts w:ascii="Arial" w:hAnsi="Arial" w:cs="Arial"/>
                <w:sz w:val="18"/>
                <w:szCs w:val="18"/>
              </w:rPr>
              <w:t xml:space="preserve">. № 161 (Национальный реестр правовых актов Республики Беларусь, </w:t>
            </w:r>
            <w:smartTag w:uri="urn:schemas-microsoft-com:office:smarttags" w:element="metricconverter">
              <w:smartTagPr>
                <w:attr w:name="ProductID" w:val="2011 г"/>
              </w:smartTagPr>
              <w:r w:rsidRPr="005D4A50">
                <w:rPr>
                  <w:rFonts w:ascii="Arial" w:hAnsi="Arial" w:cs="Arial"/>
                  <w:sz w:val="18"/>
                  <w:szCs w:val="18"/>
                </w:rPr>
                <w:t>2011 г</w:t>
              </w:r>
            </w:smartTag>
            <w:r w:rsidRPr="005D4A50">
              <w:rPr>
                <w:rFonts w:ascii="Arial" w:hAnsi="Arial" w:cs="Arial"/>
                <w:sz w:val="18"/>
                <w:szCs w:val="18"/>
              </w:rPr>
              <w:t>., № 129, 8/24359)</w:t>
            </w:r>
          </w:p>
        </w:tc>
      </w:tr>
      <w:tr w:rsidR="00156109" w:rsidRPr="007D56B9" w:rsidTr="00156109">
        <w:trPr>
          <w:trHeight w:val="894"/>
        </w:trPr>
        <w:tc>
          <w:tcPr>
            <w:tcW w:w="2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56109" w:rsidRPr="00156109" w:rsidRDefault="00156109" w:rsidP="00156109">
            <w:pPr>
              <w:pStyle w:val="newncpi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109">
              <w:rPr>
                <w:rFonts w:ascii="Arial" w:hAnsi="Arial" w:cs="Arial"/>
                <w:sz w:val="20"/>
                <w:szCs w:val="20"/>
              </w:rPr>
              <w:t>[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156109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4753" w:type="pct"/>
            <w:tcMar>
              <w:top w:w="0" w:type="dxa"/>
              <w:bottom w:w="0" w:type="dxa"/>
            </w:tcMar>
          </w:tcPr>
          <w:p w:rsidR="00156109" w:rsidRPr="00156109" w:rsidRDefault="00156109" w:rsidP="00F5757E">
            <w:pPr>
              <w:pStyle w:val="newncpi0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156109">
              <w:rPr>
                <w:rFonts w:ascii="Arial" w:hAnsi="Arial" w:cs="Arial"/>
                <w:sz w:val="20"/>
                <w:szCs w:val="20"/>
              </w:rPr>
              <w:t xml:space="preserve">Инструкция об основаниях назначения и порядке технической инвентаризации недвижимого имущества, а также проверки характеристик недвижимого имущества при совершении регистрационных действий </w:t>
            </w:r>
          </w:p>
          <w:p w:rsidR="00156109" w:rsidRPr="00156109" w:rsidRDefault="00156109" w:rsidP="002A36C3">
            <w:pPr>
              <w:pStyle w:val="newncpi0"/>
              <w:ind w:left="52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757E">
              <w:rPr>
                <w:rFonts w:ascii="Arial" w:hAnsi="Arial" w:cs="Arial"/>
                <w:sz w:val="18"/>
                <w:szCs w:val="20"/>
              </w:rPr>
              <w:t>Утвержденна</w:t>
            </w:r>
            <w:proofErr w:type="spellEnd"/>
            <w:r w:rsidRPr="00F5757E">
              <w:rPr>
                <w:rFonts w:ascii="Arial" w:hAnsi="Arial" w:cs="Arial"/>
                <w:sz w:val="18"/>
                <w:szCs w:val="20"/>
              </w:rPr>
              <w:t xml:space="preserve"> постановлением Государственного комитета по имуществу Республики Беларусь </w:t>
            </w:r>
            <w:r w:rsidRPr="00F5757E">
              <w:rPr>
                <w:rFonts w:ascii="Arial" w:hAnsi="Arial" w:cs="Arial"/>
                <w:sz w:val="18"/>
                <w:szCs w:val="20"/>
              </w:rPr>
              <w:br/>
              <w:t xml:space="preserve">от 24 марта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F5757E">
                <w:rPr>
                  <w:rFonts w:ascii="Arial" w:hAnsi="Arial" w:cs="Arial"/>
                  <w:sz w:val="18"/>
                  <w:szCs w:val="20"/>
                </w:rPr>
                <w:t>2015 г</w:t>
              </w:r>
            </w:smartTag>
            <w:r w:rsidRPr="00F5757E">
              <w:rPr>
                <w:rFonts w:ascii="Arial" w:hAnsi="Arial" w:cs="Arial"/>
                <w:sz w:val="18"/>
                <w:szCs w:val="20"/>
              </w:rPr>
              <w:t>. № 11 (Национальный правовой Интернет-портал Республики Беларусь, 30.05.2015, № 8/29886)</w:t>
            </w:r>
          </w:p>
        </w:tc>
      </w:tr>
      <w:tr w:rsidR="00F5757E" w:rsidRPr="00F5757E" w:rsidTr="00EB5D7C">
        <w:trPr>
          <w:trHeight w:val="240"/>
        </w:trPr>
        <w:tc>
          <w:tcPr>
            <w:tcW w:w="2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70183" w:rsidRPr="00F5757E" w:rsidRDefault="00470183" w:rsidP="00D66D72">
            <w:pPr>
              <w:jc w:val="center"/>
              <w:rPr>
                <w:rFonts w:ascii="Arial" w:hAnsi="Arial" w:cs="Arial"/>
                <w:color w:val="FF0000"/>
              </w:rPr>
            </w:pPr>
            <w:r w:rsidRPr="00F5757E">
              <w:rPr>
                <w:rFonts w:ascii="Arial" w:hAnsi="Arial" w:cs="Arial"/>
                <w:color w:val="FF0000"/>
              </w:rPr>
              <w:t>[</w:t>
            </w:r>
            <w:r w:rsidR="00156109" w:rsidRPr="00F5757E">
              <w:rPr>
                <w:rFonts w:ascii="Arial" w:hAnsi="Arial" w:cs="Arial"/>
                <w:color w:val="FF0000"/>
              </w:rPr>
              <w:t>5</w:t>
            </w:r>
            <w:r w:rsidRPr="00F5757E">
              <w:rPr>
                <w:rFonts w:ascii="Arial" w:hAnsi="Arial" w:cs="Arial"/>
                <w:color w:val="FF0000"/>
              </w:rPr>
              <w:t>]</w:t>
            </w:r>
          </w:p>
        </w:tc>
        <w:tc>
          <w:tcPr>
            <w:tcW w:w="4753" w:type="pct"/>
            <w:tcMar>
              <w:top w:w="0" w:type="dxa"/>
              <w:bottom w:w="0" w:type="dxa"/>
            </w:tcMar>
          </w:tcPr>
          <w:p w:rsidR="00470183" w:rsidRPr="00F5757E" w:rsidRDefault="00470183" w:rsidP="00470183">
            <w:pPr>
              <w:widowControl w:val="0"/>
              <w:tabs>
                <w:tab w:val="num" w:pos="0"/>
                <w:tab w:val="left" w:pos="426"/>
              </w:tabs>
              <w:contextualSpacing/>
              <w:jc w:val="both"/>
              <w:rPr>
                <w:rFonts w:ascii="Arial" w:eastAsia="Calibri" w:hAnsi="Arial" w:cs="Arial"/>
                <w:color w:val="FF0000"/>
                <w:spacing w:val="-4"/>
                <w:lang w:eastAsia="en-US"/>
              </w:rPr>
            </w:pPr>
            <w:r w:rsidRPr="00F5757E">
              <w:rPr>
                <w:rFonts w:ascii="Arial" w:eastAsia="Calibri" w:hAnsi="Arial" w:cs="Arial"/>
                <w:color w:val="FF0000"/>
                <w:lang w:eastAsia="en-US"/>
              </w:rPr>
              <w:t>Инструкция</w:t>
            </w:r>
            <w:r w:rsidRPr="00F5757E">
              <w:rPr>
                <w:rFonts w:ascii="Arial" w:eastAsia="Calibri" w:hAnsi="Arial" w:cs="Arial"/>
                <w:color w:val="FF0000"/>
                <w:spacing w:val="-4"/>
                <w:lang w:eastAsia="en-US"/>
              </w:rPr>
              <w:t xml:space="preserve"> о порядке начисления амортизации основных средств и нематериальных активов</w:t>
            </w:r>
          </w:p>
          <w:p w:rsidR="00470183" w:rsidRPr="00F5757E" w:rsidRDefault="00470183" w:rsidP="00470183">
            <w:pPr>
              <w:ind w:left="473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5757E">
              <w:rPr>
                <w:rFonts w:ascii="Arial" w:hAnsi="Arial" w:cs="Arial"/>
                <w:color w:val="FF0000"/>
                <w:sz w:val="18"/>
                <w:szCs w:val="18"/>
              </w:rPr>
              <w:t>Утверждена</w:t>
            </w:r>
            <w:r w:rsidRPr="00F5757E">
              <w:rPr>
                <w:rFonts w:ascii="Arial" w:hAnsi="Arial" w:cs="Arial"/>
                <w:color w:val="FF0000"/>
                <w:spacing w:val="-2"/>
                <w:sz w:val="18"/>
                <w:szCs w:val="18"/>
              </w:rPr>
              <w:t xml:space="preserve"> постановлением Министерства экономики Республики Беларусь, Министерства финансов</w:t>
            </w:r>
            <w:r w:rsidRPr="00F5757E">
              <w:rPr>
                <w:rFonts w:ascii="Arial" w:hAnsi="Arial" w:cs="Arial"/>
                <w:color w:val="FF0000"/>
                <w:sz w:val="18"/>
                <w:szCs w:val="18"/>
              </w:rPr>
              <w:t xml:space="preserve"> Республики Беларусь и Министерства архитектуры и строительства Республики Беларусь от 27 февраля 2009 г. № 37/18/6</w:t>
            </w:r>
          </w:p>
          <w:p w:rsidR="00470183" w:rsidRPr="00F5757E" w:rsidRDefault="00470183" w:rsidP="00470183">
            <w:pPr>
              <w:ind w:left="473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:rsidR="001C279D" w:rsidRDefault="001C279D" w:rsidP="001C279D">
      <w:pPr>
        <w:pStyle w:val="ConsPlusNormal"/>
        <w:widowControl/>
        <w:ind w:firstLine="0"/>
        <w:jc w:val="center"/>
        <w:outlineLvl w:val="0"/>
      </w:pPr>
    </w:p>
    <w:sectPr w:rsidR="001C279D" w:rsidSect="00E50ACC">
      <w:footerReference w:type="even" r:id="rId73"/>
      <w:pgSz w:w="11906" w:h="16838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9CD" w:rsidRDefault="001559CD">
      <w:r>
        <w:separator/>
      </w:r>
    </w:p>
    <w:p w:rsidR="001559CD" w:rsidRDefault="001559CD"/>
  </w:endnote>
  <w:endnote w:type="continuationSeparator" w:id="0">
    <w:p w:rsidR="001559CD" w:rsidRDefault="001559CD">
      <w:r>
        <w:continuationSeparator/>
      </w:r>
    </w:p>
    <w:p w:rsidR="001559CD" w:rsidRDefault="001559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E83" w:rsidRPr="00003968" w:rsidRDefault="00437E83" w:rsidP="00411BC8">
    <w:pPr>
      <w:pStyle w:val="ab"/>
      <w:ind w:right="360" w:firstLine="360"/>
      <w:rPr>
        <w:rFonts w:ascii="Arial" w:hAnsi="Arial" w:cs="Arial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E83" w:rsidRPr="000D4744" w:rsidRDefault="00437E83">
    <w:pPr>
      <w:pStyle w:val="ab"/>
      <w:jc w:val="right"/>
      <w:rPr>
        <w:rFonts w:ascii="Arial" w:hAnsi="Arial" w:cs="Arial"/>
      </w:rPr>
    </w:pPr>
    <w:r w:rsidRPr="000D4744">
      <w:rPr>
        <w:rStyle w:val="ad"/>
        <w:rFonts w:ascii="Arial" w:hAnsi="Arial" w:cs="Arial"/>
      </w:rPr>
      <w:fldChar w:fldCharType="begin"/>
    </w:r>
    <w:r w:rsidRPr="000D4744">
      <w:rPr>
        <w:rStyle w:val="ad"/>
        <w:rFonts w:ascii="Arial" w:hAnsi="Arial" w:cs="Arial"/>
      </w:rPr>
      <w:instrText xml:space="preserve"> PAGE </w:instrText>
    </w:r>
    <w:r w:rsidRPr="000D4744">
      <w:rPr>
        <w:rStyle w:val="ad"/>
        <w:rFonts w:ascii="Arial" w:hAnsi="Arial" w:cs="Arial"/>
      </w:rPr>
      <w:fldChar w:fldCharType="separate"/>
    </w:r>
    <w:r w:rsidR="00E14D26">
      <w:rPr>
        <w:rStyle w:val="ad"/>
        <w:rFonts w:ascii="Arial" w:hAnsi="Arial" w:cs="Arial"/>
        <w:noProof/>
      </w:rPr>
      <w:t>15</w:t>
    </w:r>
    <w:r w:rsidRPr="000D4744">
      <w:rPr>
        <w:rStyle w:val="ad"/>
        <w:rFonts w:ascii="Arial" w:hAnsi="Arial" w:cs="Arial"/>
      </w:rPr>
      <w:fldChar w:fldCharType="end"/>
    </w:r>
  </w:p>
  <w:p w:rsidR="00437E83" w:rsidRDefault="00437E83" w:rsidP="00E443D8">
    <w:pPr>
      <w:pStyle w:val="ab"/>
      <w:ind w:right="360" w:firstLine="360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E83" w:rsidRPr="00B5172B" w:rsidRDefault="00437E83">
    <w:pPr>
      <w:pStyle w:val="ab"/>
      <w:jc w:val="right"/>
      <w:rPr>
        <w:rFonts w:ascii="Arial" w:hAnsi="Arial" w:cs="Arial"/>
      </w:rPr>
    </w:pPr>
  </w:p>
  <w:p w:rsidR="00437E83" w:rsidRDefault="00437E83" w:rsidP="00E443D8">
    <w:pPr>
      <w:pStyle w:val="ab"/>
      <w:ind w:right="360" w:firstLine="360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E83" w:rsidRDefault="00437E83" w:rsidP="00DA36FE">
    <w:pPr>
      <w:pStyle w:val="ab"/>
      <w:framePr w:wrap="around" w:vAnchor="text" w:hAnchor="margin" w:xAlign="outside" w:y="1"/>
      <w:rPr>
        <w:rStyle w:val="ad"/>
        <w:rFonts w:ascii="Arial" w:hAnsi="Arial" w:cs="Arial"/>
      </w:rPr>
    </w:pPr>
    <w:r>
      <w:rPr>
        <w:rStyle w:val="ad"/>
        <w:rFonts w:ascii="Arial" w:hAnsi="Arial" w:cs="Arial"/>
      </w:rPr>
      <w:t>17</w:t>
    </w:r>
  </w:p>
  <w:p w:rsidR="00437E83" w:rsidRPr="000D4744" w:rsidRDefault="00437E83" w:rsidP="00DA36FE">
    <w:pPr>
      <w:pStyle w:val="ab"/>
      <w:framePr w:wrap="around" w:vAnchor="text" w:hAnchor="margin" w:xAlign="outside" w:y="1"/>
      <w:rPr>
        <w:rStyle w:val="ad"/>
        <w:rFonts w:ascii="Arial" w:hAnsi="Arial" w:cs="Arial"/>
      </w:rPr>
    </w:pPr>
  </w:p>
  <w:p w:rsidR="00437E83" w:rsidRPr="00003968" w:rsidRDefault="00437E83" w:rsidP="0031687A">
    <w:pPr>
      <w:pStyle w:val="ab"/>
      <w:ind w:right="360"/>
      <w:rPr>
        <w:rFonts w:ascii="Arial" w:hAnsi="Arial" w:cs="Arial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E83" w:rsidRPr="00DA36FE" w:rsidRDefault="00437E83" w:rsidP="005B60AD">
    <w:pPr>
      <w:pStyle w:val="ab"/>
      <w:framePr w:wrap="around" w:vAnchor="text" w:hAnchor="margin" w:xAlign="outside" w:y="1"/>
      <w:rPr>
        <w:rStyle w:val="ad"/>
        <w:rFonts w:ascii="Arial" w:hAnsi="Arial" w:cs="Arial"/>
      </w:rPr>
    </w:pPr>
    <w:r>
      <w:rPr>
        <w:rStyle w:val="ad"/>
        <w:rFonts w:ascii="Arial" w:hAnsi="Arial" w:cs="Arial"/>
      </w:rPr>
      <w:t>18</w:t>
    </w:r>
  </w:p>
  <w:p w:rsidR="00437E83" w:rsidRDefault="00437E83" w:rsidP="0031687A">
    <w:pPr>
      <w:pStyle w:val="ab"/>
      <w:ind w:right="360" w:firstLine="360"/>
      <w:jc w:val="right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E83" w:rsidRDefault="00437E83" w:rsidP="00DA36FE">
    <w:pPr>
      <w:pStyle w:val="ab"/>
      <w:framePr w:wrap="around" w:vAnchor="text" w:hAnchor="margin" w:xAlign="outside" w:y="1"/>
      <w:rPr>
        <w:rStyle w:val="ad"/>
        <w:rFonts w:ascii="Arial" w:hAnsi="Arial" w:cs="Arial"/>
      </w:rPr>
    </w:pPr>
    <w:r>
      <w:rPr>
        <w:rStyle w:val="ad"/>
        <w:rFonts w:ascii="Arial" w:hAnsi="Arial" w:cs="Arial"/>
      </w:rPr>
      <w:t>21</w:t>
    </w:r>
  </w:p>
  <w:p w:rsidR="00437E83" w:rsidRPr="000D4744" w:rsidRDefault="00437E83" w:rsidP="00DA36FE">
    <w:pPr>
      <w:pStyle w:val="ab"/>
      <w:framePr w:wrap="around" w:vAnchor="text" w:hAnchor="margin" w:xAlign="outside" w:y="1"/>
      <w:rPr>
        <w:rStyle w:val="ad"/>
        <w:rFonts w:ascii="Arial" w:hAnsi="Arial" w:cs="Arial"/>
      </w:rPr>
    </w:pPr>
  </w:p>
  <w:p w:rsidR="00437E83" w:rsidRPr="00003968" w:rsidRDefault="00437E83" w:rsidP="00F2307A">
    <w:pPr>
      <w:pStyle w:val="ab"/>
      <w:ind w:right="360"/>
      <w:rPr>
        <w:rFonts w:ascii="Arial" w:hAnsi="Arial" w:cs="Arial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E83" w:rsidRPr="00DA36FE" w:rsidRDefault="00437E83" w:rsidP="005B60AD">
    <w:pPr>
      <w:pStyle w:val="ab"/>
      <w:framePr w:wrap="around" w:vAnchor="text" w:hAnchor="margin" w:xAlign="outside" w:y="1"/>
      <w:rPr>
        <w:rStyle w:val="ad"/>
        <w:rFonts w:ascii="Arial" w:hAnsi="Arial" w:cs="Arial"/>
      </w:rPr>
    </w:pPr>
    <w:r>
      <w:rPr>
        <w:rStyle w:val="ad"/>
        <w:rFonts w:ascii="Arial" w:hAnsi="Arial" w:cs="Arial"/>
      </w:rPr>
      <w:t>20</w:t>
    </w:r>
  </w:p>
  <w:p w:rsidR="00437E83" w:rsidRDefault="00437E83" w:rsidP="0031687A">
    <w:pPr>
      <w:pStyle w:val="ab"/>
      <w:ind w:right="360" w:firstLine="360"/>
      <w:jc w:val="right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E83" w:rsidRPr="00DA36FE" w:rsidRDefault="00437E83" w:rsidP="005B60AD">
    <w:pPr>
      <w:pStyle w:val="ab"/>
      <w:framePr w:wrap="around" w:vAnchor="text" w:hAnchor="margin" w:xAlign="outside" w:y="1"/>
      <w:rPr>
        <w:rStyle w:val="ad"/>
        <w:rFonts w:ascii="Arial" w:hAnsi="Arial" w:cs="Arial"/>
      </w:rPr>
    </w:pPr>
    <w:r>
      <w:rPr>
        <w:rStyle w:val="ad"/>
        <w:rFonts w:ascii="Arial" w:hAnsi="Arial" w:cs="Arial"/>
      </w:rPr>
      <w:t>22</w:t>
    </w:r>
  </w:p>
  <w:p w:rsidR="00437E83" w:rsidRDefault="00437E83" w:rsidP="0031687A">
    <w:pPr>
      <w:pStyle w:val="ab"/>
      <w:ind w:right="360" w:firstLine="360"/>
      <w:jc w:val="right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E83" w:rsidRDefault="00437E83" w:rsidP="00DA36FE">
    <w:pPr>
      <w:pStyle w:val="ab"/>
      <w:framePr w:wrap="around" w:vAnchor="text" w:hAnchor="margin" w:xAlign="outside" w:y="1"/>
      <w:rPr>
        <w:rStyle w:val="ad"/>
        <w:rFonts w:ascii="Arial" w:hAnsi="Arial" w:cs="Arial"/>
      </w:rPr>
    </w:pPr>
    <w:r>
      <w:rPr>
        <w:rStyle w:val="ad"/>
        <w:rFonts w:ascii="Arial" w:hAnsi="Arial" w:cs="Arial"/>
      </w:rPr>
      <w:t>23</w:t>
    </w:r>
  </w:p>
  <w:p w:rsidR="00437E83" w:rsidRPr="000D4744" w:rsidRDefault="00437E83" w:rsidP="00DA36FE">
    <w:pPr>
      <w:pStyle w:val="ab"/>
      <w:framePr w:wrap="around" w:vAnchor="text" w:hAnchor="margin" w:xAlign="outside" w:y="1"/>
      <w:rPr>
        <w:rStyle w:val="ad"/>
        <w:rFonts w:ascii="Arial" w:hAnsi="Arial" w:cs="Arial"/>
      </w:rPr>
    </w:pPr>
  </w:p>
  <w:p w:rsidR="00437E83" w:rsidRPr="00003968" w:rsidRDefault="00437E83" w:rsidP="00F2307A">
    <w:pPr>
      <w:pStyle w:val="ab"/>
      <w:ind w:right="360"/>
      <w:rPr>
        <w:rFonts w:ascii="Arial" w:hAnsi="Arial" w:cs="Arial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E83" w:rsidRPr="00DA36FE" w:rsidRDefault="00437E83" w:rsidP="005B60AD">
    <w:pPr>
      <w:pStyle w:val="ab"/>
      <w:framePr w:wrap="around" w:vAnchor="text" w:hAnchor="margin" w:xAlign="outside" w:y="1"/>
      <w:rPr>
        <w:rStyle w:val="ad"/>
        <w:rFonts w:ascii="Arial" w:hAnsi="Arial" w:cs="Arial"/>
      </w:rPr>
    </w:pPr>
    <w:r>
      <w:rPr>
        <w:rStyle w:val="ad"/>
        <w:rFonts w:ascii="Arial" w:hAnsi="Arial" w:cs="Arial"/>
      </w:rPr>
      <w:t>24</w:t>
    </w:r>
  </w:p>
  <w:p w:rsidR="00437E83" w:rsidRDefault="00437E83" w:rsidP="0031687A">
    <w:pPr>
      <w:pStyle w:val="ab"/>
      <w:ind w:right="360" w:firstLine="360"/>
      <w:jc w:val="right"/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E83" w:rsidRDefault="00437E83" w:rsidP="00DA36FE">
    <w:pPr>
      <w:pStyle w:val="ab"/>
      <w:framePr w:wrap="around" w:vAnchor="text" w:hAnchor="margin" w:xAlign="outside" w:y="1"/>
      <w:rPr>
        <w:rStyle w:val="ad"/>
        <w:rFonts w:ascii="Arial" w:hAnsi="Arial" w:cs="Arial"/>
      </w:rPr>
    </w:pPr>
    <w:r>
      <w:rPr>
        <w:rStyle w:val="ad"/>
        <w:rFonts w:ascii="Arial" w:hAnsi="Arial" w:cs="Arial"/>
      </w:rPr>
      <w:t>25</w:t>
    </w:r>
  </w:p>
  <w:p w:rsidR="00437E83" w:rsidRPr="000D4744" w:rsidRDefault="00437E83" w:rsidP="00DA36FE">
    <w:pPr>
      <w:pStyle w:val="ab"/>
      <w:framePr w:wrap="around" w:vAnchor="text" w:hAnchor="margin" w:xAlign="outside" w:y="1"/>
      <w:rPr>
        <w:rStyle w:val="ad"/>
        <w:rFonts w:ascii="Arial" w:hAnsi="Arial" w:cs="Arial"/>
      </w:rPr>
    </w:pPr>
  </w:p>
  <w:p w:rsidR="00437E83" w:rsidRPr="00003968" w:rsidRDefault="00437E83" w:rsidP="00F2307A">
    <w:pPr>
      <w:pStyle w:val="ab"/>
      <w:ind w:right="360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E83" w:rsidRPr="00B2441B" w:rsidRDefault="00437E83">
    <w:pPr>
      <w:pStyle w:val="ab"/>
      <w:jc w:val="right"/>
      <w:rPr>
        <w:lang w:val="en-US"/>
      </w:rPr>
    </w:pPr>
    <w:r>
      <w:rPr>
        <w:lang w:val="en-US"/>
      </w:rPr>
      <w:t>III</w:t>
    </w:r>
  </w:p>
  <w:p w:rsidR="00437E83" w:rsidRDefault="00437E83" w:rsidP="00E443D8">
    <w:pPr>
      <w:pStyle w:val="ab"/>
      <w:ind w:right="360" w:firstLine="360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E83" w:rsidRPr="00DA36FE" w:rsidRDefault="00437E83" w:rsidP="005B60AD">
    <w:pPr>
      <w:pStyle w:val="ab"/>
      <w:framePr w:wrap="around" w:vAnchor="text" w:hAnchor="margin" w:xAlign="outside" w:y="1"/>
      <w:rPr>
        <w:rStyle w:val="ad"/>
        <w:rFonts w:ascii="Arial" w:hAnsi="Arial" w:cs="Arial"/>
      </w:rPr>
    </w:pPr>
    <w:r>
      <w:rPr>
        <w:rStyle w:val="ad"/>
        <w:rFonts w:ascii="Arial" w:hAnsi="Arial" w:cs="Arial"/>
      </w:rPr>
      <w:t>26</w:t>
    </w:r>
  </w:p>
  <w:p w:rsidR="00437E83" w:rsidRDefault="00437E83" w:rsidP="0031687A">
    <w:pPr>
      <w:pStyle w:val="ab"/>
      <w:ind w:right="360" w:firstLine="360"/>
      <w:jc w:val="right"/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E83" w:rsidRDefault="00437E83" w:rsidP="00DA36FE">
    <w:pPr>
      <w:pStyle w:val="ab"/>
      <w:framePr w:wrap="around" w:vAnchor="text" w:hAnchor="margin" w:xAlign="outside" w:y="1"/>
      <w:rPr>
        <w:rStyle w:val="ad"/>
        <w:rFonts w:ascii="Arial" w:hAnsi="Arial" w:cs="Arial"/>
      </w:rPr>
    </w:pPr>
    <w:r>
      <w:rPr>
        <w:rStyle w:val="ad"/>
        <w:rFonts w:ascii="Arial" w:hAnsi="Arial" w:cs="Arial"/>
      </w:rPr>
      <w:t>27</w:t>
    </w:r>
  </w:p>
  <w:p w:rsidR="00437E83" w:rsidRPr="000D4744" w:rsidRDefault="00437E83" w:rsidP="00DA36FE">
    <w:pPr>
      <w:pStyle w:val="ab"/>
      <w:framePr w:wrap="around" w:vAnchor="text" w:hAnchor="margin" w:xAlign="outside" w:y="1"/>
      <w:rPr>
        <w:rStyle w:val="ad"/>
        <w:rFonts w:ascii="Arial" w:hAnsi="Arial" w:cs="Arial"/>
      </w:rPr>
    </w:pPr>
  </w:p>
  <w:p w:rsidR="00437E83" w:rsidRPr="00003968" w:rsidRDefault="00437E83" w:rsidP="00F2307A">
    <w:pPr>
      <w:pStyle w:val="ab"/>
      <w:ind w:right="360"/>
      <w:rPr>
        <w:rFonts w:ascii="Arial" w:hAnsi="Arial" w:cs="Arial"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E83" w:rsidRPr="00DA36FE" w:rsidRDefault="00437E83" w:rsidP="005B60AD">
    <w:pPr>
      <w:pStyle w:val="ab"/>
      <w:framePr w:wrap="around" w:vAnchor="text" w:hAnchor="margin" w:xAlign="outside" w:y="1"/>
      <w:rPr>
        <w:rStyle w:val="ad"/>
        <w:rFonts w:ascii="Arial" w:hAnsi="Arial" w:cs="Arial"/>
      </w:rPr>
    </w:pPr>
    <w:r>
      <w:rPr>
        <w:rStyle w:val="ad"/>
        <w:rFonts w:ascii="Arial" w:hAnsi="Arial" w:cs="Arial"/>
      </w:rPr>
      <w:t>28</w:t>
    </w:r>
  </w:p>
  <w:p w:rsidR="00437E83" w:rsidRDefault="00437E83" w:rsidP="0031687A">
    <w:pPr>
      <w:pStyle w:val="ab"/>
      <w:ind w:right="360" w:firstLine="360"/>
      <w:jc w:val="right"/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E83" w:rsidRDefault="00437E83" w:rsidP="00DA36FE">
    <w:pPr>
      <w:pStyle w:val="ab"/>
      <w:framePr w:wrap="around" w:vAnchor="text" w:hAnchor="margin" w:xAlign="outside" w:y="1"/>
      <w:rPr>
        <w:rStyle w:val="ad"/>
        <w:rFonts w:ascii="Arial" w:hAnsi="Arial" w:cs="Arial"/>
      </w:rPr>
    </w:pPr>
    <w:r>
      <w:rPr>
        <w:rStyle w:val="ad"/>
        <w:rFonts w:ascii="Arial" w:hAnsi="Arial" w:cs="Arial"/>
      </w:rPr>
      <w:t>29</w:t>
    </w:r>
  </w:p>
  <w:p w:rsidR="00437E83" w:rsidRPr="000D4744" w:rsidRDefault="00437E83" w:rsidP="00DA36FE">
    <w:pPr>
      <w:pStyle w:val="ab"/>
      <w:framePr w:wrap="around" w:vAnchor="text" w:hAnchor="margin" w:xAlign="outside" w:y="1"/>
      <w:rPr>
        <w:rStyle w:val="ad"/>
        <w:rFonts w:ascii="Arial" w:hAnsi="Arial" w:cs="Arial"/>
      </w:rPr>
    </w:pPr>
  </w:p>
  <w:p w:rsidR="00437E83" w:rsidRPr="00003968" w:rsidRDefault="00437E83" w:rsidP="00F2307A">
    <w:pPr>
      <w:pStyle w:val="ab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E83" w:rsidRPr="00341F84" w:rsidRDefault="00437E83" w:rsidP="009F388B">
    <w:pPr>
      <w:pStyle w:val="ab"/>
      <w:jc w:val="right"/>
      <w:rPr>
        <w:rFonts w:ascii="Arial" w:hAnsi="Arial" w:cs="Arial"/>
        <w:lang w:val="en-US"/>
      </w:rPr>
    </w:pPr>
    <w:r w:rsidRPr="00341F84">
      <w:rPr>
        <w:rFonts w:ascii="Arial" w:hAnsi="Arial" w:cs="Arial"/>
        <w:lang w:val="en-US"/>
      </w:rPr>
      <w:t>III</w:t>
    </w:r>
  </w:p>
  <w:p w:rsidR="00437E83" w:rsidRPr="00003968" w:rsidRDefault="00437E83" w:rsidP="00411BC8">
    <w:pPr>
      <w:pStyle w:val="ab"/>
      <w:ind w:right="360" w:firstLine="360"/>
      <w:rPr>
        <w:rFonts w:ascii="Arial" w:hAnsi="Arial" w:cs="Arial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E83" w:rsidRPr="00341F84" w:rsidRDefault="00437E83" w:rsidP="00865A03">
    <w:pPr>
      <w:pStyle w:val="ab"/>
      <w:rPr>
        <w:rFonts w:ascii="Arial" w:hAnsi="Arial" w:cs="Arial"/>
      </w:rPr>
    </w:pPr>
    <w:r w:rsidRPr="00341F84">
      <w:rPr>
        <w:rFonts w:ascii="Arial" w:hAnsi="Arial" w:cs="Arial"/>
        <w:lang w:val="en-US"/>
      </w:rPr>
      <w:t>IV</w:t>
    </w:r>
  </w:p>
  <w:p w:rsidR="00437E83" w:rsidRDefault="00437E83" w:rsidP="00E443D8">
    <w:pPr>
      <w:pStyle w:val="ab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E83" w:rsidRPr="00341F84" w:rsidRDefault="00437E83" w:rsidP="009F388B">
    <w:pPr>
      <w:pStyle w:val="ab"/>
      <w:rPr>
        <w:rFonts w:ascii="Arial" w:hAnsi="Arial" w:cs="Arial"/>
        <w:lang w:val="en-US"/>
      </w:rPr>
    </w:pPr>
    <w:r w:rsidRPr="00341F84">
      <w:rPr>
        <w:rFonts w:ascii="Arial" w:hAnsi="Arial" w:cs="Arial"/>
        <w:lang w:val="en-US"/>
      </w:rPr>
      <w:t>II</w:t>
    </w:r>
  </w:p>
  <w:p w:rsidR="00437E83" w:rsidRDefault="00437E83">
    <w:pPr>
      <w:pStyle w:val="ab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E83" w:rsidRPr="00341F84" w:rsidRDefault="00437E83" w:rsidP="007A1053">
    <w:pPr>
      <w:pStyle w:val="ab"/>
      <w:framePr w:wrap="around" w:vAnchor="text" w:hAnchor="margin" w:xAlign="outside" w:y="1"/>
      <w:rPr>
        <w:rStyle w:val="ad"/>
        <w:rFonts w:ascii="Arial" w:hAnsi="Arial" w:cs="Arial"/>
      </w:rPr>
    </w:pPr>
    <w:r w:rsidRPr="00341F84">
      <w:rPr>
        <w:rStyle w:val="ad"/>
        <w:rFonts w:ascii="Arial" w:hAnsi="Arial" w:cs="Arial"/>
      </w:rPr>
      <w:fldChar w:fldCharType="begin"/>
    </w:r>
    <w:r w:rsidRPr="00341F84">
      <w:rPr>
        <w:rStyle w:val="ad"/>
        <w:rFonts w:ascii="Arial" w:hAnsi="Arial" w:cs="Arial"/>
      </w:rPr>
      <w:instrText xml:space="preserve">PAGE  </w:instrText>
    </w:r>
    <w:r w:rsidRPr="00341F84">
      <w:rPr>
        <w:rStyle w:val="ad"/>
        <w:rFonts w:ascii="Arial" w:hAnsi="Arial" w:cs="Arial"/>
      </w:rPr>
      <w:fldChar w:fldCharType="separate"/>
    </w:r>
    <w:r w:rsidR="00E14D26">
      <w:rPr>
        <w:rStyle w:val="ad"/>
        <w:rFonts w:ascii="Arial" w:hAnsi="Arial" w:cs="Arial"/>
        <w:noProof/>
      </w:rPr>
      <w:t>14</w:t>
    </w:r>
    <w:r w:rsidRPr="00341F84">
      <w:rPr>
        <w:rStyle w:val="ad"/>
        <w:rFonts w:ascii="Arial" w:hAnsi="Arial" w:cs="Arial"/>
      </w:rPr>
      <w:fldChar w:fldCharType="end"/>
    </w:r>
  </w:p>
  <w:p w:rsidR="00437E83" w:rsidRPr="00003968" w:rsidRDefault="00437E83" w:rsidP="00411BC8">
    <w:pPr>
      <w:pStyle w:val="ab"/>
      <w:ind w:right="360" w:firstLine="360"/>
      <w:rPr>
        <w:rFonts w:ascii="Arial" w:hAnsi="Arial" w:cs="Arial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E83" w:rsidRPr="00341F84" w:rsidRDefault="00437E83" w:rsidP="00341F84">
    <w:pPr>
      <w:pStyle w:val="ab"/>
      <w:ind w:right="360" w:firstLine="360"/>
      <w:jc w:val="right"/>
      <w:rPr>
        <w:rFonts w:ascii="Arial" w:hAnsi="Arial" w:cs="Arial"/>
      </w:rPr>
    </w:pPr>
    <w:r w:rsidRPr="00341F84">
      <w:rPr>
        <w:rStyle w:val="ad"/>
        <w:rFonts w:ascii="Arial" w:hAnsi="Arial" w:cs="Arial"/>
      </w:rPr>
      <w:fldChar w:fldCharType="begin"/>
    </w:r>
    <w:r w:rsidRPr="00341F84">
      <w:rPr>
        <w:rStyle w:val="ad"/>
        <w:rFonts w:ascii="Arial" w:hAnsi="Arial" w:cs="Arial"/>
      </w:rPr>
      <w:instrText xml:space="preserve"> PAGE </w:instrText>
    </w:r>
    <w:r w:rsidRPr="00341F84">
      <w:rPr>
        <w:rStyle w:val="ad"/>
        <w:rFonts w:ascii="Arial" w:hAnsi="Arial" w:cs="Arial"/>
      </w:rPr>
      <w:fldChar w:fldCharType="separate"/>
    </w:r>
    <w:r w:rsidR="00E14D26">
      <w:rPr>
        <w:rStyle w:val="ad"/>
        <w:rFonts w:ascii="Arial" w:hAnsi="Arial" w:cs="Arial"/>
        <w:noProof/>
      </w:rPr>
      <w:t>1</w:t>
    </w:r>
    <w:r w:rsidRPr="00341F84">
      <w:rPr>
        <w:rStyle w:val="ad"/>
        <w:rFonts w:ascii="Arial" w:hAnsi="Arial" w:cs="Arial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E83" w:rsidRPr="00341F84" w:rsidRDefault="00437E83" w:rsidP="007A1053">
    <w:pPr>
      <w:pStyle w:val="ab"/>
      <w:framePr w:wrap="around" w:vAnchor="text" w:hAnchor="margin" w:xAlign="outside" w:y="1"/>
      <w:rPr>
        <w:rStyle w:val="ad"/>
        <w:rFonts w:ascii="Arial" w:hAnsi="Arial" w:cs="Arial"/>
      </w:rPr>
    </w:pPr>
    <w:r w:rsidRPr="00341F84">
      <w:rPr>
        <w:rStyle w:val="ad"/>
        <w:rFonts w:ascii="Arial" w:hAnsi="Arial" w:cs="Arial"/>
      </w:rPr>
      <w:fldChar w:fldCharType="begin"/>
    </w:r>
    <w:r w:rsidRPr="00341F84">
      <w:rPr>
        <w:rStyle w:val="ad"/>
        <w:rFonts w:ascii="Arial" w:hAnsi="Arial" w:cs="Arial"/>
      </w:rPr>
      <w:instrText xml:space="preserve">PAGE  </w:instrText>
    </w:r>
    <w:r w:rsidRPr="00341F84">
      <w:rPr>
        <w:rStyle w:val="ad"/>
        <w:rFonts w:ascii="Arial" w:hAnsi="Arial" w:cs="Arial"/>
      </w:rPr>
      <w:fldChar w:fldCharType="separate"/>
    </w:r>
    <w:r w:rsidR="00E14D26">
      <w:rPr>
        <w:rStyle w:val="ad"/>
        <w:rFonts w:ascii="Arial" w:hAnsi="Arial" w:cs="Arial"/>
        <w:noProof/>
      </w:rPr>
      <w:t>13</w:t>
    </w:r>
    <w:r w:rsidRPr="00341F84">
      <w:rPr>
        <w:rStyle w:val="ad"/>
        <w:rFonts w:ascii="Arial" w:hAnsi="Arial" w:cs="Arial"/>
      </w:rPr>
      <w:fldChar w:fldCharType="end"/>
    </w:r>
  </w:p>
  <w:p w:rsidR="00437E83" w:rsidRDefault="00437E83" w:rsidP="00341F84">
    <w:pPr>
      <w:pStyle w:val="ab"/>
      <w:ind w:right="360" w:firstLine="360"/>
      <w:jc w:val="right"/>
    </w:pPr>
  </w:p>
  <w:p w:rsidR="00437E83" w:rsidRDefault="00437E83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E83" w:rsidRPr="00003968" w:rsidRDefault="00437E83" w:rsidP="00552BE2">
    <w:pPr>
      <w:pStyle w:val="ab"/>
      <w:ind w:right="357" w:firstLine="357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9CD" w:rsidRDefault="001559CD">
      <w:r>
        <w:separator/>
      </w:r>
    </w:p>
    <w:p w:rsidR="001559CD" w:rsidRDefault="001559CD"/>
  </w:footnote>
  <w:footnote w:type="continuationSeparator" w:id="0">
    <w:p w:rsidR="001559CD" w:rsidRDefault="001559CD">
      <w:r>
        <w:continuationSeparator/>
      </w:r>
    </w:p>
    <w:p w:rsidR="001559CD" w:rsidRDefault="001559C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E83" w:rsidRDefault="00437E83">
    <w:pPr>
      <w:pStyle w:val="aa"/>
    </w:pPr>
    <w:r w:rsidRPr="009E45E5">
      <w:rPr>
        <w:rFonts w:ascii="Arial" w:hAnsi="Arial" w:cs="Arial"/>
        <w:b/>
      </w:rPr>
      <w:t>ТКП </w:t>
    </w:r>
    <w:r>
      <w:rPr>
        <w:rFonts w:ascii="Arial" w:hAnsi="Arial" w:cs="Arial"/>
        <w:b/>
      </w:rPr>
      <w:t>52.7.01</w:t>
    </w:r>
    <w:r w:rsidRPr="009E45E5">
      <w:rPr>
        <w:rFonts w:ascii="Arial" w:hAnsi="Arial" w:cs="Arial"/>
        <w:b/>
      </w:rPr>
      <w:t>-20</w:t>
    </w:r>
    <w:r>
      <w:rPr>
        <w:rFonts w:ascii="Arial" w:hAnsi="Arial" w:cs="Arial"/>
        <w:b/>
      </w:rPr>
      <w:t>12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E83" w:rsidRDefault="00437E83">
    <w:pPr>
      <w:pStyle w:val="aa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E83" w:rsidRPr="009E45E5" w:rsidRDefault="00437E83" w:rsidP="0004437A">
    <w:pPr>
      <w:pStyle w:val="aa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E83" w:rsidRDefault="00437E83">
    <w:pPr>
      <w:pStyle w:val="aa"/>
    </w:pPr>
    <w:r>
      <w:rPr>
        <w:rFonts w:ascii="Arial" w:hAnsi="Arial" w:cs="Arial"/>
        <w:b/>
      </w:rPr>
      <w:t>ТКП 52.7.01-ПР</w:t>
    </w:r>
    <w:proofErr w:type="gramStart"/>
    <w:r>
      <w:rPr>
        <w:rFonts w:ascii="Arial" w:hAnsi="Arial" w:cs="Arial"/>
        <w:b/>
      </w:rPr>
      <w:t>1</w:t>
    </w:r>
    <w:proofErr w:type="gramEnd"/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E83" w:rsidRPr="00B87CF6" w:rsidRDefault="00437E83" w:rsidP="00610BEB">
    <w:pPr>
      <w:pStyle w:val="aa"/>
      <w:jc w:val="right"/>
    </w:pPr>
    <w:r>
      <w:rPr>
        <w:rFonts w:ascii="Arial" w:hAnsi="Arial" w:cs="Arial"/>
        <w:b/>
      </w:rPr>
      <w:t>ТКП 52.7.01-ПР</w:t>
    </w:r>
    <w:proofErr w:type="gramStart"/>
    <w:r>
      <w:rPr>
        <w:rFonts w:ascii="Arial" w:hAnsi="Arial" w:cs="Arial"/>
        <w:b/>
      </w:rPr>
      <w:t>1</w:t>
    </w: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E83" w:rsidRPr="009E45E5" w:rsidRDefault="00437E83" w:rsidP="0004437A">
    <w:pPr>
      <w:pStyle w:val="aa"/>
      <w:jc w:val="right"/>
    </w:pPr>
    <w:r w:rsidRPr="009E45E5">
      <w:rPr>
        <w:rFonts w:ascii="Arial" w:hAnsi="Arial" w:cs="Arial"/>
        <w:b/>
      </w:rPr>
      <w:t>ТКП </w:t>
    </w:r>
    <w:r>
      <w:rPr>
        <w:rFonts w:ascii="Arial" w:hAnsi="Arial" w:cs="Arial"/>
        <w:b/>
      </w:rPr>
      <w:t>52.7.01</w:t>
    </w:r>
    <w:r w:rsidRPr="009E45E5">
      <w:rPr>
        <w:rFonts w:ascii="Arial" w:hAnsi="Arial" w:cs="Arial"/>
        <w:b/>
      </w:rPr>
      <w:t>-20</w:t>
    </w:r>
    <w:r>
      <w:rPr>
        <w:rFonts w:ascii="Arial" w:hAnsi="Arial" w:cs="Arial"/>
        <w:b/>
      </w:rPr>
      <w:t xml:space="preserve">12    </w:t>
    </w:r>
    <w:r w:rsidRPr="00C44BFD">
      <w:rPr>
        <w:rFonts w:ascii="Arial" w:hAnsi="Arial" w:cs="Arial"/>
        <w:b/>
        <w:i/>
      </w:rPr>
      <w:t>ПРОЕКТ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E83" w:rsidRDefault="00437E83" w:rsidP="00EA1B79">
    <w:pPr>
      <w:pStyle w:val="aa"/>
      <w:tabs>
        <w:tab w:val="clear" w:pos="9355"/>
      </w:tabs>
      <w:spacing w:after="240"/>
      <w:jc w:val="right"/>
    </w:pPr>
    <w:r>
      <w:rPr>
        <w:rFonts w:ascii="Arial" w:hAnsi="Arial" w:cs="Arial"/>
        <w:b/>
      </w:rPr>
      <w:t xml:space="preserve">                           </w:t>
    </w:r>
    <w:r w:rsidRPr="009E45E5">
      <w:rPr>
        <w:rFonts w:ascii="Arial" w:hAnsi="Arial" w:cs="Arial"/>
        <w:b/>
      </w:rPr>
      <w:t>ТКП </w:t>
    </w:r>
    <w:r>
      <w:rPr>
        <w:rFonts w:ascii="Arial" w:hAnsi="Arial" w:cs="Arial"/>
        <w:b/>
      </w:rPr>
      <w:t>52.7.01-ПР</w:t>
    </w:r>
    <w:proofErr w:type="gramStart"/>
    <w:r>
      <w:rPr>
        <w:rFonts w:ascii="Arial" w:hAnsi="Arial" w:cs="Arial"/>
        <w:b/>
      </w:rPr>
      <w:t>1</w:t>
    </w:r>
    <w:proofErr w:type="gramEnd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E83" w:rsidRPr="009E45E5" w:rsidRDefault="00437E83" w:rsidP="00865A03">
    <w:pPr>
      <w:pStyle w:val="aa"/>
    </w:pPr>
    <w:r w:rsidRPr="009E45E5">
      <w:rPr>
        <w:rFonts w:ascii="Arial" w:hAnsi="Arial" w:cs="Arial"/>
        <w:b/>
      </w:rPr>
      <w:t>ТКП </w:t>
    </w:r>
    <w:r>
      <w:rPr>
        <w:rFonts w:ascii="Arial" w:hAnsi="Arial" w:cs="Arial"/>
        <w:b/>
      </w:rPr>
      <w:t>52.7.01</w:t>
    </w:r>
    <w:r w:rsidRPr="009E45E5">
      <w:rPr>
        <w:rFonts w:ascii="Arial" w:hAnsi="Arial" w:cs="Arial"/>
        <w:b/>
      </w:rPr>
      <w:t>-</w:t>
    </w:r>
    <w:r>
      <w:rPr>
        <w:rFonts w:ascii="Arial" w:hAnsi="Arial" w:cs="Arial"/>
        <w:b/>
      </w:rPr>
      <w:t>ПР</w:t>
    </w:r>
    <w:proofErr w:type="gramStart"/>
    <w:r>
      <w:rPr>
        <w:rFonts w:ascii="Arial" w:hAnsi="Arial" w:cs="Arial"/>
        <w:b/>
      </w:rPr>
      <w:t>1</w:t>
    </w:r>
    <w:proofErr w:type="gramEnd"/>
    <w:r>
      <w:rPr>
        <w:rFonts w:ascii="Arial" w:hAnsi="Arial" w:cs="Arial"/>
        <w:b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E83" w:rsidRDefault="00437E83" w:rsidP="009F388B">
    <w:pPr>
      <w:pStyle w:val="aa"/>
    </w:pPr>
    <w:r w:rsidRPr="009E45E5">
      <w:rPr>
        <w:rFonts w:ascii="Arial" w:hAnsi="Arial" w:cs="Arial"/>
        <w:b/>
      </w:rPr>
      <w:t>ТКП </w:t>
    </w:r>
    <w:r>
      <w:rPr>
        <w:rFonts w:ascii="Arial" w:hAnsi="Arial" w:cs="Arial"/>
        <w:b/>
      </w:rPr>
      <w:t>52.7.01</w:t>
    </w:r>
    <w:r w:rsidRPr="009E45E5">
      <w:rPr>
        <w:rFonts w:ascii="Arial" w:hAnsi="Arial" w:cs="Arial"/>
        <w:b/>
      </w:rPr>
      <w:t>-</w:t>
    </w:r>
    <w:r>
      <w:rPr>
        <w:rFonts w:ascii="Arial" w:hAnsi="Arial" w:cs="Arial"/>
        <w:b/>
      </w:rPr>
      <w:t>ПР</w:t>
    </w:r>
    <w:proofErr w:type="gramStart"/>
    <w:r>
      <w:rPr>
        <w:rFonts w:ascii="Arial" w:hAnsi="Arial" w:cs="Arial"/>
        <w:b/>
      </w:rPr>
      <w:t>1</w:t>
    </w:r>
    <w:proofErr w:type="gramEnd"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E83" w:rsidRDefault="00437E83" w:rsidP="00E96FFF">
    <w:pPr>
      <w:pStyle w:val="aa"/>
      <w:tabs>
        <w:tab w:val="clear" w:pos="9355"/>
      </w:tabs>
      <w:spacing w:after="240"/>
    </w:pPr>
    <w:r w:rsidRPr="009E45E5">
      <w:rPr>
        <w:rFonts w:ascii="Arial" w:hAnsi="Arial" w:cs="Arial"/>
        <w:b/>
      </w:rPr>
      <w:t>ТКП </w:t>
    </w:r>
    <w:r>
      <w:rPr>
        <w:rFonts w:ascii="Arial" w:hAnsi="Arial" w:cs="Arial"/>
        <w:b/>
      </w:rPr>
      <w:t>52.7.01</w:t>
    </w:r>
    <w:r w:rsidRPr="009E45E5">
      <w:rPr>
        <w:rFonts w:ascii="Arial" w:hAnsi="Arial" w:cs="Arial"/>
        <w:b/>
      </w:rPr>
      <w:t>-20</w:t>
    </w:r>
    <w:r>
      <w:rPr>
        <w:rFonts w:ascii="Arial" w:hAnsi="Arial" w:cs="Arial"/>
        <w:b/>
      </w:rPr>
      <w:t>12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E83" w:rsidRPr="009E45E5" w:rsidRDefault="00437E83" w:rsidP="00D56F1A">
    <w:pPr>
      <w:pStyle w:val="aa"/>
      <w:spacing w:after="240"/>
      <w:jc w:val="right"/>
    </w:pPr>
    <w:r w:rsidRPr="009E45E5">
      <w:rPr>
        <w:rFonts w:ascii="Arial" w:hAnsi="Arial" w:cs="Arial"/>
        <w:b/>
      </w:rPr>
      <w:t>ТКП </w:t>
    </w:r>
    <w:r>
      <w:rPr>
        <w:rFonts w:ascii="Arial" w:hAnsi="Arial" w:cs="Arial"/>
        <w:b/>
      </w:rPr>
      <w:t>52.7.01</w:t>
    </w:r>
    <w:r w:rsidRPr="009E45E5">
      <w:rPr>
        <w:rFonts w:ascii="Arial" w:hAnsi="Arial" w:cs="Arial"/>
        <w:b/>
      </w:rPr>
      <w:t>-</w:t>
    </w:r>
    <w:r>
      <w:rPr>
        <w:rFonts w:ascii="Arial" w:hAnsi="Arial" w:cs="Arial"/>
        <w:b/>
      </w:rPr>
      <w:t>ПР</w:t>
    </w:r>
    <w:proofErr w:type="gramStart"/>
    <w:r>
      <w:rPr>
        <w:rFonts w:ascii="Arial" w:hAnsi="Arial" w:cs="Arial"/>
        <w:b/>
      </w:rPr>
      <w:t>1</w:t>
    </w:r>
    <w:proofErr w:type="gramEnd"/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E83" w:rsidRDefault="00437E83" w:rsidP="00341F84">
    <w:pPr>
      <w:pStyle w:val="aa"/>
      <w:tabs>
        <w:tab w:val="clear" w:pos="9355"/>
      </w:tabs>
      <w:spacing w:after="240"/>
    </w:pPr>
    <w:r w:rsidRPr="009E45E5">
      <w:rPr>
        <w:rFonts w:ascii="Arial" w:hAnsi="Arial" w:cs="Arial"/>
        <w:b/>
      </w:rPr>
      <w:t>ТКП </w:t>
    </w:r>
    <w:r>
      <w:rPr>
        <w:rFonts w:ascii="Arial" w:hAnsi="Arial" w:cs="Arial"/>
        <w:b/>
      </w:rPr>
      <w:t>52.7.01</w:t>
    </w:r>
    <w:r w:rsidRPr="009E45E5">
      <w:rPr>
        <w:rFonts w:ascii="Arial" w:hAnsi="Arial" w:cs="Arial"/>
        <w:b/>
      </w:rPr>
      <w:t>-</w:t>
    </w:r>
    <w:r>
      <w:rPr>
        <w:rFonts w:ascii="Arial" w:hAnsi="Arial" w:cs="Arial"/>
        <w:b/>
      </w:rPr>
      <w:t>ПР</w:t>
    </w:r>
    <w:proofErr w:type="gramStart"/>
    <w:r>
      <w:rPr>
        <w:rFonts w:ascii="Arial" w:hAnsi="Arial" w:cs="Arial"/>
        <w:b/>
      </w:rPr>
      <w:t>1</w:t>
    </w:r>
    <w:proofErr w:type="gramEnd"/>
  </w:p>
  <w:p w:rsidR="00437E83" w:rsidRDefault="00437E83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E83" w:rsidRPr="009E45E5" w:rsidRDefault="00437E83" w:rsidP="00341F84">
    <w:pPr>
      <w:pStyle w:val="aa"/>
      <w:spacing w:after="240"/>
      <w:jc w:val="right"/>
    </w:pPr>
    <w:r w:rsidRPr="009E45E5">
      <w:rPr>
        <w:rFonts w:ascii="Arial" w:hAnsi="Arial" w:cs="Arial"/>
        <w:b/>
      </w:rPr>
      <w:t>ТКП </w:t>
    </w:r>
    <w:r>
      <w:rPr>
        <w:rFonts w:ascii="Arial" w:hAnsi="Arial" w:cs="Arial"/>
        <w:b/>
      </w:rPr>
      <w:t>52.7.01</w:t>
    </w:r>
    <w:r w:rsidRPr="009E45E5">
      <w:rPr>
        <w:rFonts w:ascii="Arial" w:hAnsi="Arial" w:cs="Arial"/>
        <w:b/>
      </w:rPr>
      <w:t>-</w:t>
    </w:r>
    <w:r>
      <w:rPr>
        <w:rFonts w:ascii="Arial" w:hAnsi="Arial" w:cs="Arial"/>
        <w:b/>
      </w:rPr>
      <w:t>ПР</w:t>
    </w:r>
    <w:proofErr w:type="gramStart"/>
    <w:r>
      <w:rPr>
        <w:rFonts w:ascii="Arial" w:hAnsi="Arial" w:cs="Arial"/>
        <w:b/>
      </w:rPr>
      <w:t>1</w:t>
    </w:r>
    <w:proofErr w:type="gramEnd"/>
  </w:p>
  <w:p w:rsidR="00437E83" w:rsidRDefault="00437E8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13"/>
    <w:multiLevelType w:val="multilevel"/>
    <w:tmpl w:val="00000896"/>
    <w:lvl w:ilvl="0">
      <w:start w:val="6"/>
      <w:numFmt w:val="decimal"/>
      <w:lvlText w:val="%1"/>
      <w:lvlJc w:val="left"/>
      <w:pPr>
        <w:ind w:left="1119" w:hanging="556"/>
      </w:pPr>
      <w:rPr>
        <w:rFonts w:cs="Times New Roman"/>
      </w:rPr>
    </w:lvl>
    <w:lvl w:ilvl="1">
      <w:start w:val="4"/>
      <w:numFmt w:val="decimal"/>
      <w:lvlText w:val="%1.%2"/>
      <w:lvlJc w:val="left"/>
      <w:pPr>
        <w:ind w:left="1119" w:hanging="556"/>
      </w:pPr>
      <w:rPr>
        <w:rFonts w:cs="Times New Roman"/>
      </w:rPr>
    </w:lvl>
    <w:lvl w:ilvl="2">
      <w:start w:val="2"/>
      <w:numFmt w:val="decimal"/>
      <w:lvlText w:val="%1.%2.%3"/>
      <w:lvlJc w:val="left"/>
      <w:pPr>
        <w:ind w:left="1119" w:hanging="556"/>
      </w:pPr>
      <w:rPr>
        <w:rFonts w:ascii="Arial" w:hAnsi="Arial" w:cs="Arial"/>
        <w:b/>
        <w:bCs/>
        <w:color w:val="231F20"/>
        <w:spacing w:val="-1"/>
        <w:w w:val="1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10" w:hanging="723"/>
      </w:pPr>
      <w:rPr>
        <w:rFonts w:ascii="Arial" w:hAnsi="Arial" w:cs="Arial"/>
        <w:b/>
        <w:bCs/>
        <w:color w:val="231F20"/>
        <w:spacing w:val="-1"/>
        <w:w w:val="100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10" w:hanging="890"/>
      </w:pPr>
      <w:rPr>
        <w:rFonts w:ascii="Arial" w:hAnsi="Arial" w:cs="Arial"/>
        <w:b/>
        <w:bCs/>
        <w:color w:val="231F20"/>
        <w:spacing w:val="-1"/>
        <w:w w:val="100"/>
        <w:sz w:val="20"/>
        <w:szCs w:val="20"/>
      </w:rPr>
    </w:lvl>
    <w:lvl w:ilvl="5">
      <w:numFmt w:val="bullet"/>
      <w:lvlText w:val="•"/>
      <w:lvlJc w:val="left"/>
      <w:pPr>
        <w:ind w:left="5041" w:hanging="890"/>
      </w:pPr>
    </w:lvl>
    <w:lvl w:ilvl="6">
      <w:numFmt w:val="bullet"/>
      <w:lvlText w:val="•"/>
      <w:lvlJc w:val="left"/>
      <w:pPr>
        <w:ind w:left="5982" w:hanging="890"/>
      </w:pPr>
    </w:lvl>
    <w:lvl w:ilvl="7">
      <w:numFmt w:val="bullet"/>
      <w:lvlText w:val="•"/>
      <w:lvlJc w:val="left"/>
      <w:pPr>
        <w:ind w:left="6922" w:hanging="890"/>
      </w:pPr>
    </w:lvl>
    <w:lvl w:ilvl="8">
      <w:numFmt w:val="bullet"/>
      <w:lvlText w:val="•"/>
      <w:lvlJc w:val="left"/>
      <w:pPr>
        <w:ind w:left="7863" w:hanging="890"/>
      </w:pPr>
    </w:lvl>
  </w:abstractNum>
  <w:abstractNum w:abstractNumId="1">
    <w:nsid w:val="00000414"/>
    <w:multiLevelType w:val="multilevel"/>
    <w:tmpl w:val="00000897"/>
    <w:lvl w:ilvl="0">
      <w:numFmt w:val="bullet"/>
      <w:lvlText w:val="–"/>
      <w:lvlJc w:val="left"/>
      <w:pPr>
        <w:ind w:left="159" w:hanging="178"/>
      </w:pPr>
      <w:rPr>
        <w:rFonts w:ascii="Arial" w:hAnsi="Arial"/>
        <w:b w:val="0"/>
        <w:color w:val="231F20"/>
        <w:w w:val="100"/>
        <w:sz w:val="20"/>
      </w:rPr>
    </w:lvl>
    <w:lvl w:ilvl="1">
      <w:numFmt w:val="bullet"/>
      <w:lvlText w:val="-"/>
      <w:lvlJc w:val="left"/>
      <w:pPr>
        <w:ind w:left="110" w:hanging="178"/>
      </w:pPr>
      <w:rPr>
        <w:rFonts w:ascii="Arial" w:hAnsi="Arial"/>
        <w:b w:val="0"/>
        <w:color w:val="231F20"/>
        <w:w w:val="100"/>
        <w:sz w:val="20"/>
      </w:rPr>
    </w:lvl>
    <w:lvl w:ilvl="2">
      <w:numFmt w:val="bullet"/>
      <w:lvlText w:val="•"/>
      <w:lvlJc w:val="left"/>
      <w:pPr>
        <w:ind w:left="1115" w:hanging="178"/>
      </w:pPr>
    </w:lvl>
    <w:lvl w:ilvl="3">
      <w:numFmt w:val="bullet"/>
      <w:lvlText w:val="•"/>
      <w:lvlJc w:val="left"/>
      <w:pPr>
        <w:ind w:left="2071" w:hanging="178"/>
      </w:pPr>
    </w:lvl>
    <w:lvl w:ilvl="4">
      <w:numFmt w:val="bullet"/>
      <w:lvlText w:val="•"/>
      <w:lvlJc w:val="left"/>
      <w:pPr>
        <w:ind w:left="3027" w:hanging="178"/>
      </w:pPr>
    </w:lvl>
    <w:lvl w:ilvl="5">
      <w:numFmt w:val="bullet"/>
      <w:lvlText w:val="•"/>
      <w:lvlJc w:val="left"/>
      <w:pPr>
        <w:ind w:left="3982" w:hanging="178"/>
      </w:pPr>
    </w:lvl>
    <w:lvl w:ilvl="6">
      <w:numFmt w:val="bullet"/>
      <w:lvlText w:val="•"/>
      <w:lvlJc w:val="left"/>
      <w:pPr>
        <w:ind w:left="4938" w:hanging="178"/>
      </w:pPr>
    </w:lvl>
    <w:lvl w:ilvl="7">
      <w:numFmt w:val="bullet"/>
      <w:lvlText w:val="•"/>
      <w:lvlJc w:val="left"/>
      <w:pPr>
        <w:ind w:left="5894" w:hanging="178"/>
      </w:pPr>
    </w:lvl>
    <w:lvl w:ilvl="8">
      <w:numFmt w:val="bullet"/>
      <w:lvlText w:val="•"/>
      <w:lvlJc w:val="left"/>
      <w:pPr>
        <w:ind w:left="6850" w:hanging="178"/>
      </w:pPr>
    </w:lvl>
  </w:abstractNum>
  <w:abstractNum w:abstractNumId="2">
    <w:nsid w:val="01AC4A0F"/>
    <w:multiLevelType w:val="hybridMultilevel"/>
    <w:tmpl w:val="A9E43EE4"/>
    <w:lvl w:ilvl="0" w:tplc="1FD6C0B6">
      <w:start w:val="1"/>
      <w:numFmt w:val="bullet"/>
      <w:lvlText w:val=""/>
      <w:lvlJc w:val="left"/>
      <w:pPr>
        <w:tabs>
          <w:tab w:val="num" w:pos="1418"/>
        </w:tabs>
        <w:ind w:left="567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05B40C40"/>
    <w:multiLevelType w:val="multilevel"/>
    <w:tmpl w:val="6490883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9215839"/>
    <w:multiLevelType w:val="multilevel"/>
    <w:tmpl w:val="102A812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0C2945DE"/>
    <w:multiLevelType w:val="multilevel"/>
    <w:tmpl w:val="32EE3A24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61"/>
        </w:tabs>
        <w:ind w:left="0" w:firstLine="567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19A7C29"/>
    <w:multiLevelType w:val="multilevel"/>
    <w:tmpl w:val="538479B4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  <w:color w:val="231F20"/>
        <w:sz w:val="20"/>
      </w:rPr>
    </w:lvl>
    <w:lvl w:ilvl="1">
      <w:start w:val="4"/>
      <w:numFmt w:val="decimal"/>
      <w:lvlText w:val="%1.%2"/>
      <w:lvlJc w:val="left"/>
      <w:pPr>
        <w:ind w:left="1002" w:hanging="720"/>
      </w:pPr>
      <w:rPr>
        <w:rFonts w:hint="default"/>
        <w:color w:val="231F20"/>
        <w:sz w:val="20"/>
      </w:rPr>
    </w:lvl>
    <w:lvl w:ilvl="2">
      <w:start w:val="9"/>
      <w:numFmt w:val="decimal"/>
      <w:lvlText w:val="%1.%2.%3"/>
      <w:lvlJc w:val="left"/>
      <w:pPr>
        <w:ind w:left="1284" w:hanging="720"/>
      </w:pPr>
      <w:rPr>
        <w:rFonts w:hint="default"/>
        <w:color w:val="231F20"/>
        <w:sz w:val="20"/>
      </w:rPr>
    </w:lvl>
    <w:lvl w:ilvl="3">
      <w:start w:val="1"/>
      <w:numFmt w:val="decimal"/>
      <w:lvlText w:val="%1.%2.%3.%4"/>
      <w:lvlJc w:val="left"/>
      <w:pPr>
        <w:ind w:left="1926" w:hanging="1080"/>
      </w:pPr>
      <w:rPr>
        <w:rFonts w:hint="default"/>
        <w:color w:val="231F20"/>
        <w:sz w:val="20"/>
      </w:rPr>
    </w:lvl>
    <w:lvl w:ilvl="4">
      <w:start w:val="1"/>
      <w:numFmt w:val="decimal"/>
      <w:lvlText w:val="%1.%2.%3.%4.%5"/>
      <w:lvlJc w:val="left"/>
      <w:pPr>
        <w:ind w:left="2568" w:hanging="1440"/>
      </w:pPr>
      <w:rPr>
        <w:rFonts w:hint="default"/>
        <w:color w:val="231F20"/>
        <w:sz w:val="20"/>
      </w:rPr>
    </w:lvl>
    <w:lvl w:ilvl="5">
      <w:start w:val="1"/>
      <w:numFmt w:val="decimal"/>
      <w:lvlText w:val="%1.%2.%3.%4.%5.%6"/>
      <w:lvlJc w:val="left"/>
      <w:pPr>
        <w:ind w:left="2850" w:hanging="1440"/>
      </w:pPr>
      <w:rPr>
        <w:rFonts w:hint="default"/>
        <w:color w:val="231F20"/>
        <w:sz w:val="20"/>
      </w:rPr>
    </w:lvl>
    <w:lvl w:ilvl="6">
      <w:start w:val="1"/>
      <w:numFmt w:val="decimal"/>
      <w:lvlText w:val="%1.%2.%3.%4.%5.%6.%7"/>
      <w:lvlJc w:val="left"/>
      <w:pPr>
        <w:ind w:left="3492" w:hanging="1800"/>
      </w:pPr>
      <w:rPr>
        <w:rFonts w:hint="default"/>
        <w:color w:val="231F20"/>
        <w:sz w:val="20"/>
      </w:rPr>
    </w:lvl>
    <w:lvl w:ilvl="7">
      <w:start w:val="1"/>
      <w:numFmt w:val="decimal"/>
      <w:lvlText w:val="%1.%2.%3.%4.%5.%6.%7.%8"/>
      <w:lvlJc w:val="left"/>
      <w:pPr>
        <w:ind w:left="4134" w:hanging="2160"/>
      </w:pPr>
      <w:rPr>
        <w:rFonts w:hint="default"/>
        <w:color w:val="231F20"/>
        <w:sz w:val="20"/>
      </w:rPr>
    </w:lvl>
    <w:lvl w:ilvl="8">
      <w:start w:val="1"/>
      <w:numFmt w:val="decimal"/>
      <w:lvlText w:val="%1.%2.%3.%4.%5.%6.%7.%8.%9"/>
      <w:lvlJc w:val="left"/>
      <w:pPr>
        <w:ind w:left="4416" w:hanging="2160"/>
      </w:pPr>
      <w:rPr>
        <w:rFonts w:hint="default"/>
        <w:color w:val="231F20"/>
        <w:sz w:val="20"/>
      </w:rPr>
    </w:lvl>
  </w:abstractNum>
  <w:abstractNum w:abstractNumId="7">
    <w:nsid w:val="16E86C5A"/>
    <w:multiLevelType w:val="hybridMultilevel"/>
    <w:tmpl w:val="FFE6DA84"/>
    <w:lvl w:ilvl="0" w:tplc="26C49DCE">
      <w:start w:val="1"/>
      <w:numFmt w:val="bullet"/>
      <w:lvlText w:val=""/>
      <w:lvlJc w:val="left"/>
      <w:pPr>
        <w:tabs>
          <w:tab w:val="num" w:pos="2211"/>
        </w:tabs>
        <w:ind w:left="1304" w:firstLine="91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17C04CE4"/>
    <w:multiLevelType w:val="hybridMultilevel"/>
    <w:tmpl w:val="C5804DD8"/>
    <w:lvl w:ilvl="0" w:tplc="1FD6C0B6">
      <w:start w:val="1"/>
      <w:numFmt w:val="bullet"/>
      <w:lvlText w:val=""/>
      <w:lvlJc w:val="left"/>
      <w:pPr>
        <w:tabs>
          <w:tab w:val="num" w:pos="1418"/>
        </w:tabs>
        <w:ind w:left="567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18E4296A"/>
    <w:multiLevelType w:val="multilevel"/>
    <w:tmpl w:val="0C5EB51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>
    <w:nsid w:val="1A0A1B5F"/>
    <w:multiLevelType w:val="hybridMultilevel"/>
    <w:tmpl w:val="A1223D0A"/>
    <w:lvl w:ilvl="0" w:tplc="1FD6C0B6">
      <w:start w:val="1"/>
      <w:numFmt w:val="bullet"/>
      <w:lvlText w:val=""/>
      <w:lvlJc w:val="left"/>
      <w:pPr>
        <w:tabs>
          <w:tab w:val="num" w:pos="1418"/>
        </w:tabs>
        <w:ind w:left="567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1E832D96"/>
    <w:multiLevelType w:val="multilevel"/>
    <w:tmpl w:val="2C528C12"/>
    <w:lvl w:ilvl="0">
      <w:start w:val="7"/>
      <w:numFmt w:val="decimal"/>
      <w:lvlText w:val="%1"/>
      <w:lvlJc w:val="left"/>
      <w:pPr>
        <w:ind w:left="110" w:hanging="39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10" w:hanging="390"/>
      </w:pPr>
      <w:rPr>
        <w:rFonts w:ascii="Arial" w:eastAsia="Arial" w:hAnsi="Arial" w:hint="default"/>
        <w:b/>
        <w:bCs/>
        <w:color w:val="231F20"/>
        <w:spacing w:val="-1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110" w:hanging="556"/>
      </w:pPr>
      <w:rPr>
        <w:rFonts w:ascii="Arial" w:eastAsia="Arial" w:hAnsi="Arial" w:hint="default"/>
        <w:b/>
        <w:bCs/>
        <w:color w:val="231F20"/>
        <w:spacing w:val="-1"/>
        <w:w w:val="1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10" w:hanging="723"/>
      </w:pPr>
      <w:rPr>
        <w:rFonts w:ascii="Arial" w:eastAsia="Arial" w:hAnsi="Arial" w:hint="default"/>
        <w:b/>
        <w:bCs/>
        <w:color w:val="231F20"/>
        <w:spacing w:val="-1"/>
        <w:w w:val="100"/>
        <w:sz w:val="20"/>
        <w:szCs w:val="20"/>
      </w:rPr>
    </w:lvl>
    <w:lvl w:ilvl="4">
      <w:start w:val="1"/>
      <w:numFmt w:val="bullet"/>
      <w:lvlText w:val="•"/>
      <w:lvlJc w:val="left"/>
      <w:pPr>
        <w:ind w:left="4334" w:hanging="7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9" w:hanging="7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4" w:hanging="7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9" w:hanging="7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4" w:hanging="723"/>
      </w:pPr>
      <w:rPr>
        <w:rFonts w:hint="default"/>
      </w:rPr>
    </w:lvl>
  </w:abstractNum>
  <w:abstractNum w:abstractNumId="12">
    <w:nsid w:val="29322F26"/>
    <w:multiLevelType w:val="multilevel"/>
    <w:tmpl w:val="1AEE7A4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3">
    <w:nsid w:val="2B371C54"/>
    <w:multiLevelType w:val="multilevel"/>
    <w:tmpl w:val="B50C2C8C"/>
    <w:lvl w:ilvl="0">
      <w:start w:val="1"/>
      <w:numFmt w:val="none"/>
      <w:suff w:val="space"/>
      <w:lvlText w:val="–"/>
      <w:lvlJc w:val="left"/>
      <w:pPr>
        <w:ind w:left="-113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none"/>
      <w:suff w:val="space"/>
      <w:lvlText w:val="–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14">
    <w:nsid w:val="2E2D27CD"/>
    <w:multiLevelType w:val="hybridMultilevel"/>
    <w:tmpl w:val="55E83724"/>
    <w:lvl w:ilvl="0" w:tplc="E8DE3AA2">
      <w:start w:val="1"/>
      <w:numFmt w:val="bullet"/>
      <w:lvlText w:val="–"/>
      <w:lvlJc w:val="left"/>
      <w:pPr>
        <w:ind w:left="161" w:hanging="178"/>
      </w:pPr>
      <w:rPr>
        <w:rFonts w:ascii="Arial" w:eastAsia="Arial" w:hAnsi="Arial" w:hint="default"/>
        <w:color w:val="231F20"/>
        <w:w w:val="100"/>
        <w:sz w:val="20"/>
        <w:szCs w:val="20"/>
      </w:rPr>
    </w:lvl>
    <w:lvl w:ilvl="1" w:tplc="C7129976">
      <w:start w:val="1"/>
      <w:numFmt w:val="bullet"/>
      <w:lvlText w:val="–"/>
      <w:lvlJc w:val="left"/>
      <w:pPr>
        <w:ind w:left="222" w:hanging="178"/>
      </w:pPr>
      <w:rPr>
        <w:rFonts w:ascii="Arial" w:eastAsia="Arial" w:hAnsi="Arial" w:hint="default"/>
        <w:color w:val="231F20"/>
        <w:w w:val="100"/>
        <w:sz w:val="20"/>
        <w:szCs w:val="20"/>
      </w:rPr>
    </w:lvl>
    <w:lvl w:ilvl="2" w:tplc="C6868E9A">
      <w:start w:val="1"/>
      <w:numFmt w:val="bullet"/>
      <w:lvlText w:val="-"/>
      <w:lvlJc w:val="left"/>
      <w:pPr>
        <w:ind w:left="110" w:hanging="178"/>
      </w:pPr>
      <w:rPr>
        <w:rFonts w:ascii="Arial" w:eastAsia="Arial" w:hAnsi="Arial" w:hint="default"/>
        <w:color w:val="231F20"/>
        <w:w w:val="100"/>
        <w:sz w:val="20"/>
        <w:szCs w:val="20"/>
      </w:rPr>
    </w:lvl>
    <w:lvl w:ilvl="3" w:tplc="25687F8C">
      <w:start w:val="1"/>
      <w:numFmt w:val="bullet"/>
      <w:lvlText w:val="•"/>
      <w:lvlJc w:val="left"/>
      <w:pPr>
        <w:ind w:left="1270" w:hanging="178"/>
      </w:pPr>
      <w:rPr>
        <w:rFonts w:hint="default"/>
      </w:rPr>
    </w:lvl>
    <w:lvl w:ilvl="4" w:tplc="8BB64CF8">
      <w:start w:val="1"/>
      <w:numFmt w:val="bullet"/>
      <w:lvlText w:val="•"/>
      <w:lvlJc w:val="left"/>
      <w:pPr>
        <w:ind w:left="2321" w:hanging="178"/>
      </w:pPr>
      <w:rPr>
        <w:rFonts w:hint="default"/>
      </w:rPr>
    </w:lvl>
    <w:lvl w:ilvl="5" w:tplc="3B325D3C">
      <w:start w:val="1"/>
      <w:numFmt w:val="bullet"/>
      <w:lvlText w:val="•"/>
      <w:lvlJc w:val="left"/>
      <w:pPr>
        <w:ind w:left="3372" w:hanging="178"/>
      </w:pPr>
      <w:rPr>
        <w:rFonts w:hint="default"/>
      </w:rPr>
    </w:lvl>
    <w:lvl w:ilvl="6" w:tplc="1A404E1A">
      <w:start w:val="1"/>
      <w:numFmt w:val="bullet"/>
      <w:lvlText w:val="•"/>
      <w:lvlJc w:val="left"/>
      <w:pPr>
        <w:ind w:left="4422" w:hanging="178"/>
      </w:pPr>
      <w:rPr>
        <w:rFonts w:hint="default"/>
      </w:rPr>
    </w:lvl>
    <w:lvl w:ilvl="7" w:tplc="BBB22946">
      <w:start w:val="1"/>
      <w:numFmt w:val="bullet"/>
      <w:lvlText w:val="•"/>
      <w:lvlJc w:val="left"/>
      <w:pPr>
        <w:ind w:left="5473" w:hanging="178"/>
      </w:pPr>
      <w:rPr>
        <w:rFonts w:hint="default"/>
      </w:rPr>
    </w:lvl>
    <w:lvl w:ilvl="8" w:tplc="A99E93AC">
      <w:start w:val="1"/>
      <w:numFmt w:val="bullet"/>
      <w:lvlText w:val="•"/>
      <w:lvlJc w:val="left"/>
      <w:pPr>
        <w:ind w:left="6524" w:hanging="178"/>
      </w:pPr>
      <w:rPr>
        <w:rFonts w:hint="default"/>
      </w:rPr>
    </w:lvl>
  </w:abstractNum>
  <w:abstractNum w:abstractNumId="15">
    <w:nsid w:val="354430A8"/>
    <w:multiLevelType w:val="hybridMultilevel"/>
    <w:tmpl w:val="D3FE6996"/>
    <w:lvl w:ilvl="0" w:tplc="26C49DCE">
      <w:start w:val="1"/>
      <w:numFmt w:val="bullet"/>
      <w:lvlText w:val=""/>
      <w:lvlJc w:val="left"/>
      <w:pPr>
        <w:tabs>
          <w:tab w:val="num" w:pos="2691"/>
        </w:tabs>
        <w:ind w:left="1784" w:firstLine="91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>
    <w:nsid w:val="37C244DC"/>
    <w:multiLevelType w:val="multilevel"/>
    <w:tmpl w:val="3A4A9EBE"/>
    <w:lvl w:ilvl="0">
      <w:start w:val="7"/>
      <w:numFmt w:val="decimal"/>
      <w:lvlText w:val="%1"/>
      <w:lvlJc w:val="left"/>
      <w:pPr>
        <w:ind w:left="869" w:hanging="306"/>
      </w:pPr>
      <w:rPr>
        <w:rFonts w:ascii="Arial" w:eastAsia="Arial" w:hAnsi="Arial" w:hint="default"/>
        <w:b/>
        <w:bCs/>
        <w:color w:val="231F20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10" w:hanging="390"/>
      </w:pPr>
      <w:rPr>
        <w:rFonts w:ascii="Arial" w:eastAsia="Arial" w:hAnsi="Arial" w:hint="default"/>
        <w:b/>
        <w:bCs/>
        <w:color w:val="231F20"/>
        <w:spacing w:val="-1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110" w:hanging="556"/>
      </w:pPr>
      <w:rPr>
        <w:rFonts w:ascii="Arial" w:eastAsia="Arial" w:hAnsi="Arial" w:hint="default"/>
        <w:b/>
        <w:bCs/>
        <w:color w:val="231F20"/>
        <w:spacing w:val="-1"/>
        <w:w w:val="100"/>
        <w:sz w:val="20"/>
        <w:szCs w:val="20"/>
      </w:rPr>
    </w:lvl>
    <w:lvl w:ilvl="3">
      <w:start w:val="1"/>
      <w:numFmt w:val="bullet"/>
      <w:lvlText w:val="•"/>
      <w:lvlJc w:val="left"/>
      <w:pPr>
        <w:ind w:left="2834" w:hanging="5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1" w:hanging="5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08" w:hanging="5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5" w:hanging="5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2" w:hanging="5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0" w:hanging="556"/>
      </w:pPr>
      <w:rPr>
        <w:rFonts w:hint="default"/>
      </w:rPr>
    </w:lvl>
  </w:abstractNum>
  <w:abstractNum w:abstractNumId="17">
    <w:nsid w:val="394D08E7"/>
    <w:multiLevelType w:val="multilevel"/>
    <w:tmpl w:val="499C56E0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0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8">
    <w:nsid w:val="3D8A08BB"/>
    <w:multiLevelType w:val="hybridMultilevel"/>
    <w:tmpl w:val="7BDE5330"/>
    <w:lvl w:ilvl="0" w:tplc="81A2B1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D3101A"/>
    <w:multiLevelType w:val="hybridMultilevel"/>
    <w:tmpl w:val="AF283F76"/>
    <w:lvl w:ilvl="0" w:tplc="0FE897D6">
      <w:start w:val="1"/>
      <w:numFmt w:val="bullet"/>
      <w:lvlText w:val="–"/>
      <w:lvlJc w:val="left"/>
      <w:pPr>
        <w:ind w:left="172" w:hanging="178"/>
      </w:pPr>
      <w:rPr>
        <w:rFonts w:ascii="Arial" w:eastAsia="Arial" w:hAnsi="Arial" w:cs="Times New Roman" w:hint="default"/>
        <w:color w:val="231F20"/>
        <w:w w:val="100"/>
        <w:sz w:val="20"/>
        <w:szCs w:val="20"/>
      </w:rPr>
    </w:lvl>
    <w:lvl w:ilvl="1" w:tplc="5800798C">
      <w:start w:val="1"/>
      <w:numFmt w:val="bullet"/>
      <w:lvlText w:val="-"/>
      <w:lvlJc w:val="left"/>
      <w:pPr>
        <w:ind w:left="110" w:hanging="178"/>
      </w:pPr>
      <w:rPr>
        <w:rFonts w:ascii="Arial" w:eastAsia="Arial" w:hAnsi="Arial" w:cs="Times New Roman" w:hint="default"/>
        <w:color w:val="231F20"/>
        <w:w w:val="100"/>
        <w:sz w:val="20"/>
        <w:szCs w:val="20"/>
      </w:rPr>
    </w:lvl>
    <w:lvl w:ilvl="2" w:tplc="722C9EA0">
      <w:start w:val="1"/>
      <w:numFmt w:val="bullet"/>
      <w:lvlText w:val="•"/>
      <w:lvlJc w:val="left"/>
      <w:pPr>
        <w:ind w:left="917" w:hanging="178"/>
      </w:pPr>
    </w:lvl>
    <w:lvl w:ilvl="3" w:tplc="CD9A00B2">
      <w:start w:val="1"/>
      <w:numFmt w:val="bullet"/>
      <w:lvlText w:val="•"/>
      <w:lvlJc w:val="left"/>
      <w:pPr>
        <w:ind w:left="1654" w:hanging="178"/>
      </w:pPr>
    </w:lvl>
    <w:lvl w:ilvl="4" w:tplc="126C1C58">
      <w:start w:val="1"/>
      <w:numFmt w:val="bullet"/>
      <w:lvlText w:val="•"/>
      <w:lvlJc w:val="left"/>
      <w:pPr>
        <w:ind w:left="2391" w:hanging="178"/>
      </w:pPr>
    </w:lvl>
    <w:lvl w:ilvl="5" w:tplc="E1004460">
      <w:start w:val="1"/>
      <w:numFmt w:val="bullet"/>
      <w:lvlText w:val="•"/>
      <w:lvlJc w:val="left"/>
      <w:pPr>
        <w:ind w:left="3128" w:hanging="178"/>
      </w:pPr>
    </w:lvl>
    <w:lvl w:ilvl="6" w:tplc="6F14B8A4">
      <w:start w:val="1"/>
      <w:numFmt w:val="bullet"/>
      <w:lvlText w:val="•"/>
      <w:lvlJc w:val="left"/>
      <w:pPr>
        <w:ind w:left="3865" w:hanging="178"/>
      </w:pPr>
    </w:lvl>
    <w:lvl w:ilvl="7" w:tplc="19262CE0">
      <w:start w:val="1"/>
      <w:numFmt w:val="bullet"/>
      <w:lvlText w:val="•"/>
      <w:lvlJc w:val="left"/>
      <w:pPr>
        <w:ind w:left="4602" w:hanging="178"/>
      </w:pPr>
    </w:lvl>
    <w:lvl w:ilvl="8" w:tplc="DF58EF4A">
      <w:start w:val="1"/>
      <w:numFmt w:val="bullet"/>
      <w:lvlText w:val="•"/>
      <w:lvlJc w:val="left"/>
      <w:pPr>
        <w:ind w:left="5339" w:hanging="178"/>
      </w:pPr>
    </w:lvl>
  </w:abstractNum>
  <w:abstractNum w:abstractNumId="20">
    <w:nsid w:val="419066A1"/>
    <w:multiLevelType w:val="multilevel"/>
    <w:tmpl w:val="655027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ind w:left="1142" w:hanging="432"/>
      </w:pPr>
      <w:rPr>
        <w:rFonts w:hint="default"/>
        <w:b/>
        <w:strike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1214" w:hanging="504"/>
      </w:pPr>
      <w:rPr>
        <w:rFonts w:ascii="Arial" w:hAnsi="Arial" w:cs="Arial" w:hint="default"/>
        <w:b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1216" w:hanging="648"/>
      </w:pPr>
      <w:rPr>
        <w:rFonts w:hint="default"/>
        <w:b/>
        <w:i w:val="0"/>
        <w:strike w:val="0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501" w:hanging="792"/>
      </w:pPr>
      <w:rPr>
        <w:rFonts w:hint="default"/>
        <w:b/>
        <w:color w:val="FF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21">
    <w:nsid w:val="44EA0270"/>
    <w:multiLevelType w:val="hybridMultilevel"/>
    <w:tmpl w:val="6D42ED3C"/>
    <w:lvl w:ilvl="0" w:tplc="CA826540">
      <w:start w:val="1"/>
      <w:numFmt w:val="bullet"/>
      <w:lvlText w:val="-"/>
      <w:lvlJc w:val="left"/>
      <w:pPr>
        <w:ind w:left="110" w:hanging="178"/>
      </w:pPr>
      <w:rPr>
        <w:rFonts w:ascii="Arial" w:eastAsia="Arial" w:hAnsi="Arial" w:hint="default"/>
        <w:color w:val="231F20"/>
        <w:w w:val="100"/>
        <w:sz w:val="20"/>
        <w:szCs w:val="20"/>
      </w:rPr>
    </w:lvl>
    <w:lvl w:ilvl="1" w:tplc="C8922B06">
      <w:start w:val="1"/>
      <w:numFmt w:val="bullet"/>
      <w:lvlText w:val="•"/>
      <w:lvlJc w:val="left"/>
      <w:pPr>
        <w:ind w:left="1116" w:hanging="178"/>
      </w:pPr>
      <w:rPr>
        <w:rFonts w:hint="default"/>
      </w:rPr>
    </w:lvl>
    <w:lvl w:ilvl="2" w:tplc="10167386">
      <w:start w:val="1"/>
      <w:numFmt w:val="bullet"/>
      <w:lvlText w:val="•"/>
      <w:lvlJc w:val="left"/>
      <w:pPr>
        <w:ind w:left="2112" w:hanging="178"/>
      </w:pPr>
      <w:rPr>
        <w:rFonts w:hint="default"/>
      </w:rPr>
    </w:lvl>
    <w:lvl w:ilvl="3" w:tplc="4FAA845E">
      <w:start w:val="1"/>
      <w:numFmt w:val="bullet"/>
      <w:lvlText w:val="•"/>
      <w:lvlJc w:val="left"/>
      <w:pPr>
        <w:ind w:left="3109" w:hanging="178"/>
      </w:pPr>
      <w:rPr>
        <w:rFonts w:hint="default"/>
      </w:rPr>
    </w:lvl>
    <w:lvl w:ilvl="4" w:tplc="70341022">
      <w:start w:val="1"/>
      <w:numFmt w:val="bullet"/>
      <w:lvlText w:val="•"/>
      <w:lvlJc w:val="left"/>
      <w:pPr>
        <w:ind w:left="4105" w:hanging="178"/>
      </w:pPr>
      <w:rPr>
        <w:rFonts w:hint="default"/>
      </w:rPr>
    </w:lvl>
    <w:lvl w:ilvl="5" w:tplc="4014BD20">
      <w:start w:val="1"/>
      <w:numFmt w:val="bullet"/>
      <w:lvlText w:val="•"/>
      <w:lvlJc w:val="left"/>
      <w:pPr>
        <w:ind w:left="5102" w:hanging="178"/>
      </w:pPr>
      <w:rPr>
        <w:rFonts w:hint="default"/>
      </w:rPr>
    </w:lvl>
    <w:lvl w:ilvl="6" w:tplc="06007A8C">
      <w:start w:val="1"/>
      <w:numFmt w:val="bullet"/>
      <w:lvlText w:val="•"/>
      <w:lvlJc w:val="left"/>
      <w:pPr>
        <w:ind w:left="6098" w:hanging="178"/>
      </w:pPr>
      <w:rPr>
        <w:rFonts w:hint="default"/>
      </w:rPr>
    </w:lvl>
    <w:lvl w:ilvl="7" w:tplc="CA466042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8" w:tplc="215066A2">
      <w:start w:val="1"/>
      <w:numFmt w:val="bullet"/>
      <w:lvlText w:val="•"/>
      <w:lvlJc w:val="left"/>
      <w:pPr>
        <w:ind w:left="8091" w:hanging="178"/>
      </w:pPr>
      <w:rPr>
        <w:rFonts w:hint="default"/>
      </w:rPr>
    </w:lvl>
  </w:abstractNum>
  <w:abstractNum w:abstractNumId="22">
    <w:nsid w:val="48C748FB"/>
    <w:multiLevelType w:val="multilevel"/>
    <w:tmpl w:val="299A50DC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18" w:hanging="435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3">
    <w:nsid w:val="492F564A"/>
    <w:multiLevelType w:val="hybridMultilevel"/>
    <w:tmpl w:val="26CCE460"/>
    <w:lvl w:ilvl="0" w:tplc="26C49DCE">
      <w:start w:val="1"/>
      <w:numFmt w:val="bullet"/>
      <w:lvlText w:val=""/>
      <w:lvlJc w:val="left"/>
      <w:pPr>
        <w:tabs>
          <w:tab w:val="num" w:pos="2211"/>
        </w:tabs>
        <w:ind w:left="1304" w:firstLine="91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49DA0757"/>
    <w:multiLevelType w:val="multilevel"/>
    <w:tmpl w:val="0AD4DE84"/>
    <w:lvl w:ilvl="0">
      <w:start w:val="5"/>
      <w:numFmt w:val="decimal"/>
      <w:lvlText w:val="%1"/>
      <w:lvlJc w:val="left"/>
      <w:pPr>
        <w:tabs>
          <w:tab w:val="num" w:pos="454"/>
        </w:tabs>
        <w:ind w:left="375" w:hanging="375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5.%2"/>
      <w:lvlJc w:val="left"/>
      <w:pPr>
        <w:tabs>
          <w:tab w:val="num" w:pos="375"/>
        </w:tabs>
        <w:ind w:left="375" w:hanging="375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5.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5">
    <w:nsid w:val="4AB4245F"/>
    <w:multiLevelType w:val="hybridMultilevel"/>
    <w:tmpl w:val="2B104BEC"/>
    <w:lvl w:ilvl="0" w:tplc="FA124000">
      <w:start w:val="1"/>
      <w:numFmt w:val="bullet"/>
      <w:lvlText w:val="–"/>
      <w:lvlJc w:val="left"/>
      <w:pPr>
        <w:ind w:left="203" w:hanging="178"/>
      </w:pPr>
      <w:rPr>
        <w:rFonts w:ascii="Arial" w:eastAsia="Arial" w:hAnsi="Arial" w:hint="default"/>
        <w:color w:val="231F20"/>
        <w:w w:val="100"/>
        <w:sz w:val="20"/>
        <w:szCs w:val="20"/>
      </w:rPr>
    </w:lvl>
    <w:lvl w:ilvl="1" w:tplc="B2A84780">
      <w:start w:val="1"/>
      <w:numFmt w:val="bullet"/>
      <w:lvlText w:val="-"/>
      <w:lvlJc w:val="left"/>
      <w:pPr>
        <w:ind w:left="339" w:hanging="134"/>
      </w:pPr>
      <w:rPr>
        <w:rFonts w:ascii="Arial" w:eastAsia="Arial" w:hAnsi="Arial" w:hint="default"/>
        <w:color w:val="231F20"/>
        <w:w w:val="100"/>
        <w:sz w:val="20"/>
        <w:szCs w:val="20"/>
      </w:rPr>
    </w:lvl>
    <w:lvl w:ilvl="2" w:tplc="7196EB0A">
      <w:start w:val="1"/>
      <w:numFmt w:val="bullet"/>
      <w:lvlText w:val="•"/>
      <w:lvlJc w:val="left"/>
      <w:pPr>
        <w:ind w:left="1254" w:hanging="134"/>
      </w:pPr>
      <w:rPr>
        <w:rFonts w:hint="default"/>
      </w:rPr>
    </w:lvl>
    <w:lvl w:ilvl="3" w:tplc="7B12FCF8">
      <w:start w:val="1"/>
      <w:numFmt w:val="bullet"/>
      <w:lvlText w:val="•"/>
      <w:lvlJc w:val="left"/>
      <w:pPr>
        <w:ind w:left="2167" w:hanging="134"/>
      </w:pPr>
      <w:rPr>
        <w:rFonts w:hint="default"/>
      </w:rPr>
    </w:lvl>
    <w:lvl w:ilvl="4" w:tplc="740ECB34">
      <w:start w:val="1"/>
      <w:numFmt w:val="bullet"/>
      <w:lvlText w:val="•"/>
      <w:lvlJc w:val="left"/>
      <w:pPr>
        <w:ind w:left="3081" w:hanging="134"/>
      </w:pPr>
      <w:rPr>
        <w:rFonts w:hint="default"/>
      </w:rPr>
    </w:lvl>
    <w:lvl w:ilvl="5" w:tplc="08D2B5F0">
      <w:start w:val="1"/>
      <w:numFmt w:val="bullet"/>
      <w:lvlText w:val="•"/>
      <w:lvlJc w:val="left"/>
      <w:pPr>
        <w:ind w:left="3995" w:hanging="134"/>
      </w:pPr>
      <w:rPr>
        <w:rFonts w:hint="default"/>
      </w:rPr>
    </w:lvl>
    <w:lvl w:ilvl="6" w:tplc="520050B4">
      <w:start w:val="1"/>
      <w:numFmt w:val="bullet"/>
      <w:lvlText w:val="•"/>
      <w:lvlJc w:val="left"/>
      <w:pPr>
        <w:ind w:left="4909" w:hanging="134"/>
      </w:pPr>
      <w:rPr>
        <w:rFonts w:hint="default"/>
      </w:rPr>
    </w:lvl>
    <w:lvl w:ilvl="7" w:tplc="7C96146A">
      <w:start w:val="1"/>
      <w:numFmt w:val="bullet"/>
      <w:lvlText w:val="•"/>
      <w:lvlJc w:val="left"/>
      <w:pPr>
        <w:ind w:left="5823" w:hanging="134"/>
      </w:pPr>
      <w:rPr>
        <w:rFonts w:hint="default"/>
      </w:rPr>
    </w:lvl>
    <w:lvl w:ilvl="8" w:tplc="A7B414D0">
      <w:start w:val="1"/>
      <w:numFmt w:val="bullet"/>
      <w:lvlText w:val="•"/>
      <w:lvlJc w:val="left"/>
      <w:pPr>
        <w:ind w:left="6737" w:hanging="134"/>
      </w:pPr>
      <w:rPr>
        <w:rFonts w:hint="default"/>
      </w:rPr>
    </w:lvl>
  </w:abstractNum>
  <w:abstractNum w:abstractNumId="26">
    <w:nsid w:val="50A34109"/>
    <w:multiLevelType w:val="multilevel"/>
    <w:tmpl w:val="A5E0106C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5462095E"/>
    <w:multiLevelType w:val="multilevel"/>
    <w:tmpl w:val="102A812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8">
    <w:nsid w:val="583B1FB9"/>
    <w:multiLevelType w:val="multilevel"/>
    <w:tmpl w:val="AE048174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61"/>
        </w:tabs>
        <w:ind w:left="0" w:firstLine="567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A1C3FAB"/>
    <w:multiLevelType w:val="multilevel"/>
    <w:tmpl w:val="A2AC4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0"/>
        <w:szCs w:val="20"/>
      </w:rPr>
    </w:lvl>
    <w:lvl w:ilvl="1">
      <w:start w:val="1"/>
      <w:numFmt w:val="decimal"/>
      <w:lvlText w:val="5.%2"/>
      <w:lvlJc w:val="left"/>
      <w:pPr>
        <w:tabs>
          <w:tab w:val="num" w:pos="375"/>
        </w:tabs>
        <w:ind w:left="375" w:hanging="375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1.1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0">
    <w:nsid w:val="5CD3668B"/>
    <w:multiLevelType w:val="multilevel"/>
    <w:tmpl w:val="F3FE0032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5DD625C0"/>
    <w:multiLevelType w:val="hybridMultilevel"/>
    <w:tmpl w:val="AC84CFE2"/>
    <w:lvl w:ilvl="0" w:tplc="26C49DCE">
      <w:start w:val="1"/>
      <w:numFmt w:val="bullet"/>
      <w:lvlText w:val=""/>
      <w:lvlJc w:val="left"/>
      <w:pPr>
        <w:tabs>
          <w:tab w:val="num" w:pos="2211"/>
        </w:tabs>
        <w:ind w:left="1304" w:firstLine="91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>
    <w:nsid w:val="5EB50820"/>
    <w:multiLevelType w:val="multilevel"/>
    <w:tmpl w:val="B2E0D792"/>
    <w:lvl w:ilvl="0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08B7BB7"/>
    <w:multiLevelType w:val="multilevel"/>
    <w:tmpl w:val="60BA3A6A"/>
    <w:lvl w:ilvl="0">
      <w:start w:val="1"/>
      <w:numFmt w:val="decimal"/>
      <w:lvlText w:val="5.%1"/>
      <w:lvlJc w:val="left"/>
      <w:pPr>
        <w:tabs>
          <w:tab w:val="num" w:pos="454"/>
        </w:tabs>
        <w:ind w:left="375" w:hanging="375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5.%2"/>
      <w:lvlJc w:val="left"/>
      <w:pPr>
        <w:tabs>
          <w:tab w:val="num" w:pos="375"/>
        </w:tabs>
        <w:ind w:left="375" w:hanging="375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1.1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4">
    <w:nsid w:val="62563CF1"/>
    <w:multiLevelType w:val="multilevel"/>
    <w:tmpl w:val="23B40E2E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2CB4267"/>
    <w:multiLevelType w:val="hybridMultilevel"/>
    <w:tmpl w:val="3B0EE45C"/>
    <w:lvl w:ilvl="0" w:tplc="1FD6C0B6">
      <w:start w:val="1"/>
      <w:numFmt w:val="bullet"/>
      <w:lvlText w:val=""/>
      <w:lvlJc w:val="left"/>
      <w:pPr>
        <w:tabs>
          <w:tab w:val="num" w:pos="1418"/>
        </w:tabs>
        <w:ind w:left="567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>
    <w:nsid w:val="6B39376F"/>
    <w:multiLevelType w:val="hybridMultilevel"/>
    <w:tmpl w:val="A39E5490"/>
    <w:lvl w:ilvl="0" w:tplc="8FB6A2C0">
      <w:start w:val="1"/>
      <w:numFmt w:val="decimal"/>
      <w:lvlText w:val="%1)"/>
      <w:lvlJc w:val="left"/>
      <w:pPr>
        <w:ind w:left="110" w:hanging="289"/>
      </w:pPr>
      <w:rPr>
        <w:rFonts w:ascii="Arial" w:eastAsia="Arial" w:hAnsi="Arial" w:hint="default"/>
        <w:color w:val="231F20"/>
        <w:spacing w:val="-1"/>
        <w:w w:val="100"/>
        <w:sz w:val="20"/>
        <w:szCs w:val="20"/>
      </w:rPr>
    </w:lvl>
    <w:lvl w:ilvl="1" w:tplc="15E41F3E">
      <w:start w:val="1"/>
      <w:numFmt w:val="bullet"/>
      <w:lvlText w:val="•"/>
      <w:lvlJc w:val="left"/>
      <w:pPr>
        <w:ind w:left="1116" w:hanging="289"/>
      </w:pPr>
      <w:rPr>
        <w:rFonts w:hint="default"/>
      </w:rPr>
    </w:lvl>
    <w:lvl w:ilvl="2" w:tplc="0E066298">
      <w:start w:val="1"/>
      <w:numFmt w:val="bullet"/>
      <w:lvlText w:val="•"/>
      <w:lvlJc w:val="left"/>
      <w:pPr>
        <w:ind w:left="2112" w:hanging="289"/>
      </w:pPr>
      <w:rPr>
        <w:rFonts w:hint="default"/>
      </w:rPr>
    </w:lvl>
    <w:lvl w:ilvl="3" w:tplc="C714E892">
      <w:start w:val="1"/>
      <w:numFmt w:val="bullet"/>
      <w:lvlText w:val="•"/>
      <w:lvlJc w:val="left"/>
      <w:pPr>
        <w:ind w:left="3109" w:hanging="289"/>
      </w:pPr>
      <w:rPr>
        <w:rFonts w:hint="default"/>
      </w:rPr>
    </w:lvl>
    <w:lvl w:ilvl="4" w:tplc="E61A1320">
      <w:start w:val="1"/>
      <w:numFmt w:val="bullet"/>
      <w:lvlText w:val="•"/>
      <w:lvlJc w:val="left"/>
      <w:pPr>
        <w:ind w:left="4105" w:hanging="289"/>
      </w:pPr>
      <w:rPr>
        <w:rFonts w:hint="default"/>
      </w:rPr>
    </w:lvl>
    <w:lvl w:ilvl="5" w:tplc="2F3A2E12">
      <w:start w:val="1"/>
      <w:numFmt w:val="bullet"/>
      <w:lvlText w:val="•"/>
      <w:lvlJc w:val="left"/>
      <w:pPr>
        <w:ind w:left="5102" w:hanging="289"/>
      </w:pPr>
      <w:rPr>
        <w:rFonts w:hint="default"/>
      </w:rPr>
    </w:lvl>
    <w:lvl w:ilvl="6" w:tplc="B6B259BC">
      <w:start w:val="1"/>
      <w:numFmt w:val="bullet"/>
      <w:lvlText w:val="•"/>
      <w:lvlJc w:val="left"/>
      <w:pPr>
        <w:ind w:left="6098" w:hanging="289"/>
      </w:pPr>
      <w:rPr>
        <w:rFonts w:hint="default"/>
      </w:rPr>
    </w:lvl>
    <w:lvl w:ilvl="7" w:tplc="18F83784">
      <w:start w:val="1"/>
      <w:numFmt w:val="bullet"/>
      <w:lvlText w:val="•"/>
      <w:lvlJc w:val="left"/>
      <w:pPr>
        <w:ind w:left="7095" w:hanging="289"/>
      </w:pPr>
      <w:rPr>
        <w:rFonts w:hint="default"/>
      </w:rPr>
    </w:lvl>
    <w:lvl w:ilvl="8" w:tplc="2EF82A20">
      <w:start w:val="1"/>
      <w:numFmt w:val="bullet"/>
      <w:lvlText w:val="•"/>
      <w:lvlJc w:val="left"/>
      <w:pPr>
        <w:ind w:left="8091" w:hanging="289"/>
      </w:pPr>
      <w:rPr>
        <w:rFonts w:hint="default"/>
      </w:rPr>
    </w:lvl>
  </w:abstractNum>
  <w:abstractNum w:abstractNumId="37">
    <w:nsid w:val="6CEE3E91"/>
    <w:multiLevelType w:val="hybridMultilevel"/>
    <w:tmpl w:val="19AE95B2"/>
    <w:lvl w:ilvl="0" w:tplc="1FD6C0B6">
      <w:start w:val="1"/>
      <w:numFmt w:val="bullet"/>
      <w:lvlText w:val=""/>
      <w:lvlJc w:val="left"/>
      <w:pPr>
        <w:tabs>
          <w:tab w:val="num" w:pos="1418"/>
        </w:tabs>
        <w:ind w:left="567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8">
    <w:nsid w:val="75A220B0"/>
    <w:multiLevelType w:val="hybridMultilevel"/>
    <w:tmpl w:val="8F6A5AE0"/>
    <w:lvl w:ilvl="0" w:tplc="1FD6C0B6">
      <w:start w:val="1"/>
      <w:numFmt w:val="bullet"/>
      <w:lvlText w:val=""/>
      <w:lvlJc w:val="left"/>
      <w:pPr>
        <w:tabs>
          <w:tab w:val="num" w:pos="1418"/>
        </w:tabs>
        <w:ind w:left="567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78924E87"/>
    <w:multiLevelType w:val="multilevel"/>
    <w:tmpl w:val="C55AA5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0">
    <w:nsid w:val="7D7A7AAA"/>
    <w:multiLevelType w:val="multilevel"/>
    <w:tmpl w:val="5A0CF99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928"/>
        </w:tabs>
        <w:ind w:left="928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1">
    <w:nsid w:val="7E100DD3"/>
    <w:multiLevelType w:val="multilevel"/>
    <w:tmpl w:val="737CC80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7E2E0AB2"/>
    <w:multiLevelType w:val="multilevel"/>
    <w:tmpl w:val="F8A46822"/>
    <w:lvl w:ilvl="0">
      <w:start w:val="1"/>
      <w:numFmt w:val="decimal"/>
      <w:lvlText w:val="%1"/>
      <w:lvlJc w:val="left"/>
      <w:pPr>
        <w:tabs>
          <w:tab w:val="num" w:pos="954"/>
        </w:tabs>
        <w:ind w:left="875" w:hanging="375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1.%2"/>
      <w:lvlJc w:val="left"/>
      <w:pPr>
        <w:tabs>
          <w:tab w:val="num" w:pos="165"/>
        </w:tabs>
        <w:ind w:left="165" w:hanging="375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1.1.%3"/>
      <w:lvlJc w:val="left"/>
      <w:pPr>
        <w:tabs>
          <w:tab w:val="num" w:pos="510"/>
        </w:tabs>
        <w:ind w:left="51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510"/>
        </w:tabs>
        <w:ind w:left="5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870"/>
        </w:tabs>
        <w:ind w:left="87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870"/>
        </w:tabs>
        <w:ind w:left="8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230"/>
        </w:tabs>
        <w:ind w:left="123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230"/>
        </w:tabs>
        <w:ind w:left="123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590"/>
        </w:tabs>
        <w:ind w:left="1590" w:hanging="1800"/>
      </w:pPr>
      <w:rPr>
        <w:rFonts w:hint="default"/>
        <w:b/>
      </w:rPr>
    </w:lvl>
  </w:abstractNum>
  <w:abstractNum w:abstractNumId="43">
    <w:nsid w:val="7FA82F2C"/>
    <w:multiLevelType w:val="hybridMultilevel"/>
    <w:tmpl w:val="07FEED38"/>
    <w:lvl w:ilvl="0" w:tplc="1CFC7786">
      <w:start w:val="1"/>
      <w:numFmt w:val="bullet"/>
      <w:lvlText w:val=""/>
      <w:lvlJc w:val="left"/>
      <w:pPr>
        <w:tabs>
          <w:tab w:val="num" w:pos="644"/>
        </w:tabs>
        <w:ind w:left="927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41"/>
  </w:num>
  <w:num w:numId="3">
    <w:abstractNumId w:val="15"/>
  </w:num>
  <w:num w:numId="4">
    <w:abstractNumId w:val="23"/>
  </w:num>
  <w:num w:numId="5">
    <w:abstractNumId w:val="33"/>
  </w:num>
  <w:num w:numId="6">
    <w:abstractNumId w:val="7"/>
  </w:num>
  <w:num w:numId="7">
    <w:abstractNumId w:val="24"/>
  </w:num>
  <w:num w:numId="8">
    <w:abstractNumId w:val="28"/>
  </w:num>
  <w:num w:numId="9">
    <w:abstractNumId w:val="5"/>
  </w:num>
  <w:num w:numId="10">
    <w:abstractNumId w:val="31"/>
  </w:num>
  <w:num w:numId="11">
    <w:abstractNumId w:val="35"/>
  </w:num>
  <w:num w:numId="12">
    <w:abstractNumId w:val="34"/>
  </w:num>
  <w:num w:numId="13">
    <w:abstractNumId w:val="2"/>
  </w:num>
  <w:num w:numId="14">
    <w:abstractNumId w:val="8"/>
  </w:num>
  <w:num w:numId="15">
    <w:abstractNumId w:val="26"/>
  </w:num>
  <w:num w:numId="16">
    <w:abstractNumId w:val="30"/>
  </w:num>
  <w:num w:numId="17">
    <w:abstractNumId w:val="27"/>
  </w:num>
  <w:num w:numId="18">
    <w:abstractNumId w:val="4"/>
  </w:num>
  <w:num w:numId="19">
    <w:abstractNumId w:val="40"/>
  </w:num>
  <w:num w:numId="20">
    <w:abstractNumId w:val="37"/>
  </w:num>
  <w:num w:numId="21">
    <w:abstractNumId w:val="3"/>
  </w:num>
  <w:num w:numId="22">
    <w:abstractNumId w:val="38"/>
  </w:num>
  <w:num w:numId="23">
    <w:abstractNumId w:val="12"/>
  </w:num>
  <w:num w:numId="24">
    <w:abstractNumId w:val="10"/>
  </w:num>
  <w:num w:numId="25">
    <w:abstractNumId w:val="43"/>
  </w:num>
  <w:num w:numId="26">
    <w:abstractNumId w:val="29"/>
  </w:num>
  <w:num w:numId="27">
    <w:abstractNumId w:val="32"/>
  </w:num>
  <w:num w:numId="28">
    <w:abstractNumId w:val="17"/>
  </w:num>
  <w:num w:numId="29">
    <w:abstractNumId w:val="18"/>
  </w:num>
  <w:num w:numId="30">
    <w:abstractNumId w:val="0"/>
    <w:lvlOverride w:ilvl="0">
      <w:startOverride w:val="6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1">
    <w:abstractNumId w:val="1"/>
  </w:num>
  <w:num w:numId="32">
    <w:abstractNumId w:val="6"/>
  </w:num>
  <w:num w:numId="33">
    <w:abstractNumId w:val="22"/>
  </w:num>
  <w:num w:numId="34">
    <w:abstractNumId w:val="36"/>
  </w:num>
  <w:num w:numId="35">
    <w:abstractNumId w:val="16"/>
  </w:num>
  <w:num w:numId="36">
    <w:abstractNumId w:val="14"/>
  </w:num>
  <w:num w:numId="37">
    <w:abstractNumId w:val="25"/>
  </w:num>
  <w:num w:numId="38">
    <w:abstractNumId w:val="21"/>
  </w:num>
  <w:num w:numId="39">
    <w:abstractNumId w:val="11"/>
  </w:num>
  <w:num w:numId="40">
    <w:abstractNumId w:val="19"/>
  </w:num>
  <w:num w:numId="41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</w:num>
  <w:num w:numId="44">
    <w:abstractNumId w:val="20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mirrorMargins/>
  <w:hideSpellingErrors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rawingGridHorizontalSpacing w:val="100"/>
  <w:drawingGridVerticalSpacing w:val="57"/>
  <w:displayHorizontalDrawingGridEvery w:val="2"/>
  <w:displayVerticalDrawingGridEvery w:val="3"/>
  <w:noPunctuationKerning/>
  <w:characterSpacingControl w:val="doNotCompress"/>
  <w:savePreviewPicture/>
  <w:hdrShapeDefaults>
    <o:shapedefaults v:ext="edit" spidmax="4097" style="mso-position-horizontal:center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E5A"/>
    <w:rsid w:val="0000020A"/>
    <w:rsid w:val="00000339"/>
    <w:rsid w:val="00000518"/>
    <w:rsid w:val="00000807"/>
    <w:rsid w:val="00000E79"/>
    <w:rsid w:val="000010D6"/>
    <w:rsid w:val="0000133E"/>
    <w:rsid w:val="000013E5"/>
    <w:rsid w:val="000017D3"/>
    <w:rsid w:val="00002D2C"/>
    <w:rsid w:val="00002E55"/>
    <w:rsid w:val="00003968"/>
    <w:rsid w:val="00006393"/>
    <w:rsid w:val="000064CA"/>
    <w:rsid w:val="000067A6"/>
    <w:rsid w:val="0000695E"/>
    <w:rsid w:val="00006C0A"/>
    <w:rsid w:val="00006D24"/>
    <w:rsid w:val="000075E9"/>
    <w:rsid w:val="00007AFA"/>
    <w:rsid w:val="00007B21"/>
    <w:rsid w:val="00007BED"/>
    <w:rsid w:val="00007DEF"/>
    <w:rsid w:val="0001117C"/>
    <w:rsid w:val="00011693"/>
    <w:rsid w:val="00011E63"/>
    <w:rsid w:val="00011EF9"/>
    <w:rsid w:val="00012162"/>
    <w:rsid w:val="00012CE2"/>
    <w:rsid w:val="00012E6B"/>
    <w:rsid w:val="00012E88"/>
    <w:rsid w:val="0001319E"/>
    <w:rsid w:val="000136D0"/>
    <w:rsid w:val="000139A7"/>
    <w:rsid w:val="00014137"/>
    <w:rsid w:val="000142C1"/>
    <w:rsid w:val="00014327"/>
    <w:rsid w:val="000143D3"/>
    <w:rsid w:val="00014AFA"/>
    <w:rsid w:val="0001520A"/>
    <w:rsid w:val="00015965"/>
    <w:rsid w:val="0001608D"/>
    <w:rsid w:val="00016939"/>
    <w:rsid w:val="00016AEC"/>
    <w:rsid w:val="00016C1A"/>
    <w:rsid w:val="00016E60"/>
    <w:rsid w:val="000170B8"/>
    <w:rsid w:val="0001714A"/>
    <w:rsid w:val="00017434"/>
    <w:rsid w:val="00017CF6"/>
    <w:rsid w:val="00020554"/>
    <w:rsid w:val="0002105F"/>
    <w:rsid w:val="000219C1"/>
    <w:rsid w:val="0002275C"/>
    <w:rsid w:val="000248F4"/>
    <w:rsid w:val="00024B9A"/>
    <w:rsid w:val="00024D3E"/>
    <w:rsid w:val="00024E1C"/>
    <w:rsid w:val="000252FC"/>
    <w:rsid w:val="0002577E"/>
    <w:rsid w:val="0002684A"/>
    <w:rsid w:val="00026D70"/>
    <w:rsid w:val="00027273"/>
    <w:rsid w:val="0002729A"/>
    <w:rsid w:val="00027386"/>
    <w:rsid w:val="00027DB0"/>
    <w:rsid w:val="00027E8F"/>
    <w:rsid w:val="000309C2"/>
    <w:rsid w:val="00030B14"/>
    <w:rsid w:val="00030BA8"/>
    <w:rsid w:val="00030D6B"/>
    <w:rsid w:val="00031C22"/>
    <w:rsid w:val="0003211D"/>
    <w:rsid w:val="00032D22"/>
    <w:rsid w:val="0003314A"/>
    <w:rsid w:val="00034103"/>
    <w:rsid w:val="000342B1"/>
    <w:rsid w:val="00035245"/>
    <w:rsid w:val="000353AF"/>
    <w:rsid w:val="00036070"/>
    <w:rsid w:val="000363F8"/>
    <w:rsid w:val="000364E8"/>
    <w:rsid w:val="00037394"/>
    <w:rsid w:val="000375A9"/>
    <w:rsid w:val="000402A6"/>
    <w:rsid w:val="00040460"/>
    <w:rsid w:val="00040DC9"/>
    <w:rsid w:val="00041096"/>
    <w:rsid w:val="00041217"/>
    <w:rsid w:val="00041907"/>
    <w:rsid w:val="00042695"/>
    <w:rsid w:val="00042786"/>
    <w:rsid w:val="0004437A"/>
    <w:rsid w:val="00044B74"/>
    <w:rsid w:val="00044E0D"/>
    <w:rsid w:val="00044F7A"/>
    <w:rsid w:val="00045C06"/>
    <w:rsid w:val="00045F81"/>
    <w:rsid w:val="0004654C"/>
    <w:rsid w:val="0004662B"/>
    <w:rsid w:val="00047D2B"/>
    <w:rsid w:val="0005074A"/>
    <w:rsid w:val="00050938"/>
    <w:rsid w:val="00050F45"/>
    <w:rsid w:val="0005155F"/>
    <w:rsid w:val="000531B2"/>
    <w:rsid w:val="00053DA5"/>
    <w:rsid w:val="0005482F"/>
    <w:rsid w:val="000549BE"/>
    <w:rsid w:val="00054AD0"/>
    <w:rsid w:val="00054AEC"/>
    <w:rsid w:val="000553E0"/>
    <w:rsid w:val="00055E17"/>
    <w:rsid w:val="0005659F"/>
    <w:rsid w:val="00056B78"/>
    <w:rsid w:val="00056CE4"/>
    <w:rsid w:val="00057BEB"/>
    <w:rsid w:val="00061050"/>
    <w:rsid w:val="00063673"/>
    <w:rsid w:val="0006413C"/>
    <w:rsid w:val="00064385"/>
    <w:rsid w:val="0006449F"/>
    <w:rsid w:val="000652A2"/>
    <w:rsid w:val="000655E4"/>
    <w:rsid w:val="000655F8"/>
    <w:rsid w:val="00065BDE"/>
    <w:rsid w:val="0006607B"/>
    <w:rsid w:val="00066106"/>
    <w:rsid w:val="000670D9"/>
    <w:rsid w:val="00067AC7"/>
    <w:rsid w:val="00070271"/>
    <w:rsid w:val="000702C9"/>
    <w:rsid w:val="0007031A"/>
    <w:rsid w:val="00070418"/>
    <w:rsid w:val="00070745"/>
    <w:rsid w:val="00070A69"/>
    <w:rsid w:val="00070C8E"/>
    <w:rsid w:val="000724BC"/>
    <w:rsid w:val="0007265B"/>
    <w:rsid w:val="000726EF"/>
    <w:rsid w:val="00072F5B"/>
    <w:rsid w:val="000730CC"/>
    <w:rsid w:val="00073165"/>
    <w:rsid w:val="000735D1"/>
    <w:rsid w:val="00073EC5"/>
    <w:rsid w:val="0007442E"/>
    <w:rsid w:val="00074F90"/>
    <w:rsid w:val="000753A8"/>
    <w:rsid w:val="00075EC7"/>
    <w:rsid w:val="00076A69"/>
    <w:rsid w:val="00076A71"/>
    <w:rsid w:val="00076F6A"/>
    <w:rsid w:val="00077184"/>
    <w:rsid w:val="00077767"/>
    <w:rsid w:val="0008008A"/>
    <w:rsid w:val="00080628"/>
    <w:rsid w:val="000820B3"/>
    <w:rsid w:val="000829DC"/>
    <w:rsid w:val="00082CE6"/>
    <w:rsid w:val="0008332F"/>
    <w:rsid w:val="00083DF4"/>
    <w:rsid w:val="000842B2"/>
    <w:rsid w:val="00084333"/>
    <w:rsid w:val="00085A3D"/>
    <w:rsid w:val="00086234"/>
    <w:rsid w:val="0008634F"/>
    <w:rsid w:val="00086E39"/>
    <w:rsid w:val="00091013"/>
    <w:rsid w:val="000911A5"/>
    <w:rsid w:val="0009149B"/>
    <w:rsid w:val="00091579"/>
    <w:rsid w:val="000917E2"/>
    <w:rsid w:val="000923B7"/>
    <w:rsid w:val="00092829"/>
    <w:rsid w:val="00093D81"/>
    <w:rsid w:val="0009417C"/>
    <w:rsid w:val="00094FD4"/>
    <w:rsid w:val="00095354"/>
    <w:rsid w:val="000955C3"/>
    <w:rsid w:val="00095780"/>
    <w:rsid w:val="00095816"/>
    <w:rsid w:val="00096261"/>
    <w:rsid w:val="00096525"/>
    <w:rsid w:val="000966AB"/>
    <w:rsid w:val="00096A92"/>
    <w:rsid w:val="00096B9F"/>
    <w:rsid w:val="000970B1"/>
    <w:rsid w:val="0009784E"/>
    <w:rsid w:val="0009789B"/>
    <w:rsid w:val="000978E4"/>
    <w:rsid w:val="000978F9"/>
    <w:rsid w:val="000A035A"/>
    <w:rsid w:val="000A105E"/>
    <w:rsid w:val="000A1097"/>
    <w:rsid w:val="000A1210"/>
    <w:rsid w:val="000A136B"/>
    <w:rsid w:val="000A2C45"/>
    <w:rsid w:val="000A3647"/>
    <w:rsid w:val="000A3D69"/>
    <w:rsid w:val="000A4517"/>
    <w:rsid w:val="000A4B4F"/>
    <w:rsid w:val="000A4C5F"/>
    <w:rsid w:val="000A4E46"/>
    <w:rsid w:val="000A55A4"/>
    <w:rsid w:val="000A5916"/>
    <w:rsid w:val="000A5B75"/>
    <w:rsid w:val="000A5C42"/>
    <w:rsid w:val="000A5DDB"/>
    <w:rsid w:val="000A699B"/>
    <w:rsid w:val="000A7167"/>
    <w:rsid w:val="000A7D9D"/>
    <w:rsid w:val="000B0806"/>
    <w:rsid w:val="000B0E5C"/>
    <w:rsid w:val="000B148F"/>
    <w:rsid w:val="000B14E2"/>
    <w:rsid w:val="000B27EC"/>
    <w:rsid w:val="000B293F"/>
    <w:rsid w:val="000B2BEC"/>
    <w:rsid w:val="000B2BF4"/>
    <w:rsid w:val="000B3CAF"/>
    <w:rsid w:val="000B40D9"/>
    <w:rsid w:val="000B4402"/>
    <w:rsid w:val="000B4AF7"/>
    <w:rsid w:val="000B4CAC"/>
    <w:rsid w:val="000B4D7A"/>
    <w:rsid w:val="000B5050"/>
    <w:rsid w:val="000B55F8"/>
    <w:rsid w:val="000B63BC"/>
    <w:rsid w:val="000B679D"/>
    <w:rsid w:val="000B69DA"/>
    <w:rsid w:val="000B6A45"/>
    <w:rsid w:val="000B6FD4"/>
    <w:rsid w:val="000B71A3"/>
    <w:rsid w:val="000B7CB8"/>
    <w:rsid w:val="000C05BB"/>
    <w:rsid w:val="000C0A10"/>
    <w:rsid w:val="000C0BB2"/>
    <w:rsid w:val="000C1223"/>
    <w:rsid w:val="000C13C5"/>
    <w:rsid w:val="000C1E8C"/>
    <w:rsid w:val="000C29A6"/>
    <w:rsid w:val="000C2AE2"/>
    <w:rsid w:val="000C2F01"/>
    <w:rsid w:val="000C3203"/>
    <w:rsid w:val="000C3701"/>
    <w:rsid w:val="000C3E6E"/>
    <w:rsid w:val="000C3E95"/>
    <w:rsid w:val="000C4051"/>
    <w:rsid w:val="000C475B"/>
    <w:rsid w:val="000C4BE9"/>
    <w:rsid w:val="000C4F0C"/>
    <w:rsid w:val="000C59AF"/>
    <w:rsid w:val="000C5B50"/>
    <w:rsid w:val="000C6598"/>
    <w:rsid w:val="000C68B2"/>
    <w:rsid w:val="000C7385"/>
    <w:rsid w:val="000C780C"/>
    <w:rsid w:val="000C7CD6"/>
    <w:rsid w:val="000D1D19"/>
    <w:rsid w:val="000D1F80"/>
    <w:rsid w:val="000D215D"/>
    <w:rsid w:val="000D2C6F"/>
    <w:rsid w:val="000D4744"/>
    <w:rsid w:val="000D4914"/>
    <w:rsid w:val="000D4B4D"/>
    <w:rsid w:val="000D4BF3"/>
    <w:rsid w:val="000D533E"/>
    <w:rsid w:val="000D5942"/>
    <w:rsid w:val="000D61F9"/>
    <w:rsid w:val="000D64A1"/>
    <w:rsid w:val="000D6566"/>
    <w:rsid w:val="000D66EA"/>
    <w:rsid w:val="000D68E4"/>
    <w:rsid w:val="000D72E7"/>
    <w:rsid w:val="000D776D"/>
    <w:rsid w:val="000D7AE1"/>
    <w:rsid w:val="000E04DD"/>
    <w:rsid w:val="000E07AC"/>
    <w:rsid w:val="000E213D"/>
    <w:rsid w:val="000E4085"/>
    <w:rsid w:val="000E43D1"/>
    <w:rsid w:val="000E4851"/>
    <w:rsid w:val="000E4888"/>
    <w:rsid w:val="000E4C60"/>
    <w:rsid w:val="000E4F54"/>
    <w:rsid w:val="000E532A"/>
    <w:rsid w:val="000E6099"/>
    <w:rsid w:val="000E60B7"/>
    <w:rsid w:val="000E6583"/>
    <w:rsid w:val="000E6E3B"/>
    <w:rsid w:val="000F16F6"/>
    <w:rsid w:val="000F17E2"/>
    <w:rsid w:val="000F3101"/>
    <w:rsid w:val="000F3A43"/>
    <w:rsid w:val="000F4841"/>
    <w:rsid w:val="000F4C6B"/>
    <w:rsid w:val="000F4F73"/>
    <w:rsid w:val="000F67CF"/>
    <w:rsid w:val="000F6BA8"/>
    <w:rsid w:val="000F6E33"/>
    <w:rsid w:val="000F7271"/>
    <w:rsid w:val="000F76CA"/>
    <w:rsid w:val="00100663"/>
    <w:rsid w:val="00100786"/>
    <w:rsid w:val="00100AA6"/>
    <w:rsid w:val="00100F62"/>
    <w:rsid w:val="001016CE"/>
    <w:rsid w:val="0010187A"/>
    <w:rsid w:val="00101925"/>
    <w:rsid w:val="00101B33"/>
    <w:rsid w:val="00101F86"/>
    <w:rsid w:val="001022C2"/>
    <w:rsid w:val="00102330"/>
    <w:rsid w:val="00102ACD"/>
    <w:rsid w:val="00102D9F"/>
    <w:rsid w:val="0010366E"/>
    <w:rsid w:val="00103EBB"/>
    <w:rsid w:val="0010466C"/>
    <w:rsid w:val="001053F7"/>
    <w:rsid w:val="001055BE"/>
    <w:rsid w:val="00105A0E"/>
    <w:rsid w:val="00105C39"/>
    <w:rsid w:val="00105DD9"/>
    <w:rsid w:val="00106634"/>
    <w:rsid w:val="001073F7"/>
    <w:rsid w:val="0010754E"/>
    <w:rsid w:val="001078A0"/>
    <w:rsid w:val="001079C4"/>
    <w:rsid w:val="00110936"/>
    <w:rsid w:val="00110A42"/>
    <w:rsid w:val="00110D93"/>
    <w:rsid w:val="00110EF8"/>
    <w:rsid w:val="00111A09"/>
    <w:rsid w:val="0011290C"/>
    <w:rsid w:val="00112ACE"/>
    <w:rsid w:val="001130D7"/>
    <w:rsid w:val="001136D2"/>
    <w:rsid w:val="001138E8"/>
    <w:rsid w:val="00113A23"/>
    <w:rsid w:val="00113CDD"/>
    <w:rsid w:val="00113EC4"/>
    <w:rsid w:val="00114598"/>
    <w:rsid w:val="00114D47"/>
    <w:rsid w:val="0011501E"/>
    <w:rsid w:val="0011540C"/>
    <w:rsid w:val="00115D77"/>
    <w:rsid w:val="00116897"/>
    <w:rsid w:val="00116B26"/>
    <w:rsid w:val="001170A6"/>
    <w:rsid w:val="0011719E"/>
    <w:rsid w:val="00120949"/>
    <w:rsid w:val="001229E8"/>
    <w:rsid w:val="00122C68"/>
    <w:rsid w:val="001244D6"/>
    <w:rsid w:val="00124B2B"/>
    <w:rsid w:val="0012503E"/>
    <w:rsid w:val="0012539F"/>
    <w:rsid w:val="001259C1"/>
    <w:rsid w:val="00125BEF"/>
    <w:rsid w:val="00125FC3"/>
    <w:rsid w:val="00126125"/>
    <w:rsid w:val="00126EA9"/>
    <w:rsid w:val="001278DA"/>
    <w:rsid w:val="00130925"/>
    <w:rsid w:val="0013157B"/>
    <w:rsid w:val="001315EB"/>
    <w:rsid w:val="001316C2"/>
    <w:rsid w:val="00131898"/>
    <w:rsid w:val="00131EB2"/>
    <w:rsid w:val="00132081"/>
    <w:rsid w:val="00132AC5"/>
    <w:rsid w:val="0013342A"/>
    <w:rsid w:val="001338C5"/>
    <w:rsid w:val="00133C53"/>
    <w:rsid w:val="001345B1"/>
    <w:rsid w:val="001353DA"/>
    <w:rsid w:val="0013561E"/>
    <w:rsid w:val="00135BAF"/>
    <w:rsid w:val="00136F34"/>
    <w:rsid w:val="001372B6"/>
    <w:rsid w:val="001410FA"/>
    <w:rsid w:val="0014139D"/>
    <w:rsid w:val="001413AE"/>
    <w:rsid w:val="00141486"/>
    <w:rsid w:val="00142623"/>
    <w:rsid w:val="00142A1E"/>
    <w:rsid w:val="00142C8E"/>
    <w:rsid w:val="001454CE"/>
    <w:rsid w:val="00145572"/>
    <w:rsid w:val="00145BA5"/>
    <w:rsid w:val="00145E0D"/>
    <w:rsid w:val="0014625B"/>
    <w:rsid w:val="0014653F"/>
    <w:rsid w:val="001472CE"/>
    <w:rsid w:val="00150499"/>
    <w:rsid w:val="0015063F"/>
    <w:rsid w:val="00151283"/>
    <w:rsid w:val="00151B96"/>
    <w:rsid w:val="0015248A"/>
    <w:rsid w:val="00152A10"/>
    <w:rsid w:val="00153140"/>
    <w:rsid w:val="00154343"/>
    <w:rsid w:val="001559CD"/>
    <w:rsid w:val="00156109"/>
    <w:rsid w:val="001567B8"/>
    <w:rsid w:val="001570AE"/>
    <w:rsid w:val="001571A1"/>
    <w:rsid w:val="00157BEE"/>
    <w:rsid w:val="00160117"/>
    <w:rsid w:val="00160DD4"/>
    <w:rsid w:val="00161093"/>
    <w:rsid w:val="001611B9"/>
    <w:rsid w:val="001617AC"/>
    <w:rsid w:val="00161B64"/>
    <w:rsid w:val="00161EBD"/>
    <w:rsid w:val="001638DE"/>
    <w:rsid w:val="00163D03"/>
    <w:rsid w:val="00164227"/>
    <w:rsid w:val="0016493D"/>
    <w:rsid w:val="00164CB6"/>
    <w:rsid w:val="00164E3E"/>
    <w:rsid w:val="001658F2"/>
    <w:rsid w:val="00165AF7"/>
    <w:rsid w:val="001662DC"/>
    <w:rsid w:val="0016640F"/>
    <w:rsid w:val="0016760A"/>
    <w:rsid w:val="00167FC6"/>
    <w:rsid w:val="0017030A"/>
    <w:rsid w:val="00170368"/>
    <w:rsid w:val="00170F42"/>
    <w:rsid w:val="00171495"/>
    <w:rsid w:val="00171555"/>
    <w:rsid w:val="00171859"/>
    <w:rsid w:val="0017249F"/>
    <w:rsid w:val="00172FF7"/>
    <w:rsid w:val="00173707"/>
    <w:rsid w:val="00173C59"/>
    <w:rsid w:val="00174752"/>
    <w:rsid w:val="00175922"/>
    <w:rsid w:val="0017601F"/>
    <w:rsid w:val="00176C63"/>
    <w:rsid w:val="0017741A"/>
    <w:rsid w:val="0018090A"/>
    <w:rsid w:val="0018095E"/>
    <w:rsid w:val="00181EBF"/>
    <w:rsid w:val="00182108"/>
    <w:rsid w:val="0018286B"/>
    <w:rsid w:val="001828D1"/>
    <w:rsid w:val="00182980"/>
    <w:rsid w:val="00182CF1"/>
    <w:rsid w:val="00182F58"/>
    <w:rsid w:val="00182FF9"/>
    <w:rsid w:val="00183038"/>
    <w:rsid w:val="001843EE"/>
    <w:rsid w:val="0018490B"/>
    <w:rsid w:val="0018516A"/>
    <w:rsid w:val="001857C4"/>
    <w:rsid w:val="00185F96"/>
    <w:rsid w:val="00187512"/>
    <w:rsid w:val="00187C0D"/>
    <w:rsid w:val="00187C5C"/>
    <w:rsid w:val="001904D2"/>
    <w:rsid w:val="00190BDD"/>
    <w:rsid w:val="00191B94"/>
    <w:rsid w:val="00192646"/>
    <w:rsid w:val="001936A9"/>
    <w:rsid w:val="001937EC"/>
    <w:rsid w:val="001949B3"/>
    <w:rsid w:val="001956FA"/>
    <w:rsid w:val="001967CF"/>
    <w:rsid w:val="00196D62"/>
    <w:rsid w:val="001A031C"/>
    <w:rsid w:val="001A05C7"/>
    <w:rsid w:val="001A0776"/>
    <w:rsid w:val="001A0C7C"/>
    <w:rsid w:val="001A0EDF"/>
    <w:rsid w:val="001A0F46"/>
    <w:rsid w:val="001A15B5"/>
    <w:rsid w:val="001A175F"/>
    <w:rsid w:val="001A1907"/>
    <w:rsid w:val="001A1B35"/>
    <w:rsid w:val="001A1FF9"/>
    <w:rsid w:val="001A2368"/>
    <w:rsid w:val="001A29FA"/>
    <w:rsid w:val="001A2B63"/>
    <w:rsid w:val="001A3120"/>
    <w:rsid w:val="001A3D26"/>
    <w:rsid w:val="001A4604"/>
    <w:rsid w:val="001A5916"/>
    <w:rsid w:val="001A60BE"/>
    <w:rsid w:val="001A6562"/>
    <w:rsid w:val="001A739A"/>
    <w:rsid w:val="001A754A"/>
    <w:rsid w:val="001A7980"/>
    <w:rsid w:val="001A7B77"/>
    <w:rsid w:val="001B00A9"/>
    <w:rsid w:val="001B0A42"/>
    <w:rsid w:val="001B0BFD"/>
    <w:rsid w:val="001B1C86"/>
    <w:rsid w:val="001B1CC0"/>
    <w:rsid w:val="001B21E8"/>
    <w:rsid w:val="001B2468"/>
    <w:rsid w:val="001B2804"/>
    <w:rsid w:val="001B2D4B"/>
    <w:rsid w:val="001B30EE"/>
    <w:rsid w:val="001B31F3"/>
    <w:rsid w:val="001B364D"/>
    <w:rsid w:val="001B3676"/>
    <w:rsid w:val="001B3EA2"/>
    <w:rsid w:val="001B3FC9"/>
    <w:rsid w:val="001B51A7"/>
    <w:rsid w:val="001B51D0"/>
    <w:rsid w:val="001B5EC9"/>
    <w:rsid w:val="001B5FFC"/>
    <w:rsid w:val="001B647E"/>
    <w:rsid w:val="001B723B"/>
    <w:rsid w:val="001B7400"/>
    <w:rsid w:val="001B7506"/>
    <w:rsid w:val="001B79B4"/>
    <w:rsid w:val="001C0101"/>
    <w:rsid w:val="001C05C4"/>
    <w:rsid w:val="001C0C4C"/>
    <w:rsid w:val="001C0EB5"/>
    <w:rsid w:val="001C1723"/>
    <w:rsid w:val="001C1DEC"/>
    <w:rsid w:val="001C23EE"/>
    <w:rsid w:val="001C279D"/>
    <w:rsid w:val="001C27F3"/>
    <w:rsid w:val="001C2F95"/>
    <w:rsid w:val="001C338E"/>
    <w:rsid w:val="001C36C6"/>
    <w:rsid w:val="001C3C84"/>
    <w:rsid w:val="001C447B"/>
    <w:rsid w:val="001C496F"/>
    <w:rsid w:val="001C53AA"/>
    <w:rsid w:val="001C585F"/>
    <w:rsid w:val="001C6AC8"/>
    <w:rsid w:val="001C7649"/>
    <w:rsid w:val="001D07CA"/>
    <w:rsid w:val="001D093B"/>
    <w:rsid w:val="001D0DAD"/>
    <w:rsid w:val="001D193A"/>
    <w:rsid w:val="001D1C06"/>
    <w:rsid w:val="001D2A92"/>
    <w:rsid w:val="001D3318"/>
    <w:rsid w:val="001D356E"/>
    <w:rsid w:val="001D36D5"/>
    <w:rsid w:val="001D4942"/>
    <w:rsid w:val="001D5FE8"/>
    <w:rsid w:val="001D66E9"/>
    <w:rsid w:val="001D69AD"/>
    <w:rsid w:val="001D6B22"/>
    <w:rsid w:val="001D7876"/>
    <w:rsid w:val="001E0824"/>
    <w:rsid w:val="001E0B41"/>
    <w:rsid w:val="001E1308"/>
    <w:rsid w:val="001E1345"/>
    <w:rsid w:val="001E14E9"/>
    <w:rsid w:val="001E1D1F"/>
    <w:rsid w:val="001E23C1"/>
    <w:rsid w:val="001E2AAC"/>
    <w:rsid w:val="001E2E8E"/>
    <w:rsid w:val="001E3061"/>
    <w:rsid w:val="001E3526"/>
    <w:rsid w:val="001E375D"/>
    <w:rsid w:val="001E384E"/>
    <w:rsid w:val="001E396F"/>
    <w:rsid w:val="001E3ABA"/>
    <w:rsid w:val="001E3E74"/>
    <w:rsid w:val="001E4C6C"/>
    <w:rsid w:val="001E4F79"/>
    <w:rsid w:val="001E5161"/>
    <w:rsid w:val="001E551A"/>
    <w:rsid w:val="001E5A72"/>
    <w:rsid w:val="001E6443"/>
    <w:rsid w:val="001E799F"/>
    <w:rsid w:val="001E79C4"/>
    <w:rsid w:val="001F02E7"/>
    <w:rsid w:val="001F0F7E"/>
    <w:rsid w:val="001F13C2"/>
    <w:rsid w:val="001F2AF6"/>
    <w:rsid w:val="001F3DD8"/>
    <w:rsid w:val="001F4771"/>
    <w:rsid w:val="001F58BF"/>
    <w:rsid w:val="001F5E34"/>
    <w:rsid w:val="001F6FBB"/>
    <w:rsid w:val="001F72C8"/>
    <w:rsid w:val="001F7524"/>
    <w:rsid w:val="0020140F"/>
    <w:rsid w:val="00201C86"/>
    <w:rsid w:val="00202535"/>
    <w:rsid w:val="00202640"/>
    <w:rsid w:val="00202BF4"/>
    <w:rsid w:val="00203054"/>
    <w:rsid w:val="002039AE"/>
    <w:rsid w:val="00204A5F"/>
    <w:rsid w:val="00205B68"/>
    <w:rsid w:val="00205D1F"/>
    <w:rsid w:val="002065DE"/>
    <w:rsid w:val="002073C1"/>
    <w:rsid w:val="002101D6"/>
    <w:rsid w:val="002101F0"/>
    <w:rsid w:val="00210E38"/>
    <w:rsid w:val="00211B16"/>
    <w:rsid w:val="00211D54"/>
    <w:rsid w:val="00211E79"/>
    <w:rsid w:val="00212166"/>
    <w:rsid w:val="00212C9F"/>
    <w:rsid w:val="00212F97"/>
    <w:rsid w:val="002142A0"/>
    <w:rsid w:val="00215CE5"/>
    <w:rsid w:val="00216063"/>
    <w:rsid w:val="002163A4"/>
    <w:rsid w:val="00216F8B"/>
    <w:rsid w:val="00217008"/>
    <w:rsid w:val="0021710D"/>
    <w:rsid w:val="00217D55"/>
    <w:rsid w:val="00217E40"/>
    <w:rsid w:val="00220021"/>
    <w:rsid w:val="002211EE"/>
    <w:rsid w:val="0022203C"/>
    <w:rsid w:val="0022267B"/>
    <w:rsid w:val="00223B30"/>
    <w:rsid w:val="00223D50"/>
    <w:rsid w:val="0022494E"/>
    <w:rsid w:val="00225596"/>
    <w:rsid w:val="00226493"/>
    <w:rsid w:val="00226B3A"/>
    <w:rsid w:val="00226E22"/>
    <w:rsid w:val="0022727C"/>
    <w:rsid w:val="00227720"/>
    <w:rsid w:val="00227BEC"/>
    <w:rsid w:val="00227E32"/>
    <w:rsid w:val="00230851"/>
    <w:rsid w:val="00231D1F"/>
    <w:rsid w:val="002322F5"/>
    <w:rsid w:val="002323B0"/>
    <w:rsid w:val="002324B5"/>
    <w:rsid w:val="00232D95"/>
    <w:rsid w:val="0023329D"/>
    <w:rsid w:val="00233928"/>
    <w:rsid w:val="002339C6"/>
    <w:rsid w:val="00234066"/>
    <w:rsid w:val="00234266"/>
    <w:rsid w:val="00235AE0"/>
    <w:rsid w:val="002376BE"/>
    <w:rsid w:val="00237AE7"/>
    <w:rsid w:val="00240469"/>
    <w:rsid w:val="00240792"/>
    <w:rsid w:val="002411D0"/>
    <w:rsid w:val="0024160E"/>
    <w:rsid w:val="00242A58"/>
    <w:rsid w:val="00242C23"/>
    <w:rsid w:val="00242C70"/>
    <w:rsid w:val="00243431"/>
    <w:rsid w:val="00243719"/>
    <w:rsid w:val="00244279"/>
    <w:rsid w:val="00244999"/>
    <w:rsid w:val="002457ED"/>
    <w:rsid w:val="00245C1C"/>
    <w:rsid w:val="00246591"/>
    <w:rsid w:val="002466D9"/>
    <w:rsid w:val="00246712"/>
    <w:rsid w:val="00246889"/>
    <w:rsid w:val="00246DDC"/>
    <w:rsid w:val="002476CD"/>
    <w:rsid w:val="00250559"/>
    <w:rsid w:val="00250BD9"/>
    <w:rsid w:val="0025141E"/>
    <w:rsid w:val="0025230D"/>
    <w:rsid w:val="00252894"/>
    <w:rsid w:val="0025328D"/>
    <w:rsid w:val="00253F16"/>
    <w:rsid w:val="002542F1"/>
    <w:rsid w:val="002546E0"/>
    <w:rsid w:val="002547B9"/>
    <w:rsid w:val="0025486C"/>
    <w:rsid w:val="00254D8F"/>
    <w:rsid w:val="00254EF8"/>
    <w:rsid w:val="002552D9"/>
    <w:rsid w:val="002557B3"/>
    <w:rsid w:val="00255E6A"/>
    <w:rsid w:val="002565A7"/>
    <w:rsid w:val="0025729B"/>
    <w:rsid w:val="00257AC3"/>
    <w:rsid w:val="00257BB3"/>
    <w:rsid w:val="00260D17"/>
    <w:rsid w:val="002617A9"/>
    <w:rsid w:val="00261D54"/>
    <w:rsid w:val="00261DF2"/>
    <w:rsid w:val="0026263E"/>
    <w:rsid w:val="00264839"/>
    <w:rsid w:val="00265805"/>
    <w:rsid w:val="002658E5"/>
    <w:rsid w:val="002660D5"/>
    <w:rsid w:val="00266255"/>
    <w:rsid w:val="00266297"/>
    <w:rsid w:val="002665BD"/>
    <w:rsid w:val="00266E60"/>
    <w:rsid w:val="00267269"/>
    <w:rsid w:val="002677FA"/>
    <w:rsid w:val="00270255"/>
    <w:rsid w:val="00271821"/>
    <w:rsid w:val="00271C0C"/>
    <w:rsid w:val="00271EEE"/>
    <w:rsid w:val="00271F5A"/>
    <w:rsid w:val="002724D0"/>
    <w:rsid w:val="0027287C"/>
    <w:rsid w:val="00272BDE"/>
    <w:rsid w:val="00273416"/>
    <w:rsid w:val="0027461C"/>
    <w:rsid w:val="002748E1"/>
    <w:rsid w:val="002757D0"/>
    <w:rsid w:val="00276B04"/>
    <w:rsid w:val="00277574"/>
    <w:rsid w:val="00277FDC"/>
    <w:rsid w:val="00280272"/>
    <w:rsid w:val="00280E87"/>
    <w:rsid w:val="00280EEF"/>
    <w:rsid w:val="00281327"/>
    <w:rsid w:val="0028155A"/>
    <w:rsid w:val="00281E63"/>
    <w:rsid w:val="002822CB"/>
    <w:rsid w:val="00282D4A"/>
    <w:rsid w:val="00282E58"/>
    <w:rsid w:val="00282EF1"/>
    <w:rsid w:val="0028312A"/>
    <w:rsid w:val="00283DFF"/>
    <w:rsid w:val="002852F1"/>
    <w:rsid w:val="00285618"/>
    <w:rsid w:val="00285A02"/>
    <w:rsid w:val="00285D63"/>
    <w:rsid w:val="0028671D"/>
    <w:rsid w:val="00286C32"/>
    <w:rsid w:val="00287508"/>
    <w:rsid w:val="00287539"/>
    <w:rsid w:val="0028753F"/>
    <w:rsid w:val="002877EC"/>
    <w:rsid w:val="00287CA5"/>
    <w:rsid w:val="00290301"/>
    <w:rsid w:val="00290586"/>
    <w:rsid w:val="0029139D"/>
    <w:rsid w:val="002919A2"/>
    <w:rsid w:val="00291D56"/>
    <w:rsid w:val="00291FCF"/>
    <w:rsid w:val="002927AE"/>
    <w:rsid w:val="0029298F"/>
    <w:rsid w:val="00292A2A"/>
    <w:rsid w:val="00292DA5"/>
    <w:rsid w:val="00292FBB"/>
    <w:rsid w:val="002934E6"/>
    <w:rsid w:val="00293E50"/>
    <w:rsid w:val="00293FBB"/>
    <w:rsid w:val="0029466E"/>
    <w:rsid w:val="002956A8"/>
    <w:rsid w:val="002962ED"/>
    <w:rsid w:val="002977B6"/>
    <w:rsid w:val="00297F2E"/>
    <w:rsid w:val="002A0135"/>
    <w:rsid w:val="002A06F9"/>
    <w:rsid w:val="002A09A5"/>
    <w:rsid w:val="002A0B44"/>
    <w:rsid w:val="002A0C02"/>
    <w:rsid w:val="002A1194"/>
    <w:rsid w:val="002A2496"/>
    <w:rsid w:val="002A36C3"/>
    <w:rsid w:val="002A3BDF"/>
    <w:rsid w:val="002A3E45"/>
    <w:rsid w:val="002A4650"/>
    <w:rsid w:val="002A49BD"/>
    <w:rsid w:val="002A4D7C"/>
    <w:rsid w:val="002A5B26"/>
    <w:rsid w:val="002A5CE9"/>
    <w:rsid w:val="002A5EBC"/>
    <w:rsid w:val="002A6B48"/>
    <w:rsid w:val="002A735D"/>
    <w:rsid w:val="002A7539"/>
    <w:rsid w:val="002A75FB"/>
    <w:rsid w:val="002B05B2"/>
    <w:rsid w:val="002B14A8"/>
    <w:rsid w:val="002B2035"/>
    <w:rsid w:val="002B2295"/>
    <w:rsid w:val="002B2660"/>
    <w:rsid w:val="002B2F3D"/>
    <w:rsid w:val="002B3CF1"/>
    <w:rsid w:val="002B4A06"/>
    <w:rsid w:val="002B4A0D"/>
    <w:rsid w:val="002B51F7"/>
    <w:rsid w:val="002B5362"/>
    <w:rsid w:val="002B6C25"/>
    <w:rsid w:val="002B6E60"/>
    <w:rsid w:val="002B70BE"/>
    <w:rsid w:val="002B7291"/>
    <w:rsid w:val="002C01A8"/>
    <w:rsid w:val="002C0477"/>
    <w:rsid w:val="002C12BB"/>
    <w:rsid w:val="002C164D"/>
    <w:rsid w:val="002C29D8"/>
    <w:rsid w:val="002C2A9B"/>
    <w:rsid w:val="002C2E71"/>
    <w:rsid w:val="002C3429"/>
    <w:rsid w:val="002C37B0"/>
    <w:rsid w:val="002C43BA"/>
    <w:rsid w:val="002C4663"/>
    <w:rsid w:val="002C4721"/>
    <w:rsid w:val="002C52CA"/>
    <w:rsid w:val="002C5718"/>
    <w:rsid w:val="002C5CE6"/>
    <w:rsid w:val="002C5D57"/>
    <w:rsid w:val="002C5D5B"/>
    <w:rsid w:val="002C746D"/>
    <w:rsid w:val="002C7958"/>
    <w:rsid w:val="002C7FB2"/>
    <w:rsid w:val="002D08B0"/>
    <w:rsid w:val="002D08C7"/>
    <w:rsid w:val="002D10DB"/>
    <w:rsid w:val="002D1761"/>
    <w:rsid w:val="002D19C5"/>
    <w:rsid w:val="002D1C47"/>
    <w:rsid w:val="002D3038"/>
    <w:rsid w:val="002D303A"/>
    <w:rsid w:val="002D35FD"/>
    <w:rsid w:val="002D3B3C"/>
    <w:rsid w:val="002D3D2D"/>
    <w:rsid w:val="002D3F7F"/>
    <w:rsid w:val="002D47FF"/>
    <w:rsid w:val="002D49E4"/>
    <w:rsid w:val="002D4C79"/>
    <w:rsid w:val="002D54CB"/>
    <w:rsid w:val="002E01FD"/>
    <w:rsid w:val="002E0F48"/>
    <w:rsid w:val="002E1039"/>
    <w:rsid w:val="002E1088"/>
    <w:rsid w:val="002E11BC"/>
    <w:rsid w:val="002E1DE1"/>
    <w:rsid w:val="002E1F9A"/>
    <w:rsid w:val="002E2659"/>
    <w:rsid w:val="002E2A93"/>
    <w:rsid w:val="002E3669"/>
    <w:rsid w:val="002E39CC"/>
    <w:rsid w:val="002E3D63"/>
    <w:rsid w:val="002E4053"/>
    <w:rsid w:val="002E4126"/>
    <w:rsid w:val="002E42E4"/>
    <w:rsid w:val="002E4690"/>
    <w:rsid w:val="002E5F37"/>
    <w:rsid w:val="002E668C"/>
    <w:rsid w:val="002E6788"/>
    <w:rsid w:val="002E698C"/>
    <w:rsid w:val="002E6C94"/>
    <w:rsid w:val="002E70F4"/>
    <w:rsid w:val="002F054A"/>
    <w:rsid w:val="002F10CC"/>
    <w:rsid w:val="002F19A8"/>
    <w:rsid w:val="002F1D2B"/>
    <w:rsid w:val="002F25A5"/>
    <w:rsid w:val="002F2A04"/>
    <w:rsid w:val="002F2BAB"/>
    <w:rsid w:val="002F2F3D"/>
    <w:rsid w:val="002F39E8"/>
    <w:rsid w:val="002F3CC3"/>
    <w:rsid w:val="002F4581"/>
    <w:rsid w:val="002F4B09"/>
    <w:rsid w:val="002F4CDF"/>
    <w:rsid w:val="002F5833"/>
    <w:rsid w:val="002F64F0"/>
    <w:rsid w:val="002F6735"/>
    <w:rsid w:val="002F6739"/>
    <w:rsid w:val="002F775F"/>
    <w:rsid w:val="002F7901"/>
    <w:rsid w:val="002F7C26"/>
    <w:rsid w:val="003006AB"/>
    <w:rsid w:val="00300E92"/>
    <w:rsid w:val="003011A2"/>
    <w:rsid w:val="00301251"/>
    <w:rsid w:val="003015D1"/>
    <w:rsid w:val="003022DA"/>
    <w:rsid w:val="003024A7"/>
    <w:rsid w:val="0030274B"/>
    <w:rsid w:val="00303200"/>
    <w:rsid w:val="00304D30"/>
    <w:rsid w:val="00306113"/>
    <w:rsid w:val="003068C6"/>
    <w:rsid w:val="003069A4"/>
    <w:rsid w:val="00306E5A"/>
    <w:rsid w:val="003078AF"/>
    <w:rsid w:val="00310306"/>
    <w:rsid w:val="0031052E"/>
    <w:rsid w:val="00310851"/>
    <w:rsid w:val="003109B5"/>
    <w:rsid w:val="00311330"/>
    <w:rsid w:val="003126C3"/>
    <w:rsid w:val="00312954"/>
    <w:rsid w:val="00312C92"/>
    <w:rsid w:val="00313C6A"/>
    <w:rsid w:val="003141E6"/>
    <w:rsid w:val="00314980"/>
    <w:rsid w:val="00315E4D"/>
    <w:rsid w:val="0031687A"/>
    <w:rsid w:val="0031719D"/>
    <w:rsid w:val="00320572"/>
    <w:rsid w:val="0032078F"/>
    <w:rsid w:val="00320D2E"/>
    <w:rsid w:val="00321A8B"/>
    <w:rsid w:val="00321E8A"/>
    <w:rsid w:val="00322170"/>
    <w:rsid w:val="00323FBC"/>
    <w:rsid w:val="0032484D"/>
    <w:rsid w:val="0032495B"/>
    <w:rsid w:val="00324AD2"/>
    <w:rsid w:val="00324B46"/>
    <w:rsid w:val="00324FC2"/>
    <w:rsid w:val="0032508A"/>
    <w:rsid w:val="00325E5A"/>
    <w:rsid w:val="00327170"/>
    <w:rsid w:val="00327B03"/>
    <w:rsid w:val="00327B4E"/>
    <w:rsid w:val="00327F56"/>
    <w:rsid w:val="00330F87"/>
    <w:rsid w:val="00331170"/>
    <w:rsid w:val="003313BA"/>
    <w:rsid w:val="00331E97"/>
    <w:rsid w:val="003324D1"/>
    <w:rsid w:val="00332689"/>
    <w:rsid w:val="00332F64"/>
    <w:rsid w:val="00333150"/>
    <w:rsid w:val="00333331"/>
    <w:rsid w:val="003335A7"/>
    <w:rsid w:val="003341ED"/>
    <w:rsid w:val="003346A5"/>
    <w:rsid w:val="003375FC"/>
    <w:rsid w:val="00337DF2"/>
    <w:rsid w:val="00340441"/>
    <w:rsid w:val="0034086D"/>
    <w:rsid w:val="00340C24"/>
    <w:rsid w:val="00341AC4"/>
    <w:rsid w:val="00341F84"/>
    <w:rsid w:val="003429EA"/>
    <w:rsid w:val="00342E58"/>
    <w:rsid w:val="00343B43"/>
    <w:rsid w:val="00344311"/>
    <w:rsid w:val="00344D69"/>
    <w:rsid w:val="003453BD"/>
    <w:rsid w:val="00345F2D"/>
    <w:rsid w:val="00346698"/>
    <w:rsid w:val="00346DBB"/>
    <w:rsid w:val="003473F8"/>
    <w:rsid w:val="00347E12"/>
    <w:rsid w:val="00351F2D"/>
    <w:rsid w:val="00351F8C"/>
    <w:rsid w:val="00352041"/>
    <w:rsid w:val="003534EB"/>
    <w:rsid w:val="00353A27"/>
    <w:rsid w:val="00353DE7"/>
    <w:rsid w:val="00354405"/>
    <w:rsid w:val="00355418"/>
    <w:rsid w:val="00355444"/>
    <w:rsid w:val="00355453"/>
    <w:rsid w:val="0035555E"/>
    <w:rsid w:val="00356D30"/>
    <w:rsid w:val="003573DE"/>
    <w:rsid w:val="003607AD"/>
    <w:rsid w:val="003609C5"/>
    <w:rsid w:val="00360D22"/>
    <w:rsid w:val="00360DB3"/>
    <w:rsid w:val="00361D10"/>
    <w:rsid w:val="00361EF8"/>
    <w:rsid w:val="00362131"/>
    <w:rsid w:val="00362682"/>
    <w:rsid w:val="003626E7"/>
    <w:rsid w:val="00362A0B"/>
    <w:rsid w:val="00363637"/>
    <w:rsid w:val="0036371F"/>
    <w:rsid w:val="00363952"/>
    <w:rsid w:val="00363B4E"/>
    <w:rsid w:val="003640DD"/>
    <w:rsid w:val="00364411"/>
    <w:rsid w:val="00365A72"/>
    <w:rsid w:val="00365FD7"/>
    <w:rsid w:val="00366762"/>
    <w:rsid w:val="00366BB7"/>
    <w:rsid w:val="00370A60"/>
    <w:rsid w:val="00371D49"/>
    <w:rsid w:val="00372473"/>
    <w:rsid w:val="00372AEA"/>
    <w:rsid w:val="00372B04"/>
    <w:rsid w:val="00374435"/>
    <w:rsid w:val="00374A8A"/>
    <w:rsid w:val="00375122"/>
    <w:rsid w:val="003772AA"/>
    <w:rsid w:val="0037745A"/>
    <w:rsid w:val="00377B5C"/>
    <w:rsid w:val="00377E84"/>
    <w:rsid w:val="00377EA7"/>
    <w:rsid w:val="00377F30"/>
    <w:rsid w:val="003803F0"/>
    <w:rsid w:val="003808DC"/>
    <w:rsid w:val="00381583"/>
    <w:rsid w:val="003823CC"/>
    <w:rsid w:val="003824BF"/>
    <w:rsid w:val="003825DB"/>
    <w:rsid w:val="00383466"/>
    <w:rsid w:val="003848A6"/>
    <w:rsid w:val="00385BCB"/>
    <w:rsid w:val="00386502"/>
    <w:rsid w:val="00386631"/>
    <w:rsid w:val="00386EDB"/>
    <w:rsid w:val="00386F62"/>
    <w:rsid w:val="003876E4"/>
    <w:rsid w:val="00387CEE"/>
    <w:rsid w:val="00387E93"/>
    <w:rsid w:val="00387ED2"/>
    <w:rsid w:val="00390A24"/>
    <w:rsid w:val="00391BC1"/>
    <w:rsid w:val="00391F82"/>
    <w:rsid w:val="003926D0"/>
    <w:rsid w:val="003926F6"/>
    <w:rsid w:val="003931C1"/>
    <w:rsid w:val="0039327A"/>
    <w:rsid w:val="0039384F"/>
    <w:rsid w:val="00393B33"/>
    <w:rsid w:val="0039509E"/>
    <w:rsid w:val="003950BD"/>
    <w:rsid w:val="00396465"/>
    <w:rsid w:val="00396DD8"/>
    <w:rsid w:val="00396FF6"/>
    <w:rsid w:val="00397014"/>
    <w:rsid w:val="003976B0"/>
    <w:rsid w:val="003977B0"/>
    <w:rsid w:val="00397B93"/>
    <w:rsid w:val="00397F3E"/>
    <w:rsid w:val="003A04B7"/>
    <w:rsid w:val="003A0A99"/>
    <w:rsid w:val="003A0FF1"/>
    <w:rsid w:val="003A14A8"/>
    <w:rsid w:val="003A163F"/>
    <w:rsid w:val="003A1A8F"/>
    <w:rsid w:val="003A1A98"/>
    <w:rsid w:val="003A1B1E"/>
    <w:rsid w:val="003A1DDD"/>
    <w:rsid w:val="003A1E23"/>
    <w:rsid w:val="003A231D"/>
    <w:rsid w:val="003A258B"/>
    <w:rsid w:val="003A30B6"/>
    <w:rsid w:val="003A373D"/>
    <w:rsid w:val="003A3C77"/>
    <w:rsid w:val="003A430C"/>
    <w:rsid w:val="003A4420"/>
    <w:rsid w:val="003A45ED"/>
    <w:rsid w:val="003A470B"/>
    <w:rsid w:val="003A4948"/>
    <w:rsid w:val="003A4CB9"/>
    <w:rsid w:val="003A5650"/>
    <w:rsid w:val="003A6615"/>
    <w:rsid w:val="003A6BE1"/>
    <w:rsid w:val="003A745E"/>
    <w:rsid w:val="003A78A2"/>
    <w:rsid w:val="003A7CAB"/>
    <w:rsid w:val="003A7E4D"/>
    <w:rsid w:val="003B177B"/>
    <w:rsid w:val="003B1C82"/>
    <w:rsid w:val="003B27DC"/>
    <w:rsid w:val="003B2835"/>
    <w:rsid w:val="003B2E36"/>
    <w:rsid w:val="003B3032"/>
    <w:rsid w:val="003B3196"/>
    <w:rsid w:val="003B328D"/>
    <w:rsid w:val="003B4064"/>
    <w:rsid w:val="003B48D6"/>
    <w:rsid w:val="003B4FA9"/>
    <w:rsid w:val="003B50F9"/>
    <w:rsid w:val="003B54C2"/>
    <w:rsid w:val="003B5636"/>
    <w:rsid w:val="003B5778"/>
    <w:rsid w:val="003B5A47"/>
    <w:rsid w:val="003B5B65"/>
    <w:rsid w:val="003B6C7D"/>
    <w:rsid w:val="003B6F07"/>
    <w:rsid w:val="003B765B"/>
    <w:rsid w:val="003C000F"/>
    <w:rsid w:val="003C0D93"/>
    <w:rsid w:val="003C13FC"/>
    <w:rsid w:val="003C2375"/>
    <w:rsid w:val="003C2530"/>
    <w:rsid w:val="003C3133"/>
    <w:rsid w:val="003C475E"/>
    <w:rsid w:val="003C48B4"/>
    <w:rsid w:val="003C4A68"/>
    <w:rsid w:val="003C4B72"/>
    <w:rsid w:val="003C5220"/>
    <w:rsid w:val="003C55FF"/>
    <w:rsid w:val="003C5CCC"/>
    <w:rsid w:val="003C5DA8"/>
    <w:rsid w:val="003C7BDD"/>
    <w:rsid w:val="003C7C13"/>
    <w:rsid w:val="003D03DB"/>
    <w:rsid w:val="003D05DB"/>
    <w:rsid w:val="003D0905"/>
    <w:rsid w:val="003D1023"/>
    <w:rsid w:val="003D12DD"/>
    <w:rsid w:val="003D13DB"/>
    <w:rsid w:val="003D13ED"/>
    <w:rsid w:val="003D1A47"/>
    <w:rsid w:val="003D1B1D"/>
    <w:rsid w:val="003D2317"/>
    <w:rsid w:val="003D2321"/>
    <w:rsid w:val="003D26F8"/>
    <w:rsid w:val="003D3045"/>
    <w:rsid w:val="003D33A7"/>
    <w:rsid w:val="003D3C5E"/>
    <w:rsid w:val="003D4790"/>
    <w:rsid w:val="003D4A27"/>
    <w:rsid w:val="003D54E5"/>
    <w:rsid w:val="003D59D1"/>
    <w:rsid w:val="003D5A34"/>
    <w:rsid w:val="003D5BB2"/>
    <w:rsid w:val="003D5F80"/>
    <w:rsid w:val="003D608C"/>
    <w:rsid w:val="003D6156"/>
    <w:rsid w:val="003D7143"/>
    <w:rsid w:val="003D726D"/>
    <w:rsid w:val="003D727C"/>
    <w:rsid w:val="003E07DE"/>
    <w:rsid w:val="003E0F34"/>
    <w:rsid w:val="003E0F7C"/>
    <w:rsid w:val="003E1714"/>
    <w:rsid w:val="003E1811"/>
    <w:rsid w:val="003E1B0C"/>
    <w:rsid w:val="003E2389"/>
    <w:rsid w:val="003E252E"/>
    <w:rsid w:val="003E2D57"/>
    <w:rsid w:val="003E3FB6"/>
    <w:rsid w:val="003E4DF4"/>
    <w:rsid w:val="003E5129"/>
    <w:rsid w:val="003E55EA"/>
    <w:rsid w:val="003E5A5E"/>
    <w:rsid w:val="003E5B33"/>
    <w:rsid w:val="003E5CDE"/>
    <w:rsid w:val="003E6DDF"/>
    <w:rsid w:val="003E6E4B"/>
    <w:rsid w:val="003E7354"/>
    <w:rsid w:val="003F0209"/>
    <w:rsid w:val="003F043B"/>
    <w:rsid w:val="003F064F"/>
    <w:rsid w:val="003F06F9"/>
    <w:rsid w:val="003F0FE7"/>
    <w:rsid w:val="003F1150"/>
    <w:rsid w:val="003F2E30"/>
    <w:rsid w:val="003F3B68"/>
    <w:rsid w:val="003F3C7A"/>
    <w:rsid w:val="003F3D47"/>
    <w:rsid w:val="003F3EA8"/>
    <w:rsid w:val="003F458C"/>
    <w:rsid w:val="003F46FC"/>
    <w:rsid w:val="003F48ED"/>
    <w:rsid w:val="003F53E2"/>
    <w:rsid w:val="003F566C"/>
    <w:rsid w:val="003F6621"/>
    <w:rsid w:val="003F6882"/>
    <w:rsid w:val="003F7E07"/>
    <w:rsid w:val="004003DB"/>
    <w:rsid w:val="004005E4"/>
    <w:rsid w:val="0040072F"/>
    <w:rsid w:val="00400D61"/>
    <w:rsid w:val="00400DD2"/>
    <w:rsid w:val="004010D9"/>
    <w:rsid w:val="004011B0"/>
    <w:rsid w:val="0040137E"/>
    <w:rsid w:val="00401E33"/>
    <w:rsid w:val="004028E5"/>
    <w:rsid w:val="00402BF4"/>
    <w:rsid w:val="00402D02"/>
    <w:rsid w:val="004031CA"/>
    <w:rsid w:val="004039F5"/>
    <w:rsid w:val="00403B3C"/>
    <w:rsid w:val="004049F8"/>
    <w:rsid w:val="00404AF1"/>
    <w:rsid w:val="00405374"/>
    <w:rsid w:val="004063ED"/>
    <w:rsid w:val="00406B79"/>
    <w:rsid w:val="00406E1C"/>
    <w:rsid w:val="00406E73"/>
    <w:rsid w:val="00406ED7"/>
    <w:rsid w:val="004106C2"/>
    <w:rsid w:val="004111AD"/>
    <w:rsid w:val="004116E5"/>
    <w:rsid w:val="004118E3"/>
    <w:rsid w:val="00411BC8"/>
    <w:rsid w:val="00413393"/>
    <w:rsid w:val="004138CF"/>
    <w:rsid w:val="00413B9F"/>
    <w:rsid w:val="004141B8"/>
    <w:rsid w:val="00414CBE"/>
    <w:rsid w:val="00415205"/>
    <w:rsid w:val="0041623C"/>
    <w:rsid w:val="004167D6"/>
    <w:rsid w:val="00416928"/>
    <w:rsid w:val="00416A82"/>
    <w:rsid w:val="00417195"/>
    <w:rsid w:val="004174FD"/>
    <w:rsid w:val="00417A8C"/>
    <w:rsid w:val="004206C3"/>
    <w:rsid w:val="00420D3B"/>
    <w:rsid w:val="00420F26"/>
    <w:rsid w:val="00423643"/>
    <w:rsid w:val="00423C92"/>
    <w:rsid w:val="0042452E"/>
    <w:rsid w:val="00424C0E"/>
    <w:rsid w:val="00424DF4"/>
    <w:rsid w:val="00425086"/>
    <w:rsid w:val="00425105"/>
    <w:rsid w:val="00426B43"/>
    <w:rsid w:val="00426EA3"/>
    <w:rsid w:val="00426F2C"/>
    <w:rsid w:val="00427201"/>
    <w:rsid w:val="00427A3B"/>
    <w:rsid w:val="004314E7"/>
    <w:rsid w:val="00431AD3"/>
    <w:rsid w:val="00431B6D"/>
    <w:rsid w:val="00431CD7"/>
    <w:rsid w:val="00432893"/>
    <w:rsid w:val="004329FB"/>
    <w:rsid w:val="00432B60"/>
    <w:rsid w:val="004331DB"/>
    <w:rsid w:val="00433292"/>
    <w:rsid w:val="00433BF8"/>
    <w:rsid w:val="004340D0"/>
    <w:rsid w:val="004344C1"/>
    <w:rsid w:val="004344C3"/>
    <w:rsid w:val="00434574"/>
    <w:rsid w:val="00434FC0"/>
    <w:rsid w:val="00435855"/>
    <w:rsid w:val="004358AF"/>
    <w:rsid w:val="00436542"/>
    <w:rsid w:val="004371E2"/>
    <w:rsid w:val="00437333"/>
    <w:rsid w:val="00437E83"/>
    <w:rsid w:val="0044034D"/>
    <w:rsid w:val="0044076F"/>
    <w:rsid w:val="00440A54"/>
    <w:rsid w:val="0044164C"/>
    <w:rsid w:val="004419BB"/>
    <w:rsid w:val="004425E2"/>
    <w:rsid w:val="00443383"/>
    <w:rsid w:val="00444066"/>
    <w:rsid w:val="00445AAD"/>
    <w:rsid w:val="00446080"/>
    <w:rsid w:val="004462A5"/>
    <w:rsid w:val="0044645F"/>
    <w:rsid w:val="0044659D"/>
    <w:rsid w:val="00447AF9"/>
    <w:rsid w:val="004506B3"/>
    <w:rsid w:val="004509ED"/>
    <w:rsid w:val="00450A81"/>
    <w:rsid w:val="00450CE4"/>
    <w:rsid w:val="00451091"/>
    <w:rsid w:val="00452331"/>
    <w:rsid w:val="00452DAE"/>
    <w:rsid w:val="00453012"/>
    <w:rsid w:val="00453762"/>
    <w:rsid w:val="00453848"/>
    <w:rsid w:val="00453DFD"/>
    <w:rsid w:val="00453EB2"/>
    <w:rsid w:val="00455DBD"/>
    <w:rsid w:val="00456086"/>
    <w:rsid w:val="0045612B"/>
    <w:rsid w:val="00456841"/>
    <w:rsid w:val="004570DE"/>
    <w:rsid w:val="00457D54"/>
    <w:rsid w:val="00457F53"/>
    <w:rsid w:val="00460661"/>
    <w:rsid w:val="00460B82"/>
    <w:rsid w:val="00460E83"/>
    <w:rsid w:val="004621BA"/>
    <w:rsid w:val="00462A07"/>
    <w:rsid w:val="0046359E"/>
    <w:rsid w:val="00463AC8"/>
    <w:rsid w:val="00463B58"/>
    <w:rsid w:val="00463B77"/>
    <w:rsid w:val="00463BB5"/>
    <w:rsid w:val="00463D6D"/>
    <w:rsid w:val="004644B9"/>
    <w:rsid w:val="00464A43"/>
    <w:rsid w:val="00465DFF"/>
    <w:rsid w:val="00465E7A"/>
    <w:rsid w:val="004661C4"/>
    <w:rsid w:val="0046641E"/>
    <w:rsid w:val="00467126"/>
    <w:rsid w:val="00467285"/>
    <w:rsid w:val="00467537"/>
    <w:rsid w:val="00470183"/>
    <w:rsid w:val="004701D3"/>
    <w:rsid w:val="00470AF1"/>
    <w:rsid w:val="00471023"/>
    <w:rsid w:val="00471E12"/>
    <w:rsid w:val="00472436"/>
    <w:rsid w:val="00472AC2"/>
    <w:rsid w:val="004730BE"/>
    <w:rsid w:val="004730C4"/>
    <w:rsid w:val="004734E1"/>
    <w:rsid w:val="00473DBB"/>
    <w:rsid w:val="004741F4"/>
    <w:rsid w:val="00474E6D"/>
    <w:rsid w:val="0047511A"/>
    <w:rsid w:val="00475698"/>
    <w:rsid w:val="004756C8"/>
    <w:rsid w:val="00475AA0"/>
    <w:rsid w:val="0047601C"/>
    <w:rsid w:val="004763F7"/>
    <w:rsid w:val="00476A73"/>
    <w:rsid w:val="00477770"/>
    <w:rsid w:val="00480D94"/>
    <w:rsid w:val="004810C9"/>
    <w:rsid w:val="004811D2"/>
    <w:rsid w:val="0048149F"/>
    <w:rsid w:val="004823E6"/>
    <w:rsid w:val="004824FE"/>
    <w:rsid w:val="00482CF4"/>
    <w:rsid w:val="0048306F"/>
    <w:rsid w:val="004840E6"/>
    <w:rsid w:val="00484150"/>
    <w:rsid w:val="004841D4"/>
    <w:rsid w:val="00484214"/>
    <w:rsid w:val="00484AB9"/>
    <w:rsid w:val="00485E8F"/>
    <w:rsid w:val="00486508"/>
    <w:rsid w:val="00486A48"/>
    <w:rsid w:val="00486BFF"/>
    <w:rsid w:val="0048726A"/>
    <w:rsid w:val="0049011B"/>
    <w:rsid w:val="00490180"/>
    <w:rsid w:val="00490296"/>
    <w:rsid w:val="004915D4"/>
    <w:rsid w:val="0049198E"/>
    <w:rsid w:val="00492026"/>
    <w:rsid w:val="004933F7"/>
    <w:rsid w:val="00493853"/>
    <w:rsid w:val="00493A9D"/>
    <w:rsid w:val="00494487"/>
    <w:rsid w:val="0049522A"/>
    <w:rsid w:val="00495584"/>
    <w:rsid w:val="004955D4"/>
    <w:rsid w:val="0049619A"/>
    <w:rsid w:val="004975C4"/>
    <w:rsid w:val="00497820"/>
    <w:rsid w:val="0049785A"/>
    <w:rsid w:val="00497A81"/>
    <w:rsid w:val="004A0C8D"/>
    <w:rsid w:val="004A106A"/>
    <w:rsid w:val="004A14CD"/>
    <w:rsid w:val="004A1682"/>
    <w:rsid w:val="004A1E07"/>
    <w:rsid w:val="004A26F8"/>
    <w:rsid w:val="004A29FB"/>
    <w:rsid w:val="004A2A95"/>
    <w:rsid w:val="004A2BC4"/>
    <w:rsid w:val="004A2C16"/>
    <w:rsid w:val="004A2E4E"/>
    <w:rsid w:val="004A3315"/>
    <w:rsid w:val="004A33FC"/>
    <w:rsid w:val="004A36C6"/>
    <w:rsid w:val="004A3701"/>
    <w:rsid w:val="004A3CBF"/>
    <w:rsid w:val="004A3FCE"/>
    <w:rsid w:val="004A43FC"/>
    <w:rsid w:val="004A49EC"/>
    <w:rsid w:val="004A5002"/>
    <w:rsid w:val="004A500C"/>
    <w:rsid w:val="004A5468"/>
    <w:rsid w:val="004A54B0"/>
    <w:rsid w:val="004A6236"/>
    <w:rsid w:val="004A724A"/>
    <w:rsid w:val="004A75D1"/>
    <w:rsid w:val="004A7A4D"/>
    <w:rsid w:val="004B0801"/>
    <w:rsid w:val="004B0FB6"/>
    <w:rsid w:val="004B1CB7"/>
    <w:rsid w:val="004B1D7C"/>
    <w:rsid w:val="004B1EEC"/>
    <w:rsid w:val="004B1FA1"/>
    <w:rsid w:val="004B203E"/>
    <w:rsid w:val="004B25BD"/>
    <w:rsid w:val="004B2A05"/>
    <w:rsid w:val="004B3693"/>
    <w:rsid w:val="004B36AC"/>
    <w:rsid w:val="004B38F3"/>
    <w:rsid w:val="004B3BA2"/>
    <w:rsid w:val="004B59AF"/>
    <w:rsid w:val="004B5A15"/>
    <w:rsid w:val="004B5CEC"/>
    <w:rsid w:val="004B5E00"/>
    <w:rsid w:val="004B6435"/>
    <w:rsid w:val="004B6A04"/>
    <w:rsid w:val="004B6F7B"/>
    <w:rsid w:val="004B6FAE"/>
    <w:rsid w:val="004B77B4"/>
    <w:rsid w:val="004C02C2"/>
    <w:rsid w:val="004C04C9"/>
    <w:rsid w:val="004C09E7"/>
    <w:rsid w:val="004C1398"/>
    <w:rsid w:val="004C30CD"/>
    <w:rsid w:val="004C35DE"/>
    <w:rsid w:val="004C3A7E"/>
    <w:rsid w:val="004C450C"/>
    <w:rsid w:val="004C56AB"/>
    <w:rsid w:val="004C5AAC"/>
    <w:rsid w:val="004C69B3"/>
    <w:rsid w:val="004C7274"/>
    <w:rsid w:val="004C7A11"/>
    <w:rsid w:val="004C7E48"/>
    <w:rsid w:val="004D16C4"/>
    <w:rsid w:val="004D2258"/>
    <w:rsid w:val="004D2677"/>
    <w:rsid w:val="004D2793"/>
    <w:rsid w:val="004D322B"/>
    <w:rsid w:val="004D32D9"/>
    <w:rsid w:val="004D3C3D"/>
    <w:rsid w:val="004D44EC"/>
    <w:rsid w:val="004D6562"/>
    <w:rsid w:val="004D75A6"/>
    <w:rsid w:val="004D78A9"/>
    <w:rsid w:val="004E089E"/>
    <w:rsid w:val="004E0ADA"/>
    <w:rsid w:val="004E21E4"/>
    <w:rsid w:val="004E2623"/>
    <w:rsid w:val="004E375C"/>
    <w:rsid w:val="004E3DB8"/>
    <w:rsid w:val="004E41EF"/>
    <w:rsid w:val="004E43BF"/>
    <w:rsid w:val="004E45BE"/>
    <w:rsid w:val="004E48FA"/>
    <w:rsid w:val="004E51A5"/>
    <w:rsid w:val="004E68C3"/>
    <w:rsid w:val="004E741F"/>
    <w:rsid w:val="004F0569"/>
    <w:rsid w:val="004F074E"/>
    <w:rsid w:val="004F0795"/>
    <w:rsid w:val="004F0807"/>
    <w:rsid w:val="004F168E"/>
    <w:rsid w:val="004F2092"/>
    <w:rsid w:val="004F264F"/>
    <w:rsid w:val="004F276E"/>
    <w:rsid w:val="004F3FCC"/>
    <w:rsid w:val="004F3FE9"/>
    <w:rsid w:val="004F4651"/>
    <w:rsid w:val="004F48C2"/>
    <w:rsid w:val="004F4D12"/>
    <w:rsid w:val="004F5F78"/>
    <w:rsid w:val="004F6370"/>
    <w:rsid w:val="004F7F80"/>
    <w:rsid w:val="00500441"/>
    <w:rsid w:val="00500D07"/>
    <w:rsid w:val="00501153"/>
    <w:rsid w:val="005022A5"/>
    <w:rsid w:val="005024E4"/>
    <w:rsid w:val="00502B73"/>
    <w:rsid w:val="0050423B"/>
    <w:rsid w:val="00504325"/>
    <w:rsid w:val="005043D6"/>
    <w:rsid w:val="00504D7F"/>
    <w:rsid w:val="00505B2C"/>
    <w:rsid w:val="00505C65"/>
    <w:rsid w:val="00505D2E"/>
    <w:rsid w:val="0050632C"/>
    <w:rsid w:val="00506733"/>
    <w:rsid w:val="00506A8A"/>
    <w:rsid w:val="00507133"/>
    <w:rsid w:val="00510E23"/>
    <w:rsid w:val="00510F1F"/>
    <w:rsid w:val="00511B15"/>
    <w:rsid w:val="00512051"/>
    <w:rsid w:val="00515031"/>
    <w:rsid w:val="0051584E"/>
    <w:rsid w:val="00516C02"/>
    <w:rsid w:val="00516EA6"/>
    <w:rsid w:val="00517492"/>
    <w:rsid w:val="00517808"/>
    <w:rsid w:val="00517EC8"/>
    <w:rsid w:val="00517FBB"/>
    <w:rsid w:val="005201AE"/>
    <w:rsid w:val="0052034B"/>
    <w:rsid w:val="00520C36"/>
    <w:rsid w:val="0052113F"/>
    <w:rsid w:val="005216C8"/>
    <w:rsid w:val="00521916"/>
    <w:rsid w:val="005222F8"/>
    <w:rsid w:val="00522FB2"/>
    <w:rsid w:val="00523003"/>
    <w:rsid w:val="00523859"/>
    <w:rsid w:val="00523C8C"/>
    <w:rsid w:val="00524B09"/>
    <w:rsid w:val="00524EB4"/>
    <w:rsid w:val="00525909"/>
    <w:rsid w:val="00526116"/>
    <w:rsid w:val="0052661C"/>
    <w:rsid w:val="00526CAD"/>
    <w:rsid w:val="00526D26"/>
    <w:rsid w:val="00527678"/>
    <w:rsid w:val="00530176"/>
    <w:rsid w:val="005308A3"/>
    <w:rsid w:val="00530C12"/>
    <w:rsid w:val="00531143"/>
    <w:rsid w:val="005314A8"/>
    <w:rsid w:val="005315AB"/>
    <w:rsid w:val="00531690"/>
    <w:rsid w:val="0053218C"/>
    <w:rsid w:val="005325F8"/>
    <w:rsid w:val="00532881"/>
    <w:rsid w:val="00532E34"/>
    <w:rsid w:val="00532F0D"/>
    <w:rsid w:val="005331D8"/>
    <w:rsid w:val="00533714"/>
    <w:rsid w:val="00533898"/>
    <w:rsid w:val="00533F3F"/>
    <w:rsid w:val="0053416D"/>
    <w:rsid w:val="00534195"/>
    <w:rsid w:val="005345A2"/>
    <w:rsid w:val="00534DDC"/>
    <w:rsid w:val="005352BB"/>
    <w:rsid w:val="0053598D"/>
    <w:rsid w:val="0053632B"/>
    <w:rsid w:val="00537C04"/>
    <w:rsid w:val="0054026F"/>
    <w:rsid w:val="00540842"/>
    <w:rsid w:val="00540F9B"/>
    <w:rsid w:val="00541E88"/>
    <w:rsid w:val="00543496"/>
    <w:rsid w:val="0054371C"/>
    <w:rsid w:val="00543E10"/>
    <w:rsid w:val="00543F46"/>
    <w:rsid w:val="00544F7F"/>
    <w:rsid w:val="0054680B"/>
    <w:rsid w:val="00546B09"/>
    <w:rsid w:val="005500A7"/>
    <w:rsid w:val="00551366"/>
    <w:rsid w:val="00551C07"/>
    <w:rsid w:val="00552BE2"/>
    <w:rsid w:val="00552F25"/>
    <w:rsid w:val="00553283"/>
    <w:rsid w:val="00553E96"/>
    <w:rsid w:val="0055488D"/>
    <w:rsid w:val="00554D08"/>
    <w:rsid w:val="0055527D"/>
    <w:rsid w:val="00555770"/>
    <w:rsid w:val="00555B3C"/>
    <w:rsid w:val="00555D15"/>
    <w:rsid w:val="00555D71"/>
    <w:rsid w:val="005564AD"/>
    <w:rsid w:val="0055715E"/>
    <w:rsid w:val="00560418"/>
    <w:rsid w:val="00560812"/>
    <w:rsid w:val="00560AA4"/>
    <w:rsid w:val="00560F76"/>
    <w:rsid w:val="00561335"/>
    <w:rsid w:val="00561639"/>
    <w:rsid w:val="005630DD"/>
    <w:rsid w:val="00563C15"/>
    <w:rsid w:val="005642A0"/>
    <w:rsid w:val="005647CB"/>
    <w:rsid w:val="00564B8A"/>
    <w:rsid w:val="00564DF6"/>
    <w:rsid w:val="005652B1"/>
    <w:rsid w:val="0056660A"/>
    <w:rsid w:val="00566ACA"/>
    <w:rsid w:val="00566C9C"/>
    <w:rsid w:val="005671D7"/>
    <w:rsid w:val="00567292"/>
    <w:rsid w:val="00570784"/>
    <w:rsid w:val="00570B9D"/>
    <w:rsid w:val="005715D7"/>
    <w:rsid w:val="0057183B"/>
    <w:rsid w:val="0057266A"/>
    <w:rsid w:val="005727A9"/>
    <w:rsid w:val="00573A3F"/>
    <w:rsid w:val="00573C44"/>
    <w:rsid w:val="00573CF4"/>
    <w:rsid w:val="00574164"/>
    <w:rsid w:val="0057451D"/>
    <w:rsid w:val="0057535D"/>
    <w:rsid w:val="0057572F"/>
    <w:rsid w:val="005760EA"/>
    <w:rsid w:val="00576310"/>
    <w:rsid w:val="005766B5"/>
    <w:rsid w:val="00576841"/>
    <w:rsid w:val="005773B0"/>
    <w:rsid w:val="0057766B"/>
    <w:rsid w:val="00580C0D"/>
    <w:rsid w:val="005815CF"/>
    <w:rsid w:val="005818F9"/>
    <w:rsid w:val="00581ACB"/>
    <w:rsid w:val="005820BD"/>
    <w:rsid w:val="005822F6"/>
    <w:rsid w:val="00582757"/>
    <w:rsid w:val="0058352F"/>
    <w:rsid w:val="00583638"/>
    <w:rsid w:val="00584557"/>
    <w:rsid w:val="00584C6D"/>
    <w:rsid w:val="00585A86"/>
    <w:rsid w:val="00586599"/>
    <w:rsid w:val="005865CB"/>
    <w:rsid w:val="00586621"/>
    <w:rsid w:val="00586EE4"/>
    <w:rsid w:val="00586F1F"/>
    <w:rsid w:val="00590002"/>
    <w:rsid w:val="005902FF"/>
    <w:rsid w:val="005907A8"/>
    <w:rsid w:val="0059175A"/>
    <w:rsid w:val="0059177C"/>
    <w:rsid w:val="00591A9D"/>
    <w:rsid w:val="00592D3A"/>
    <w:rsid w:val="00592DE4"/>
    <w:rsid w:val="00592E00"/>
    <w:rsid w:val="00592F29"/>
    <w:rsid w:val="005946E6"/>
    <w:rsid w:val="00594812"/>
    <w:rsid w:val="005948F1"/>
    <w:rsid w:val="005952C9"/>
    <w:rsid w:val="00595DC8"/>
    <w:rsid w:val="00595F92"/>
    <w:rsid w:val="00596017"/>
    <w:rsid w:val="00596158"/>
    <w:rsid w:val="00596506"/>
    <w:rsid w:val="005966BD"/>
    <w:rsid w:val="005968B7"/>
    <w:rsid w:val="00597ABD"/>
    <w:rsid w:val="005A0427"/>
    <w:rsid w:val="005A0B46"/>
    <w:rsid w:val="005A11E7"/>
    <w:rsid w:val="005A19DC"/>
    <w:rsid w:val="005A1B35"/>
    <w:rsid w:val="005A25E5"/>
    <w:rsid w:val="005A2FA6"/>
    <w:rsid w:val="005A36EF"/>
    <w:rsid w:val="005A41FB"/>
    <w:rsid w:val="005A46B3"/>
    <w:rsid w:val="005A47BD"/>
    <w:rsid w:val="005A49E0"/>
    <w:rsid w:val="005A517D"/>
    <w:rsid w:val="005A6AFE"/>
    <w:rsid w:val="005A6D8E"/>
    <w:rsid w:val="005A6E14"/>
    <w:rsid w:val="005A7305"/>
    <w:rsid w:val="005A79B8"/>
    <w:rsid w:val="005A79ED"/>
    <w:rsid w:val="005B1346"/>
    <w:rsid w:val="005B24CA"/>
    <w:rsid w:val="005B291E"/>
    <w:rsid w:val="005B360C"/>
    <w:rsid w:val="005B4832"/>
    <w:rsid w:val="005B54E8"/>
    <w:rsid w:val="005B592A"/>
    <w:rsid w:val="005B5D70"/>
    <w:rsid w:val="005B60AD"/>
    <w:rsid w:val="005B6C2D"/>
    <w:rsid w:val="005B6D2A"/>
    <w:rsid w:val="005B79C9"/>
    <w:rsid w:val="005C0E94"/>
    <w:rsid w:val="005C0F75"/>
    <w:rsid w:val="005C14D1"/>
    <w:rsid w:val="005C195B"/>
    <w:rsid w:val="005C26E8"/>
    <w:rsid w:val="005C29A4"/>
    <w:rsid w:val="005C2E91"/>
    <w:rsid w:val="005C2FA6"/>
    <w:rsid w:val="005C337D"/>
    <w:rsid w:val="005C4387"/>
    <w:rsid w:val="005C4569"/>
    <w:rsid w:val="005C49EF"/>
    <w:rsid w:val="005C5254"/>
    <w:rsid w:val="005C5395"/>
    <w:rsid w:val="005C5BCE"/>
    <w:rsid w:val="005C5C5A"/>
    <w:rsid w:val="005C68E3"/>
    <w:rsid w:val="005C6BAD"/>
    <w:rsid w:val="005D0348"/>
    <w:rsid w:val="005D07E3"/>
    <w:rsid w:val="005D0D22"/>
    <w:rsid w:val="005D2287"/>
    <w:rsid w:val="005D4323"/>
    <w:rsid w:val="005D492D"/>
    <w:rsid w:val="005D4A50"/>
    <w:rsid w:val="005D5203"/>
    <w:rsid w:val="005D55C2"/>
    <w:rsid w:val="005D7406"/>
    <w:rsid w:val="005D7C6E"/>
    <w:rsid w:val="005E0B6A"/>
    <w:rsid w:val="005E1B54"/>
    <w:rsid w:val="005E2031"/>
    <w:rsid w:val="005E21E5"/>
    <w:rsid w:val="005E2895"/>
    <w:rsid w:val="005E3CD2"/>
    <w:rsid w:val="005E40E1"/>
    <w:rsid w:val="005E422E"/>
    <w:rsid w:val="005E4CA6"/>
    <w:rsid w:val="005E53BF"/>
    <w:rsid w:val="005E5C7E"/>
    <w:rsid w:val="005E5C97"/>
    <w:rsid w:val="005E659D"/>
    <w:rsid w:val="005E68FF"/>
    <w:rsid w:val="005E73A0"/>
    <w:rsid w:val="005E7463"/>
    <w:rsid w:val="005E75DF"/>
    <w:rsid w:val="005F0210"/>
    <w:rsid w:val="005F0742"/>
    <w:rsid w:val="005F0A0D"/>
    <w:rsid w:val="005F1280"/>
    <w:rsid w:val="005F1B20"/>
    <w:rsid w:val="005F22CA"/>
    <w:rsid w:val="005F37E8"/>
    <w:rsid w:val="005F3A87"/>
    <w:rsid w:val="005F3E1D"/>
    <w:rsid w:val="005F3E27"/>
    <w:rsid w:val="005F460B"/>
    <w:rsid w:val="005F4674"/>
    <w:rsid w:val="005F5255"/>
    <w:rsid w:val="005F575F"/>
    <w:rsid w:val="005F5A2B"/>
    <w:rsid w:val="005F5CF2"/>
    <w:rsid w:val="005F5DE2"/>
    <w:rsid w:val="005F73DB"/>
    <w:rsid w:val="005F783B"/>
    <w:rsid w:val="005F784C"/>
    <w:rsid w:val="005F7EA3"/>
    <w:rsid w:val="0060034D"/>
    <w:rsid w:val="00600496"/>
    <w:rsid w:val="006010A7"/>
    <w:rsid w:val="006011D4"/>
    <w:rsid w:val="006014B2"/>
    <w:rsid w:val="006017C6"/>
    <w:rsid w:val="00601886"/>
    <w:rsid w:val="00602EA7"/>
    <w:rsid w:val="00603C0D"/>
    <w:rsid w:val="00604056"/>
    <w:rsid w:val="006040CC"/>
    <w:rsid w:val="00604391"/>
    <w:rsid w:val="006047E1"/>
    <w:rsid w:val="00604B88"/>
    <w:rsid w:val="00605066"/>
    <w:rsid w:val="0060532C"/>
    <w:rsid w:val="006063A3"/>
    <w:rsid w:val="0060682C"/>
    <w:rsid w:val="00606B1D"/>
    <w:rsid w:val="00606C03"/>
    <w:rsid w:val="00606D8E"/>
    <w:rsid w:val="006077D9"/>
    <w:rsid w:val="0060789C"/>
    <w:rsid w:val="00607C2F"/>
    <w:rsid w:val="00610967"/>
    <w:rsid w:val="00610BEB"/>
    <w:rsid w:val="00610C1B"/>
    <w:rsid w:val="006114F2"/>
    <w:rsid w:val="00611DA4"/>
    <w:rsid w:val="00612839"/>
    <w:rsid w:val="00612AFD"/>
    <w:rsid w:val="006136A9"/>
    <w:rsid w:val="00613BE4"/>
    <w:rsid w:val="00614515"/>
    <w:rsid w:val="00614599"/>
    <w:rsid w:val="00614964"/>
    <w:rsid w:val="00614B17"/>
    <w:rsid w:val="0061560F"/>
    <w:rsid w:val="00615CB3"/>
    <w:rsid w:val="0061652A"/>
    <w:rsid w:val="006165E1"/>
    <w:rsid w:val="0061663F"/>
    <w:rsid w:val="00617737"/>
    <w:rsid w:val="0061782F"/>
    <w:rsid w:val="00620C8A"/>
    <w:rsid w:val="00620FA0"/>
    <w:rsid w:val="0062102E"/>
    <w:rsid w:val="0062148E"/>
    <w:rsid w:val="00621BE8"/>
    <w:rsid w:val="00621C98"/>
    <w:rsid w:val="00622024"/>
    <w:rsid w:val="00622026"/>
    <w:rsid w:val="00622F0D"/>
    <w:rsid w:val="00623511"/>
    <w:rsid w:val="00623514"/>
    <w:rsid w:val="00623966"/>
    <w:rsid w:val="00624019"/>
    <w:rsid w:val="00624136"/>
    <w:rsid w:val="006245F2"/>
    <w:rsid w:val="00624DAD"/>
    <w:rsid w:val="00625DB3"/>
    <w:rsid w:val="00625DD7"/>
    <w:rsid w:val="006264F2"/>
    <w:rsid w:val="0062682D"/>
    <w:rsid w:val="00626906"/>
    <w:rsid w:val="00626E46"/>
    <w:rsid w:val="006275C0"/>
    <w:rsid w:val="006275E3"/>
    <w:rsid w:val="00627A99"/>
    <w:rsid w:val="0063020F"/>
    <w:rsid w:val="006307B3"/>
    <w:rsid w:val="006308AC"/>
    <w:rsid w:val="006308B8"/>
    <w:rsid w:val="00630DF8"/>
    <w:rsid w:val="006337FA"/>
    <w:rsid w:val="00633C7D"/>
    <w:rsid w:val="00634292"/>
    <w:rsid w:val="006342F1"/>
    <w:rsid w:val="00634555"/>
    <w:rsid w:val="00634957"/>
    <w:rsid w:val="00634DA9"/>
    <w:rsid w:val="006352BB"/>
    <w:rsid w:val="006373CE"/>
    <w:rsid w:val="00637450"/>
    <w:rsid w:val="006379A8"/>
    <w:rsid w:val="00637DBA"/>
    <w:rsid w:val="00637EBF"/>
    <w:rsid w:val="006401EE"/>
    <w:rsid w:val="00640282"/>
    <w:rsid w:val="006407A9"/>
    <w:rsid w:val="006407E5"/>
    <w:rsid w:val="006408EB"/>
    <w:rsid w:val="0064112B"/>
    <w:rsid w:val="0064150D"/>
    <w:rsid w:val="006415AF"/>
    <w:rsid w:val="006418A0"/>
    <w:rsid w:val="00641EA0"/>
    <w:rsid w:val="0064249C"/>
    <w:rsid w:val="00643C25"/>
    <w:rsid w:val="00644EBD"/>
    <w:rsid w:val="0064500A"/>
    <w:rsid w:val="006461FB"/>
    <w:rsid w:val="006463BA"/>
    <w:rsid w:val="00646412"/>
    <w:rsid w:val="006465A7"/>
    <w:rsid w:val="00646D3D"/>
    <w:rsid w:val="00647F73"/>
    <w:rsid w:val="0065014C"/>
    <w:rsid w:val="00650571"/>
    <w:rsid w:val="006512E2"/>
    <w:rsid w:val="0065160D"/>
    <w:rsid w:val="00651A16"/>
    <w:rsid w:val="00651F63"/>
    <w:rsid w:val="006523A8"/>
    <w:rsid w:val="00652609"/>
    <w:rsid w:val="006533F9"/>
    <w:rsid w:val="00653464"/>
    <w:rsid w:val="0065376D"/>
    <w:rsid w:val="00653ED9"/>
    <w:rsid w:val="006541EA"/>
    <w:rsid w:val="0065466E"/>
    <w:rsid w:val="00654A12"/>
    <w:rsid w:val="00655733"/>
    <w:rsid w:val="00656310"/>
    <w:rsid w:val="006568FC"/>
    <w:rsid w:val="00656C1B"/>
    <w:rsid w:val="00656D2B"/>
    <w:rsid w:val="00657242"/>
    <w:rsid w:val="006618E8"/>
    <w:rsid w:val="00661B5D"/>
    <w:rsid w:val="00661E13"/>
    <w:rsid w:val="00662982"/>
    <w:rsid w:val="006629C2"/>
    <w:rsid w:val="00663066"/>
    <w:rsid w:val="006631FF"/>
    <w:rsid w:val="006643C6"/>
    <w:rsid w:val="00664D8B"/>
    <w:rsid w:val="00664E6E"/>
    <w:rsid w:val="00665635"/>
    <w:rsid w:val="00665B7D"/>
    <w:rsid w:val="00665DB1"/>
    <w:rsid w:val="00665E47"/>
    <w:rsid w:val="00667C36"/>
    <w:rsid w:val="00670981"/>
    <w:rsid w:val="0067106F"/>
    <w:rsid w:val="00671371"/>
    <w:rsid w:val="00671E77"/>
    <w:rsid w:val="006723D5"/>
    <w:rsid w:val="006726BA"/>
    <w:rsid w:val="00673FD0"/>
    <w:rsid w:val="006743D7"/>
    <w:rsid w:val="006747ED"/>
    <w:rsid w:val="00675C6A"/>
    <w:rsid w:val="00675CCA"/>
    <w:rsid w:val="00676600"/>
    <w:rsid w:val="00676B5A"/>
    <w:rsid w:val="00677257"/>
    <w:rsid w:val="006774DB"/>
    <w:rsid w:val="006776D8"/>
    <w:rsid w:val="00680024"/>
    <w:rsid w:val="00680A4F"/>
    <w:rsid w:val="00681376"/>
    <w:rsid w:val="006813C8"/>
    <w:rsid w:val="006813D6"/>
    <w:rsid w:val="00681AA2"/>
    <w:rsid w:val="006823BC"/>
    <w:rsid w:val="006825AE"/>
    <w:rsid w:val="00682A51"/>
    <w:rsid w:val="00684065"/>
    <w:rsid w:val="00684771"/>
    <w:rsid w:val="00684CF0"/>
    <w:rsid w:val="00684D60"/>
    <w:rsid w:val="0068508D"/>
    <w:rsid w:val="00685DE1"/>
    <w:rsid w:val="006876FD"/>
    <w:rsid w:val="00687932"/>
    <w:rsid w:val="00687B79"/>
    <w:rsid w:val="0069043A"/>
    <w:rsid w:val="0069056E"/>
    <w:rsid w:val="00690B5B"/>
    <w:rsid w:val="00690DA3"/>
    <w:rsid w:val="00690F74"/>
    <w:rsid w:val="00690FB9"/>
    <w:rsid w:val="006916EC"/>
    <w:rsid w:val="00691C32"/>
    <w:rsid w:val="006921AA"/>
    <w:rsid w:val="00692228"/>
    <w:rsid w:val="00692A20"/>
    <w:rsid w:val="00692AFC"/>
    <w:rsid w:val="00692E10"/>
    <w:rsid w:val="0069341A"/>
    <w:rsid w:val="006937D6"/>
    <w:rsid w:val="0069403B"/>
    <w:rsid w:val="006949FA"/>
    <w:rsid w:val="00695661"/>
    <w:rsid w:val="0069611D"/>
    <w:rsid w:val="00696969"/>
    <w:rsid w:val="00697381"/>
    <w:rsid w:val="00697B4F"/>
    <w:rsid w:val="006A0D34"/>
    <w:rsid w:val="006A0E07"/>
    <w:rsid w:val="006A0E9F"/>
    <w:rsid w:val="006A1020"/>
    <w:rsid w:val="006A1EA0"/>
    <w:rsid w:val="006A2CBA"/>
    <w:rsid w:val="006A3368"/>
    <w:rsid w:val="006A3390"/>
    <w:rsid w:val="006A3AA9"/>
    <w:rsid w:val="006A3D25"/>
    <w:rsid w:val="006A480B"/>
    <w:rsid w:val="006A4CAB"/>
    <w:rsid w:val="006A4D9D"/>
    <w:rsid w:val="006A5401"/>
    <w:rsid w:val="006A5BE0"/>
    <w:rsid w:val="006A7209"/>
    <w:rsid w:val="006A79F3"/>
    <w:rsid w:val="006A7BFA"/>
    <w:rsid w:val="006A7C63"/>
    <w:rsid w:val="006B16B5"/>
    <w:rsid w:val="006B1C7F"/>
    <w:rsid w:val="006B23F1"/>
    <w:rsid w:val="006B34C0"/>
    <w:rsid w:val="006B388F"/>
    <w:rsid w:val="006B47B8"/>
    <w:rsid w:val="006B4A8F"/>
    <w:rsid w:val="006B4D1B"/>
    <w:rsid w:val="006B55C2"/>
    <w:rsid w:val="006B5B44"/>
    <w:rsid w:val="006B626C"/>
    <w:rsid w:val="006B6364"/>
    <w:rsid w:val="006B65C9"/>
    <w:rsid w:val="006B7AD2"/>
    <w:rsid w:val="006B7BB1"/>
    <w:rsid w:val="006C0DBB"/>
    <w:rsid w:val="006C107A"/>
    <w:rsid w:val="006C15BD"/>
    <w:rsid w:val="006C171B"/>
    <w:rsid w:val="006C2313"/>
    <w:rsid w:val="006C2821"/>
    <w:rsid w:val="006C30EC"/>
    <w:rsid w:val="006C4235"/>
    <w:rsid w:val="006C453E"/>
    <w:rsid w:val="006C4D68"/>
    <w:rsid w:val="006C55C0"/>
    <w:rsid w:val="006C5DA6"/>
    <w:rsid w:val="006C617A"/>
    <w:rsid w:val="006C6C22"/>
    <w:rsid w:val="006C7283"/>
    <w:rsid w:val="006C7B1D"/>
    <w:rsid w:val="006C7EE8"/>
    <w:rsid w:val="006D155E"/>
    <w:rsid w:val="006D182A"/>
    <w:rsid w:val="006D1EE2"/>
    <w:rsid w:val="006D2A36"/>
    <w:rsid w:val="006D2E83"/>
    <w:rsid w:val="006D366D"/>
    <w:rsid w:val="006D41C5"/>
    <w:rsid w:val="006D44CD"/>
    <w:rsid w:val="006D4EF1"/>
    <w:rsid w:val="006D5B1B"/>
    <w:rsid w:val="006D61A9"/>
    <w:rsid w:val="006D7136"/>
    <w:rsid w:val="006D7305"/>
    <w:rsid w:val="006E138A"/>
    <w:rsid w:val="006E1B38"/>
    <w:rsid w:val="006E21C8"/>
    <w:rsid w:val="006E221A"/>
    <w:rsid w:val="006E2560"/>
    <w:rsid w:val="006E40BB"/>
    <w:rsid w:val="006E4879"/>
    <w:rsid w:val="006E499B"/>
    <w:rsid w:val="006E4D1F"/>
    <w:rsid w:val="006E6198"/>
    <w:rsid w:val="006E67A8"/>
    <w:rsid w:val="006E6E23"/>
    <w:rsid w:val="006E6F18"/>
    <w:rsid w:val="006E77D3"/>
    <w:rsid w:val="006E7A28"/>
    <w:rsid w:val="006F030E"/>
    <w:rsid w:val="006F07BB"/>
    <w:rsid w:val="006F0ADA"/>
    <w:rsid w:val="006F0DD0"/>
    <w:rsid w:val="006F1453"/>
    <w:rsid w:val="006F2AA5"/>
    <w:rsid w:val="006F2CCD"/>
    <w:rsid w:val="006F3746"/>
    <w:rsid w:val="006F3B72"/>
    <w:rsid w:val="006F5916"/>
    <w:rsid w:val="006F59BA"/>
    <w:rsid w:val="006F61E3"/>
    <w:rsid w:val="006F693A"/>
    <w:rsid w:val="006F6F8A"/>
    <w:rsid w:val="006F7406"/>
    <w:rsid w:val="006F792A"/>
    <w:rsid w:val="00700AA2"/>
    <w:rsid w:val="00701384"/>
    <w:rsid w:val="00701D73"/>
    <w:rsid w:val="0070210F"/>
    <w:rsid w:val="007023AA"/>
    <w:rsid w:val="0070320D"/>
    <w:rsid w:val="007036D7"/>
    <w:rsid w:val="00703E4D"/>
    <w:rsid w:val="00703E91"/>
    <w:rsid w:val="007040F4"/>
    <w:rsid w:val="00704FDA"/>
    <w:rsid w:val="007061FE"/>
    <w:rsid w:val="007063A9"/>
    <w:rsid w:val="0071045E"/>
    <w:rsid w:val="00710BC9"/>
    <w:rsid w:val="00710BFA"/>
    <w:rsid w:val="0071123E"/>
    <w:rsid w:val="007117EF"/>
    <w:rsid w:val="00711DD9"/>
    <w:rsid w:val="007123E6"/>
    <w:rsid w:val="00712874"/>
    <w:rsid w:val="007129B7"/>
    <w:rsid w:val="00712CC1"/>
    <w:rsid w:val="00713113"/>
    <w:rsid w:val="0071379B"/>
    <w:rsid w:val="00713D96"/>
    <w:rsid w:val="00714487"/>
    <w:rsid w:val="0071469C"/>
    <w:rsid w:val="00715694"/>
    <w:rsid w:val="0071676A"/>
    <w:rsid w:val="007169CA"/>
    <w:rsid w:val="0071768B"/>
    <w:rsid w:val="00717C9A"/>
    <w:rsid w:val="00717F68"/>
    <w:rsid w:val="007208A9"/>
    <w:rsid w:val="007208C0"/>
    <w:rsid w:val="00720AED"/>
    <w:rsid w:val="00721502"/>
    <w:rsid w:val="0072157D"/>
    <w:rsid w:val="00721589"/>
    <w:rsid w:val="007218B3"/>
    <w:rsid w:val="00721D7A"/>
    <w:rsid w:val="00722077"/>
    <w:rsid w:val="007221A1"/>
    <w:rsid w:val="00722511"/>
    <w:rsid w:val="00722C4F"/>
    <w:rsid w:val="0072318E"/>
    <w:rsid w:val="007233DD"/>
    <w:rsid w:val="0072424A"/>
    <w:rsid w:val="00724742"/>
    <w:rsid w:val="007249F3"/>
    <w:rsid w:val="007256A1"/>
    <w:rsid w:val="00725BAB"/>
    <w:rsid w:val="0072635C"/>
    <w:rsid w:val="00726C7F"/>
    <w:rsid w:val="00727432"/>
    <w:rsid w:val="007275A6"/>
    <w:rsid w:val="007279A3"/>
    <w:rsid w:val="00727AE9"/>
    <w:rsid w:val="00727D16"/>
    <w:rsid w:val="0073171C"/>
    <w:rsid w:val="007320D9"/>
    <w:rsid w:val="00732B33"/>
    <w:rsid w:val="0073336C"/>
    <w:rsid w:val="00733EFF"/>
    <w:rsid w:val="007343CD"/>
    <w:rsid w:val="007346AD"/>
    <w:rsid w:val="007347AE"/>
    <w:rsid w:val="00734C2F"/>
    <w:rsid w:val="00734EC5"/>
    <w:rsid w:val="007354D2"/>
    <w:rsid w:val="00735622"/>
    <w:rsid w:val="00735C5D"/>
    <w:rsid w:val="00735D12"/>
    <w:rsid w:val="00735EC7"/>
    <w:rsid w:val="007366A1"/>
    <w:rsid w:val="007367EA"/>
    <w:rsid w:val="00736E30"/>
    <w:rsid w:val="00736FB8"/>
    <w:rsid w:val="0073730C"/>
    <w:rsid w:val="00740557"/>
    <w:rsid w:val="007406E3"/>
    <w:rsid w:val="00740E5D"/>
    <w:rsid w:val="00741DB5"/>
    <w:rsid w:val="00742BC5"/>
    <w:rsid w:val="00742FB3"/>
    <w:rsid w:val="00743FCA"/>
    <w:rsid w:val="00744B45"/>
    <w:rsid w:val="00745205"/>
    <w:rsid w:val="00745A2F"/>
    <w:rsid w:val="00746C70"/>
    <w:rsid w:val="00746DC4"/>
    <w:rsid w:val="0074705E"/>
    <w:rsid w:val="0074772D"/>
    <w:rsid w:val="00750AB3"/>
    <w:rsid w:val="00750ACA"/>
    <w:rsid w:val="00750B27"/>
    <w:rsid w:val="00750C92"/>
    <w:rsid w:val="00750CCC"/>
    <w:rsid w:val="0075136D"/>
    <w:rsid w:val="00751A79"/>
    <w:rsid w:val="007533BD"/>
    <w:rsid w:val="00753741"/>
    <w:rsid w:val="007541A8"/>
    <w:rsid w:val="0075420D"/>
    <w:rsid w:val="007548A2"/>
    <w:rsid w:val="00754B9F"/>
    <w:rsid w:val="00755CEC"/>
    <w:rsid w:val="00756657"/>
    <w:rsid w:val="00756AC2"/>
    <w:rsid w:val="0075733F"/>
    <w:rsid w:val="00757500"/>
    <w:rsid w:val="007575A5"/>
    <w:rsid w:val="00757648"/>
    <w:rsid w:val="007576CD"/>
    <w:rsid w:val="0075785E"/>
    <w:rsid w:val="0076025D"/>
    <w:rsid w:val="007607D5"/>
    <w:rsid w:val="00761E6D"/>
    <w:rsid w:val="007626D6"/>
    <w:rsid w:val="0076290C"/>
    <w:rsid w:val="00762B06"/>
    <w:rsid w:val="00763965"/>
    <w:rsid w:val="007645C9"/>
    <w:rsid w:val="00764D8D"/>
    <w:rsid w:val="007650BD"/>
    <w:rsid w:val="0076568E"/>
    <w:rsid w:val="00765C87"/>
    <w:rsid w:val="00765D6B"/>
    <w:rsid w:val="00765E46"/>
    <w:rsid w:val="0076620D"/>
    <w:rsid w:val="007668E7"/>
    <w:rsid w:val="00766B24"/>
    <w:rsid w:val="007679C2"/>
    <w:rsid w:val="00767AFB"/>
    <w:rsid w:val="007704A1"/>
    <w:rsid w:val="00770926"/>
    <w:rsid w:val="00770D84"/>
    <w:rsid w:val="007710B7"/>
    <w:rsid w:val="0077110F"/>
    <w:rsid w:val="00771480"/>
    <w:rsid w:val="007716B1"/>
    <w:rsid w:val="00771AC5"/>
    <w:rsid w:val="00772636"/>
    <w:rsid w:val="00772CA0"/>
    <w:rsid w:val="00772D4A"/>
    <w:rsid w:val="00772D52"/>
    <w:rsid w:val="007736D2"/>
    <w:rsid w:val="007742DA"/>
    <w:rsid w:val="007754A2"/>
    <w:rsid w:val="00776D88"/>
    <w:rsid w:val="007770E7"/>
    <w:rsid w:val="00777432"/>
    <w:rsid w:val="00777640"/>
    <w:rsid w:val="00777989"/>
    <w:rsid w:val="0078016A"/>
    <w:rsid w:val="00780468"/>
    <w:rsid w:val="00780C1A"/>
    <w:rsid w:val="00780C47"/>
    <w:rsid w:val="00780DB1"/>
    <w:rsid w:val="007819F2"/>
    <w:rsid w:val="00781A52"/>
    <w:rsid w:val="00781DA2"/>
    <w:rsid w:val="0078253A"/>
    <w:rsid w:val="0078343A"/>
    <w:rsid w:val="00783E5D"/>
    <w:rsid w:val="0078403D"/>
    <w:rsid w:val="0078468D"/>
    <w:rsid w:val="0078480C"/>
    <w:rsid w:val="007848C6"/>
    <w:rsid w:val="00784AA6"/>
    <w:rsid w:val="00785007"/>
    <w:rsid w:val="00785250"/>
    <w:rsid w:val="0078549A"/>
    <w:rsid w:val="007859C1"/>
    <w:rsid w:val="00785F57"/>
    <w:rsid w:val="00785F9B"/>
    <w:rsid w:val="0078668F"/>
    <w:rsid w:val="00786D5B"/>
    <w:rsid w:val="0078759C"/>
    <w:rsid w:val="00790373"/>
    <w:rsid w:val="00792153"/>
    <w:rsid w:val="0079217E"/>
    <w:rsid w:val="00792730"/>
    <w:rsid w:val="0079366F"/>
    <w:rsid w:val="00793C7C"/>
    <w:rsid w:val="007944CF"/>
    <w:rsid w:val="00796493"/>
    <w:rsid w:val="00796556"/>
    <w:rsid w:val="007965F1"/>
    <w:rsid w:val="00796901"/>
    <w:rsid w:val="0079693A"/>
    <w:rsid w:val="00797095"/>
    <w:rsid w:val="00797201"/>
    <w:rsid w:val="007974F2"/>
    <w:rsid w:val="007A0557"/>
    <w:rsid w:val="007A09AD"/>
    <w:rsid w:val="007A0AC1"/>
    <w:rsid w:val="007A0BD3"/>
    <w:rsid w:val="007A1053"/>
    <w:rsid w:val="007A18F9"/>
    <w:rsid w:val="007A1D98"/>
    <w:rsid w:val="007A225C"/>
    <w:rsid w:val="007A25BB"/>
    <w:rsid w:val="007A317E"/>
    <w:rsid w:val="007A37E4"/>
    <w:rsid w:val="007A3898"/>
    <w:rsid w:val="007A3BDE"/>
    <w:rsid w:val="007A3F75"/>
    <w:rsid w:val="007A4828"/>
    <w:rsid w:val="007A4BBA"/>
    <w:rsid w:val="007A4D81"/>
    <w:rsid w:val="007A4D9E"/>
    <w:rsid w:val="007A5B66"/>
    <w:rsid w:val="007A6238"/>
    <w:rsid w:val="007A6568"/>
    <w:rsid w:val="007A6F05"/>
    <w:rsid w:val="007A7ECF"/>
    <w:rsid w:val="007B0615"/>
    <w:rsid w:val="007B0FF0"/>
    <w:rsid w:val="007B2417"/>
    <w:rsid w:val="007B25FD"/>
    <w:rsid w:val="007B28AB"/>
    <w:rsid w:val="007B2D80"/>
    <w:rsid w:val="007B3043"/>
    <w:rsid w:val="007B331D"/>
    <w:rsid w:val="007B374C"/>
    <w:rsid w:val="007B3AE8"/>
    <w:rsid w:val="007B3BEB"/>
    <w:rsid w:val="007B3F49"/>
    <w:rsid w:val="007B47E6"/>
    <w:rsid w:val="007B4B98"/>
    <w:rsid w:val="007B4C12"/>
    <w:rsid w:val="007B4C43"/>
    <w:rsid w:val="007B4CB3"/>
    <w:rsid w:val="007B50F4"/>
    <w:rsid w:val="007B519E"/>
    <w:rsid w:val="007B5DC3"/>
    <w:rsid w:val="007B6AD4"/>
    <w:rsid w:val="007B6F66"/>
    <w:rsid w:val="007B715A"/>
    <w:rsid w:val="007B76C7"/>
    <w:rsid w:val="007B7E82"/>
    <w:rsid w:val="007B7F65"/>
    <w:rsid w:val="007C066D"/>
    <w:rsid w:val="007C0682"/>
    <w:rsid w:val="007C09C0"/>
    <w:rsid w:val="007C0B3E"/>
    <w:rsid w:val="007C2133"/>
    <w:rsid w:val="007C23AC"/>
    <w:rsid w:val="007C3844"/>
    <w:rsid w:val="007C4449"/>
    <w:rsid w:val="007C4F01"/>
    <w:rsid w:val="007C56B5"/>
    <w:rsid w:val="007C608B"/>
    <w:rsid w:val="007C65DB"/>
    <w:rsid w:val="007C69D4"/>
    <w:rsid w:val="007C6BA0"/>
    <w:rsid w:val="007C76DA"/>
    <w:rsid w:val="007C772E"/>
    <w:rsid w:val="007C7A2C"/>
    <w:rsid w:val="007D01D8"/>
    <w:rsid w:val="007D0554"/>
    <w:rsid w:val="007D09BB"/>
    <w:rsid w:val="007D1619"/>
    <w:rsid w:val="007D1B63"/>
    <w:rsid w:val="007D2413"/>
    <w:rsid w:val="007D2C31"/>
    <w:rsid w:val="007D3D25"/>
    <w:rsid w:val="007D4185"/>
    <w:rsid w:val="007D4759"/>
    <w:rsid w:val="007D52CE"/>
    <w:rsid w:val="007D56B9"/>
    <w:rsid w:val="007D5771"/>
    <w:rsid w:val="007D669E"/>
    <w:rsid w:val="007D6A70"/>
    <w:rsid w:val="007D6CEB"/>
    <w:rsid w:val="007D7688"/>
    <w:rsid w:val="007E0104"/>
    <w:rsid w:val="007E0780"/>
    <w:rsid w:val="007E0CE7"/>
    <w:rsid w:val="007E0E64"/>
    <w:rsid w:val="007E11BF"/>
    <w:rsid w:val="007E1268"/>
    <w:rsid w:val="007E1600"/>
    <w:rsid w:val="007E1659"/>
    <w:rsid w:val="007E241C"/>
    <w:rsid w:val="007E2F5F"/>
    <w:rsid w:val="007E317A"/>
    <w:rsid w:val="007E3271"/>
    <w:rsid w:val="007E3BBE"/>
    <w:rsid w:val="007E6E8A"/>
    <w:rsid w:val="007E7169"/>
    <w:rsid w:val="007E77CD"/>
    <w:rsid w:val="007E78D2"/>
    <w:rsid w:val="007F0161"/>
    <w:rsid w:val="007F0566"/>
    <w:rsid w:val="007F0609"/>
    <w:rsid w:val="007F1429"/>
    <w:rsid w:val="007F1931"/>
    <w:rsid w:val="007F341C"/>
    <w:rsid w:val="007F36A3"/>
    <w:rsid w:val="007F3880"/>
    <w:rsid w:val="007F3E10"/>
    <w:rsid w:val="007F466C"/>
    <w:rsid w:val="007F4A8F"/>
    <w:rsid w:val="007F5C66"/>
    <w:rsid w:val="007F7373"/>
    <w:rsid w:val="007F7482"/>
    <w:rsid w:val="007F76D0"/>
    <w:rsid w:val="007F7AD5"/>
    <w:rsid w:val="007F7CFB"/>
    <w:rsid w:val="00800521"/>
    <w:rsid w:val="00800992"/>
    <w:rsid w:val="00800E5F"/>
    <w:rsid w:val="008011C2"/>
    <w:rsid w:val="008015FD"/>
    <w:rsid w:val="008017ED"/>
    <w:rsid w:val="00801942"/>
    <w:rsid w:val="0080332A"/>
    <w:rsid w:val="0080339A"/>
    <w:rsid w:val="00803E5F"/>
    <w:rsid w:val="00803EA6"/>
    <w:rsid w:val="00803FFB"/>
    <w:rsid w:val="0080442F"/>
    <w:rsid w:val="00804F2D"/>
    <w:rsid w:val="008056AB"/>
    <w:rsid w:val="00806392"/>
    <w:rsid w:val="00806D12"/>
    <w:rsid w:val="008103F7"/>
    <w:rsid w:val="00810517"/>
    <w:rsid w:val="00810987"/>
    <w:rsid w:val="00810C99"/>
    <w:rsid w:val="008114C3"/>
    <w:rsid w:val="00811AA7"/>
    <w:rsid w:val="00811C44"/>
    <w:rsid w:val="0081226E"/>
    <w:rsid w:val="00812CBC"/>
    <w:rsid w:val="00812F95"/>
    <w:rsid w:val="008134DC"/>
    <w:rsid w:val="00813873"/>
    <w:rsid w:val="008140B6"/>
    <w:rsid w:val="008142BD"/>
    <w:rsid w:val="008145D9"/>
    <w:rsid w:val="00817541"/>
    <w:rsid w:val="008204AB"/>
    <w:rsid w:val="00820537"/>
    <w:rsid w:val="0082106A"/>
    <w:rsid w:val="00821C10"/>
    <w:rsid w:val="00821CF8"/>
    <w:rsid w:val="008220F9"/>
    <w:rsid w:val="0082223A"/>
    <w:rsid w:val="00822538"/>
    <w:rsid w:val="00822634"/>
    <w:rsid w:val="00822791"/>
    <w:rsid w:val="00823EF2"/>
    <w:rsid w:val="00824E51"/>
    <w:rsid w:val="00825021"/>
    <w:rsid w:val="008251EA"/>
    <w:rsid w:val="00825E5F"/>
    <w:rsid w:val="00826F9F"/>
    <w:rsid w:val="00827281"/>
    <w:rsid w:val="008277B7"/>
    <w:rsid w:val="00827B73"/>
    <w:rsid w:val="00830298"/>
    <w:rsid w:val="00830E69"/>
    <w:rsid w:val="00830F82"/>
    <w:rsid w:val="008314D2"/>
    <w:rsid w:val="00831A0D"/>
    <w:rsid w:val="00831D56"/>
    <w:rsid w:val="00832F62"/>
    <w:rsid w:val="00833AA7"/>
    <w:rsid w:val="008343D3"/>
    <w:rsid w:val="00834646"/>
    <w:rsid w:val="008346DF"/>
    <w:rsid w:val="00836EDF"/>
    <w:rsid w:val="0083730F"/>
    <w:rsid w:val="0083741B"/>
    <w:rsid w:val="0083787F"/>
    <w:rsid w:val="00837CF4"/>
    <w:rsid w:val="0084107C"/>
    <w:rsid w:val="0084160E"/>
    <w:rsid w:val="008419DD"/>
    <w:rsid w:val="008426E6"/>
    <w:rsid w:val="00842A1A"/>
    <w:rsid w:val="00842BF4"/>
    <w:rsid w:val="00842DFD"/>
    <w:rsid w:val="00843B65"/>
    <w:rsid w:val="008442D7"/>
    <w:rsid w:val="00844492"/>
    <w:rsid w:val="008448FB"/>
    <w:rsid w:val="008450E2"/>
    <w:rsid w:val="00845831"/>
    <w:rsid w:val="008461FF"/>
    <w:rsid w:val="00846781"/>
    <w:rsid w:val="00846920"/>
    <w:rsid w:val="00847034"/>
    <w:rsid w:val="008472EB"/>
    <w:rsid w:val="00850B54"/>
    <w:rsid w:val="00851357"/>
    <w:rsid w:val="00851FDE"/>
    <w:rsid w:val="00852687"/>
    <w:rsid w:val="008527CF"/>
    <w:rsid w:val="0085295C"/>
    <w:rsid w:val="0085363C"/>
    <w:rsid w:val="008539B3"/>
    <w:rsid w:val="00853DB7"/>
    <w:rsid w:val="00855277"/>
    <w:rsid w:val="00855327"/>
    <w:rsid w:val="00855E05"/>
    <w:rsid w:val="00856334"/>
    <w:rsid w:val="00857D01"/>
    <w:rsid w:val="00860286"/>
    <w:rsid w:val="008605C5"/>
    <w:rsid w:val="00860B92"/>
    <w:rsid w:val="00860B97"/>
    <w:rsid w:val="00860C1B"/>
    <w:rsid w:val="00860CEE"/>
    <w:rsid w:val="00860E0A"/>
    <w:rsid w:val="0086280F"/>
    <w:rsid w:val="00862CD8"/>
    <w:rsid w:val="00863255"/>
    <w:rsid w:val="0086328B"/>
    <w:rsid w:val="00863411"/>
    <w:rsid w:val="00863C4C"/>
    <w:rsid w:val="00863DB2"/>
    <w:rsid w:val="00863E5E"/>
    <w:rsid w:val="00863EE5"/>
    <w:rsid w:val="00864449"/>
    <w:rsid w:val="0086525D"/>
    <w:rsid w:val="008656BE"/>
    <w:rsid w:val="0086575E"/>
    <w:rsid w:val="00865A03"/>
    <w:rsid w:val="00865E0E"/>
    <w:rsid w:val="00866632"/>
    <w:rsid w:val="00866CD5"/>
    <w:rsid w:val="00867965"/>
    <w:rsid w:val="00867E16"/>
    <w:rsid w:val="00870079"/>
    <w:rsid w:val="00870F0E"/>
    <w:rsid w:val="00871B3A"/>
    <w:rsid w:val="00872DE1"/>
    <w:rsid w:val="008733DC"/>
    <w:rsid w:val="008735E7"/>
    <w:rsid w:val="00873759"/>
    <w:rsid w:val="008739CC"/>
    <w:rsid w:val="00873A02"/>
    <w:rsid w:val="00873A56"/>
    <w:rsid w:val="00873C8F"/>
    <w:rsid w:val="00873EC4"/>
    <w:rsid w:val="008741A3"/>
    <w:rsid w:val="00874844"/>
    <w:rsid w:val="00874AB1"/>
    <w:rsid w:val="00874F30"/>
    <w:rsid w:val="00875677"/>
    <w:rsid w:val="00875745"/>
    <w:rsid w:val="00875DDF"/>
    <w:rsid w:val="00876054"/>
    <w:rsid w:val="00876190"/>
    <w:rsid w:val="0087724F"/>
    <w:rsid w:val="008777FD"/>
    <w:rsid w:val="008806CA"/>
    <w:rsid w:val="0088127F"/>
    <w:rsid w:val="0088185A"/>
    <w:rsid w:val="00881951"/>
    <w:rsid w:val="00881A69"/>
    <w:rsid w:val="00881FA6"/>
    <w:rsid w:val="008827A9"/>
    <w:rsid w:val="008827F2"/>
    <w:rsid w:val="00882DF2"/>
    <w:rsid w:val="00882E60"/>
    <w:rsid w:val="00883080"/>
    <w:rsid w:val="008856B5"/>
    <w:rsid w:val="00885D73"/>
    <w:rsid w:val="008863DF"/>
    <w:rsid w:val="0088655F"/>
    <w:rsid w:val="00886D19"/>
    <w:rsid w:val="00886FFC"/>
    <w:rsid w:val="00887402"/>
    <w:rsid w:val="0088769C"/>
    <w:rsid w:val="00887A98"/>
    <w:rsid w:val="00887D34"/>
    <w:rsid w:val="00887D67"/>
    <w:rsid w:val="00890E59"/>
    <w:rsid w:val="00890E6B"/>
    <w:rsid w:val="00891387"/>
    <w:rsid w:val="0089198B"/>
    <w:rsid w:val="0089248B"/>
    <w:rsid w:val="008927FE"/>
    <w:rsid w:val="008929FA"/>
    <w:rsid w:val="00892B01"/>
    <w:rsid w:val="00892CC7"/>
    <w:rsid w:val="00892F56"/>
    <w:rsid w:val="00892FF8"/>
    <w:rsid w:val="00893469"/>
    <w:rsid w:val="008944BE"/>
    <w:rsid w:val="00894899"/>
    <w:rsid w:val="008950B6"/>
    <w:rsid w:val="0089580A"/>
    <w:rsid w:val="00895BAB"/>
    <w:rsid w:val="00895E80"/>
    <w:rsid w:val="008961EB"/>
    <w:rsid w:val="00896BCD"/>
    <w:rsid w:val="00897B2B"/>
    <w:rsid w:val="008A00CE"/>
    <w:rsid w:val="008A037B"/>
    <w:rsid w:val="008A08A8"/>
    <w:rsid w:val="008A09A6"/>
    <w:rsid w:val="008A09A9"/>
    <w:rsid w:val="008A1C96"/>
    <w:rsid w:val="008A1FF7"/>
    <w:rsid w:val="008A395C"/>
    <w:rsid w:val="008A39E0"/>
    <w:rsid w:val="008A3EE1"/>
    <w:rsid w:val="008A454B"/>
    <w:rsid w:val="008A5A37"/>
    <w:rsid w:val="008A6CA1"/>
    <w:rsid w:val="008A755A"/>
    <w:rsid w:val="008A75A2"/>
    <w:rsid w:val="008B021C"/>
    <w:rsid w:val="008B079D"/>
    <w:rsid w:val="008B0DD5"/>
    <w:rsid w:val="008B1501"/>
    <w:rsid w:val="008B15A6"/>
    <w:rsid w:val="008B1C0F"/>
    <w:rsid w:val="008B230D"/>
    <w:rsid w:val="008B2953"/>
    <w:rsid w:val="008B2A27"/>
    <w:rsid w:val="008B3678"/>
    <w:rsid w:val="008B395E"/>
    <w:rsid w:val="008B42A1"/>
    <w:rsid w:val="008B435B"/>
    <w:rsid w:val="008B436E"/>
    <w:rsid w:val="008B43AE"/>
    <w:rsid w:val="008B46C2"/>
    <w:rsid w:val="008B474F"/>
    <w:rsid w:val="008B4BC3"/>
    <w:rsid w:val="008B50D8"/>
    <w:rsid w:val="008B54CB"/>
    <w:rsid w:val="008B5E32"/>
    <w:rsid w:val="008B65BC"/>
    <w:rsid w:val="008B704C"/>
    <w:rsid w:val="008B706B"/>
    <w:rsid w:val="008B747D"/>
    <w:rsid w:val="008B7778"/>
    <w:rsid w:val="008B7A36"/>
    <w:rsid w:val="008C03A7"/>
    <w:rsid w:val="008C0696"/>
    <w:rsid w:val="008C0742"/>
    <w:rsid w:val="008C1C10"/>
    <w:rsid w:val="008C207E"/>
    <w:rsid w:val="008C24E6"/>
    <w:rsid w:val="008C298A"/>
    <w:rsid w:val="008C2D15"/>
    <w:rsid w:val="008C30D2"/>
    <w:rsid w:val="008C38B6"/>
    <w:rsid w:val="008C3CCF"/>
    <w:rsid w:val="008C4641"/>
    <w:rsid w:val="008C4865"/>
    <w:rsid w:val="008C49AB"/>
    <w:rsid w:val="008C4F87"/>
    <w:rsid w:val="008C5443"/>
    <w:rsid w:val="008C65F9"/>
    <w:rsid w:val="008C6AEA"/>
    <w:rsid w:val="008C7AC6"/>
    <w:rsid w:val="008C7C49"/>
    <w:rsid w:val="008D007C"/>
    <w:rsid w:val="008D0B75"/>
    <w:rsid w:val="008D0C9E"/>
    <w:rsid w:val="008D0FDA"/>
    <w:rsid w:val="008D193A"/>
    <w:rsid w:val="008D19EE"/>
    <w:rsid w:val="008D2650"/>
    <w:rsid w:val="008D2AF4"/>
    <w:rsid w:val="008D3AE4"/>
    <w:rsid w:val="008D3E04"/>
    <w:rsid w:val="008D4763"/>
    <w:rsid w:val="008D5499"/>
    <w:rsid w:val="008D6388"/>
    <w:rsid w:val="008D65F8"/>
    <w:rsid w:val="008D66C4"/>
    <w:rsid w:val="008D66E7"/>
    <w:rsid w:val="008D6727"/>
    <w:rsid w:val="008D6BE8"/>
    <w:rsid w:val="008D6EBA"/>
    <w:rsid w:val="008D769B"/>
    <w:rsid w:val="008E0099"/>
    <w:rsid w:val="008E01C7"/>
    <w:rsid w:val="008E0967"/>
    <w:rsid w:val="008E158F"/>
    <w:rsid w:val="008E1A46"/>
    <w:rsid w:val="008E1D8C"/>
    <w:rsid w:val="008E1EE4"/>
    <w:rsid w:val="008E40FC"/>
    <w:rsid w:val="008E41E8"/>
    <w:rsid w:val="008E4242"/>
    <w:rsid w:val="008E43D0"/>
    <w:rsid w:val="008E4E39"/>
    <w:rsid w:val="008E5C84"/>
    <w:rsid w:val="008E69EE"/>
    <w:rsid w:val="008E705E"/>
    <w:rsid w:val="008E747E"/>
    <w:rsid w:val="008E7496"/>
    <w:rsid w:val="008F0228"/>
    <w:rsid w:val="008F056C"/>
    <w:rsid w:val="008F0C5C"/>
    <w:rsid w:val="008F153A"/>
    <w:rsid w:val="008F1EC5"/>
    <w:rsid w:val="008F249F"/>
    <w:rsid w:val="008F2F46"/>
    <w:rsid w:val="008F417A"/>
    <w:rsid w:val="008F5067"/>
    <w:rsid w:val="008F51D4"/>
    <w:rsid w:val="008F53E7"/>
    <w:rsid w:val="008F5D77"/>
    <w:rsid w:val="008F6C33"/>
    <w:rsid w:val="008F76A5"/>
    <w:rsid w:val="008F77F4"/>
    <w:rsid w:val="009008F8"/>
    <w:rsid w:val="009012EB"/>
    <w:rsid w:val="009013A1"/>
    <w:rsid w:val="009028DE"/>
    <w:rsid w:val="00903200"/>
    <w:rsid w:val="00903A6F"/>
    <w:rsid w:val="00904294"/>
    <w:rsid w:val="00905129"/>
    <w:rsid w:val="00905598"/>
    <w:rsid w:val="00905AE0"/>
    <w:rsid w:val="00905E63"/>
    <w:rsid w:val="00906CBA"/>
    <w:rsid w:val="0091266F"/>
    <w:rsid w:val="00912EB6"/>
    <w:rsid w:val="00913366"/>
    <w:rsid w:val="0091382F"/>
    <w:rsid w:val="00913A85"/>
    <w:rsid w:val="0091420E"/>
    <w:rsid w:val="00914651"/>
    <w:rsid w:val="00916626"/>
    <w:rsid w:val="0091714C"/>
    <w:rsid w:val="00917977"/>
    <w:rsid w:val="00917FD6"/>
    <w:rsid w:val="00920063"/>
    <w:rsid w:val="0092061E"/>
    <w:rsid w:val="0092077B"/>
    <w:rsid w:val="00920E15"/>
    <w:rsid w:val="00921935"/>
    <w:rsid w:val="00921965"/>
    <w:rsid w:val="009220CC"/>
    <w:rsid w:val="00922224"/>
    <w:rsid w:val="0092269B"/>
    <w:rsid w:val="00922E7C"/>
    <w:rsid w:val="009241AF"/>
    <w:rsid w:val="00924295"/>
    <w:rsid w:val="00924F0B"/>
    <w:rsid w:val="009250A5"/>
    <w:rsid w:val="00925632"/>
    <w:rsid w:val="00925D68"/>
    <w:rsid w:val="00926065"/>
    <w:rsid w:val="009262CB"/>
    <w:rsid w:val="009264D7"/>
    <w:rsid w:val="00927276"/>
    <w:rsid w:val="00930222"/>
    <w:rsid w:val="0093046D"/>
    <w:rsid w:val="009306E5"/>
    <w:rsid w:val="009308EC"/>
    <w:rsid w:val="00930939"/>
    <w:rsid w:val="00933145"/>
    <w:rsid w:val="00933EDE"/>
    <w:rsid w:val="009344D4"/>
    <w:rsid w:val="009345BB"/>
    <w:rsid w:val="00934CA8"/>
    <w:rsid w:val="00935389"/>
    <w:rsid w:val="009354D6"/>
    <w:rsid w:val="0093554E"/>
    <w:rsid w:val="009357BA"/>
    <w:rsid w:val="00935DE6"/>
    <w:rsid w:val="00935EE0"/>
    <w:rsid w:val="00936AB4"/>
    <w:rsid w:val="00937142"/>
    <w:rsid w:val="00937594"/>
    <w:rsid w:val="00941209"/>
    <w:rsid w:val="009414F8"/>
    <w:rsid w:val="00941EA3"/>
    <w:rsid w:val="0094272B"/>
    <w:rsid w:val="0094303F"/>
    <w:rsid w:val="0094377A"/>
    <w:rsid w:val="009437D7"/>
    <w:rsid w:val="00943F25"/>
    <w:rsid w:val="00945838"/>
    <w:rsid w:val="00945A50"/>
    <w:rsid w:val="00945C06"/>
    <w:rsid w:val="009460DB"/>
    <w:rsid w:val="009463FE"/>
    <w:rsid w:val="009466F7"/>
    <w:rsid w:val="00946FFE"/>
    <w:rsid w:val="009477CC"/>
    <w:rsid w:val="009479BD"/>
    <w:rsid w:val="00947E86"/>
    <w:rsid w:val="00950090"/>
    <w:rsid w:val="00951864"/>
    <w:rsid w:val="00951E9A"/>
    <w:rsid w:val="00951FD9"/>
    <w:rsid w:val="009523B5"/>
    <w:rsid w:val="00952813"/>
    <w:rsid w:val="00952830"/>
    <w:rsid w:val="00952915"/>
    <w:rsid w:val="00952DD2"/>
    <w:rsid w:val="00953562"/>
    <w:rsid w:val="009535C1"/>
    <w:rsid w:val="009535DB"/>
    <w:rsid w:val="00953A76"/>
    <w:rsid w:val="00954068"/>
    <w:rsid w:val="009555FE"/>
    <w:rsid w:val="00955E45"/>
    <w:rsid w:val="00956D01"/>
    <w:rsid w:val="009574C2"/>
    <w:rsid w:val="00957D16"/>
    <w:rsid w:val="00960AC7"/>
    <w:rsid w:val="00960FD2"/>
    <w:rsid w:val="0096133C"/>
    <w:rsid w:val="0096135B"/>
    <w:rsid w:val="00961596"/>
    <w:rsid w:val="00961FED"/>
    <w:rsid w:val="00962C0E"/>
    <w:rsid w:val="00962F1A"/>
    <w:rsid w:val="00963169"/>
    <w:rsid w:val="009634FA"/>
    <w:rsid w:val="0096450C"/>
    <w:rsid w:val="009647FA"/>
    <w:rsid w:val="00964C57"/>
    <w:rsid w:val="00966EA5"/>
    <w:rsid w:val="00967070"/>
    <w:rsid w:val="009674BC"/>
    <w:rsid w:val="00967538"/>
    <w:rsid w:val="00967DEB"/>
    <w:rsid w:val="00967FA7"/>
    <w:rsid w:val="00970324"/>
    <w:rsid w:val="009703AE"/>
    <w:rsid w:val="00970736"/>
    <w:rsid w:val="00970E91"/>
    <w:rsid w:val="0097149E"/>
    <w:rsid w:val="00971BCA"/>
    <w:rsid w:val="00971CF3"/>
    <w:rsid w:val="00971D41"/>
    <w:rsid w:val="00972A39"/>
    <w:rsid w:val="00972C6B"/>
    <w:rsid w:val="00973612"/>
    <w:rsid w:val="00973F0E"/>
    <w:rsid w:val="00974DA4"/>
    <w:rsid w:val="00974EED"/>
    <w:rsid w:val="00975318"/>
    <w:rsid w:val="00975623"/>
    <w:rsid w:val="009765E5"/>
    <w:rsid w:val="00977479"/>
    <w:rsid w:val="00977AB4"/>
    <w:rsid w:val="00980A85"/>
    <w:rsid w:val="00980D87"/>
    <w:rsid w:val="009816F6"/>
    <w:rsid w:val="00981867"/>
    <w:rsid w:val="009824CF"/>
    <w:rsid w:val="009839FF"/>
    <w:rsid w:val="00984B24"/>
    <w:rsid w:val="0098515D"/>
    <w:rsid w:val="00985B41"/>
    <w:rsid w:val="009865EE"/>
    <w:rsid w:val="00986BEC"/>
    <w:rsid w:val="00991516"/>
    <w:rsid w:val="00991A12"/>
    <w:rsid w:val="00991AFA"/>
    <w:rsid w:val="009921F2"/>
    <w:rsid w:val="0099268C"/>
    <w:rsid w:val="00992EB9"/>
    <w:rsid w:val="00993D20"/>
    <w:rsid w:val="00994CE1"/>
    <w:rsid w:val="00995838"/>
    <w:rsid w:val="00995D95"/>
    <w:rsid w:val="00996D7A"/>
    <w:rsid w:val="00996D92"/>
    <w:rsid w:val="00996F27"/>
    <w:rsid w:val="00997279"/>
    <w:rsid w:val="009972D0"/>
    <w:rsid w:val="0099798C"/>
    <w:rsid w:val="00997996"/>
    <w:rsid w:val="009A099C"/>
    <w:rsid w:val="009A33BC"/>
    <w:rsid w:val="009A376B"/>
    <w:rsid w:val="009A381C"/>
    <w:rsid w:val="009A4065"/>
    <w:rsid w:val="009A4525"/>
    <w:rsid w:val="009A4775"/>
    <w:rsid w:val="009A4F55"/>
    <w:rsid w:val="009A50A4"/>
    <w:rsid w:val="009A5793"/>
    <w:rsid w:val="009A6043"/>
    <w:rsid w:val="009A673E"/>
    <w:rsid w:val="009A6BDA"/>
    <w:rsid w:val="009A763D"/>
    <w:rsid w:val="009A7B2D"/>
    <w:rsid w:val="009B0166"/>
    <w:rsid w:val="009B0C9A"/>
    <w:rsid w:val="009B24DD"/>
    <w:rsid w:val="009B3A5A"/>
    <w:rsid w:val="009B45AB"/>
    <w:rsid w:val="009B542A"/>
    <w:rsid w:val="009B5585"/>
    <w:rsid w:val="009B6408"/>
    <w:rsid w:val="009B6C95"/>
    <w:rsid w:val="009B71ED"/>
    <w:rsid w:val="009C0D42"/>
    <w:rsid w:val="009C1D82"/>
    <w:rsid w:val="009C22F7"/>
    <w:rsid w:val="009C32A8"/>
    <w:rsid w:val="009C3FC6"/>
    <w:rsid w:val="009C4243"/>
    <w:rsid w:val="009C4833"/>
    <w:rsid w:val="009C4EAB"/>
    <w:rsid w:val="009C5F35"/>
    <w:rsid w:val="009C6D89"/>
    <w:rsid w:val="009C7270"/>
    <w:rsid w:val="009C76B0"/>
    <w:rsid w:val="009C7B6F"/>
    <w:rsid w:val="009D04C9"/>
    <w:rsid w:val="009D19F1"/>
    <w:rsid w:val="009D1B4F"/>
    <w:rsid w:val="009D2141"/>
    <w:rsid w:val="009D27DF"/>
    <w:rsid w:val="009D3075"/>
    <w:rsid w:val="009D333A"/>
    <w:rsid w:val="009D36F6"/>
    <w:rsid w:val="009D3BD4"/>
    <w:rsid w:val="009D3DFF"/>
    <w:rsid w:val="009D4097"/>
    <w:rsid w:val="009D4A4E"/>
    <w:rsid w:val="009D5439"/>
    <w:rsid w:val="009D5477"/>
    <w:rsid w:val="009D5DDF"/>
    <w:rsid w:val="009D67C8"/>
    <w:rsid w:val="009D70CD"/>
    <w:rsid w:val="009D744B"/>
    <w:rsid w:val="009D7BE6"/>
    <w:rsid w:val="009E0BAA"/>
    <w:rsid w:val="009E1472"/>
    <w:rsid w:val="009E1D37"/>
    <w:rsid w:val="009E1FA0"/>
    <w:rsid w:val="009E2381"/>
    <w:rsid w:val="009E2441"/>
    <w:rsid w:val="009E2B36"/>
    <w:rsid w:val="009E30A8"/>
    <w:rsid w:val="009E45E5"/>
    <w:rsid w:val="009E4726"/>
    <w:rsid w:val="009E48FB"/>
    <w:rsid w:val="009E521E"/>
    <w:rsid w:val="009E54DC"/>
    <w:rsid w:val="009E6039"/>
    <w:rsid w:val="009E7321"/>
    <w:rsid w:val="009F0ADA"/>
    <w:rsid w:val="009F11AA"/>
    <w:rsid w:val="009F11D3"/>
    <w:rsid w:val="009F3855"/>
    <w:rsid w:val="009F388B"/>
    <w:rsid w:val="009F40DF"/>
    <w:rsid w:val="009F44F2"/>
    <w:rsid w:val="009F45C2"/>
    <w:rsid w:val="009F4B19"/>
    <w:rsid w:val="009F5C1C"/>
    <w:rsid w:val="009F6561"/>
    <w:rsid w:val="009F6906"/>
    <w:rsid w:val="009F76D5"/>
    <w:rsid w:val="009F7929"/>
    <w:rsid w:val="009F7A60"/>
    <w:rsid w:val="009F7F0F"/>
    <w:rsid w:val="00A0068F"/>
    <w:rsid w:val="00A00BD2"/>
    <w:rsid w:val="00A0138C"/>
    <w:rsid w:val="00A0191A"/>
    <w:rsid w:val="00A01C11"/>
    <w:rsid w:val="00A01DE0"/>
    <w:rsid w:val="00A03363"/>
    <w:rsid w:val="00A03476"/>
    <w:rsid w:val="00A03A3C"/>
    <w:rsid w:val="00A05866"/>
    <w:rsid w:val="00A05A8D"/>
    <w:rsid w:val="00A0617F"/>
    <w:rsid w:val="00A06432"/>
    <w:rsid w:val="00A06872"/>
    <w:rsid w:val="00A069F3"/>
    <w:rsid w:val="00A0716B"/>
    <w:rsid w:val="00A07383"/>
    <w:rsid w:val="00A077EF"/>
    <w:rsid w:val="00A10533"/>
    <w:rsid w:val="00A10CE4"/>
    <w:rsid w:val="00A11026"/>
    <w:rsid w:val="00A114E1"/>
    <w:rsid w:val="00A11A45"/>
    <w:rsid w:val="00A11CB8"/>
    <w:rsid w:val="00A11F58"/>
    <w:rsid w:val="00A1209E"/>
    <w:rsid w:val="00A12DD3"/>
    <w:rsid w:val="00A13254"/>
    <w:rsid w:val="00A1328D"/>
    <w:rsid w:val="00A13300"/>
    <w:rsid w:val="00A134DC"/>
    <w:rsid w:val="00A14F49"/>
    <w:rsid w:val="00A1536F"/>
    <w:rsid w:val="00A15B7D"/>
    <w:rsid w:val="00A16474"/>
    <w:rsid w:val="00A16B0B"/>
    <w:rsid w:val="00A17841"/>
    <w:rsid w:val="00A204BC"/>
    <w:rsid w:val="00A20ACC"/>
    <w:rsid w:val="00A20F14"/>
    <w:rsid w:val="00A21D2E"/>
    <w:rsid w:val="00A2304E"/>
    <w:rsid w:val="00A23144"/>
    <w:rsid w:val="00A2497E"/>
    <w:rsid w:val="00A24BF5"/>
    <w:rsid w:val="00A24FA8"/>
    <w:rsid w:val="00A25CF4"/>
    <w:rsid w:val="00A25F69"/>
    <w:rsid w:val="00A2695E"/>
    <w:rsid w:val="00A275A1"/>
    <w:rsid w:val="00A27695"/>
    <w:rsid w:val="00A30867"/>
    <w:rsid w:val="00A3094D"/>
    <w:rsid w:val="00A325A6"/>
    <w:rsid w:val="00A346BD"/>
    <w:rsid w:val="00A34A70"/>
    <w:rsid w:val="00A35F15"/>
    <w:rsid w:val="00A361B2"/>
    <w:rsid w:val="00A36371"/>
    <w:rsid w:val="00A36B56"/>
    <w:rsid w:val="00A370AD"/>
    <w:rsid w:val="00A37B20"/>
    <w:rsid w:val="00A4031A"/>
    <w:rsid w:val="00A41972"/>
    <w:rsid w:val="00A41DEA"/>
    <w:rsid w:val="00A41ED2"/>
    <w:rsid w:val="00A428DA"/>
    <w:rsid w:val="00A42BF1"/>
    <w:rsid w:val="00A43997"/>
    <w:rsid w:val="00A44783"/>
    <w:rsid w:val="00A44E18"/>
    <w:rsid w:val="00A44F27"/>
    <w:rsid w:val="00A44FB1"/>
    <w:rsid w:val="00A45A6D"/>
    <w:rsid w:val="00A4767C"/>
    <w:rsid w:val="00A47A71"/>
    <w:rsid w:val="00A47CFF"/>
    <w:rsid w:val="00A5054E"/>
    <w:rsid w:val="00A505D0"/>
    <w:rsid w:val="00A50AE5"/>
    <w:rsid w:val="00A51BDC"/>
    <w:rsid w:val="00A51BED"/>
    <w:rsid w:val="00A52775"/>
    <w:rsid w:val="00A53B92"/>
    <w:rsid w:val="00A53CE2"/>
    <w:rsid w:val="00A5449F"/>
    <w:rsid w:val="00A544CC"/>
    <w:rsid w:val="00A54770"/>
    <w:rsid w:val="00A5483C"/>
    <w:rsid w:val="00A549BE"/>
    <w:rsid w:val="00A54F4E"/>
    <w:rsid w:val="00A554B3"/>
    <w:rsid w:val="00A56AAA"/>
    <w:rsid w:val="00A572AB"/>
    <w:rsid w:val="00A60381"/>
    <w:rsid w:val="00A61682"/>
    <w:rsid w:val="00A61A80"/>
    <w:rsid w:val="00A61DB0"/>
    <w:rsid w:val="00A62FA7"/>
    <w:rsid w:val="00A63455"/>
    <w:rsid w:val="00A63644"/>
    <w:rsid w:val="00A639A2"/>
    <w:rsid w:val="00A639B1"/>
    <w:rsid w:val="00A645A5"/>
    <w:rsid w:val="00A65EAF"/>
    <w:rsid w:val="00A668E7"/>
    <w:rsid w:val="00A673CA"/>
    <w:rsid w:val="00A7116B"/>
    <w:rsid w:val="00A72200"/>
    <w:rsid w:val="00A723EA"/>
    <w:rsid w:val="00A738AF"/>
    <w:rsid w:val="00A7433E"/>
    <w:rsid w:val="00A745B2"/>
    <w:rsid w:val="00A750FE"/>
    <w:rsid w:val="00A77082"/>
    <w:rsid w:val="00A776E0"/>
    <w:rsid w:val="00A776E8"/>
    <w:rsid w:val="00A8098A"/>
    <w:rsid w:val="00A81449"/>
    <w:rsid w:val="00A8148A"/>
    <w:rsid w:val="00A81EF5"/>
    <w:rsid w:val="00A8259B"/>
    <w:rsid w:val="00A834D3"/>
    <w:rsid w:val="00A83A14"/>
    <w:rsid w:val="00A83F15"/>
    <w:rsid w:val="00A8424D"/>
    <w:rsid w:val="00A84DB7"/>
    <w:rsid w:val="00A84E12"/>
    <w:rsid w:val="00A84FB3"/>
    <w:rsid w:val="00A8555D"/>
    <w:rsid w:val="00A85759"/>
    <w:rsid w:val="00A86B0F"/>
    <w:rsid w:val="00A875DE"/>
    <w:rsid w:val="00A877E5"/>
    <w:rsid w:val="00A87B8F"/>
    <w:rsid w:val="00A87BC9"/>
    <w:rsid w:val="00A87E95"/>
    <w:rsid w:val="00A90771"/>
    <w:rsid w:val="00A91230"/>
    <w:rsid w:val="00A91714"/>
    <w:rsid w:val="00A919FA"/>
    <w:rsid w:val="00A9233D"/>
    <w:rsid w:val="00A925C5"/>
    <w:rsid w:val="00A93931"/>
    <w:rsid w:val="00A93AA0"/>
    <w:rsid w:val="00A93F65"/>
    <w:rsid w:val="00A943BB"/>
    <w:rsid w:val="00A94CA5"/>
    <w:rsid w:val="00A94D3B"/>
    <w:rsid w:val="00A95048"/>
    <w:rsid w:val="00A96169"/>
    <w:rsid w:val="00A96465"/>
    <w:rsid w:val="00A96E32"/>
    <w:rsid w:val="00A97CE5"/>
    <w:rsid w:val="00AA0613"/>
    <w:rsid w:val="00AA063C"/>
    <w:rsid w:val="00AA0B20"/>
    <w:rsid w:val="00AA0E3E"/>
    <w:rsid w:val="00AA185B"/>
    <w:rsid w:val="00AA1A90"/>
    <w:rsid w:val="00AA24DB"/>
    <w:rsid w:val="00AA262C"/>
    <w:rsid w:val="00AA2BCD"/>
    <w:rsid w:val="00AA2CDB"/>
    <w:rsid w:val="00AA3014"/>
    <w:rsid w:val="00AA3342"/>
    <w:rsid w:val="00AA3747"/>
    <w:rsid w:val="00AA3755"/>
    <w:rsid w:val="00AA4E35"/>
    <w:rsid w:val="00AA5826"/>
    <w:rsid w:val="00AA66D0"/>
    <w:rsid w:val="00AA7886"/>
    <w:rsid w:val="00AA7D08"/>
    <w:rsid w:val="00AB0034"/>
    <w:rsid w:val="00AB043D"/>
    <w:rsid w:val="00AB06A1"/>
    <w:rsid w:val="00AB0B59"/>
    <w:rsid w:val="00AB11B9"/>
    <w:rsid w:val="00AB45CD"/>
    <w:rsid w:val="00AB5100"/>
    <w:rsid w:val="00AB5268"/>
    <w:rsid w:val="00AB548F"/>
    <w:rsid w:val="00AB6CE2"/>
    <w:rsid w:val="00AB6E8B"/>
    <w:rsid w:val="00AC0E4F"/>
    <w:rsid w:val="00AC1724"/>
    <w:rsid w:val="00AC1CF6"/>
    <w:rsid w:val="00AC2A7B"/>
    <w:rsid w:val="00AC316E"/>
    <w:rsid w:val="00AC365E"/>
    <w:rsid w:val="00AC4D53"/>
    <w:rsid w:val="00AC4F64"/>
    <w:rsid w:val="00AC500F"/>
    <w:rsid w:val="00AC5093"/>
    <w:rsid w:val="00AC59D7"/>
    <w:rsid w:val="00AC610B"/>
    <w:rsid w:val="00AC6C84"/>
    <w:rsid w:val="00AC78B2"/>
    <w:rsid w:val="00AC7945"/>
    <w:rsid w:val="00AD0B68"/>
    <w:rsid w:val="00AD1230"/>
    <w:rsid w:val="00AD12C6"/>
    <w:rsid w:val="00AD214F"/>
    <w:rsid w:val="00AD28BC"/>
    <w:rsid w:val="00AD28CB"/>
    <w:rsid w:val="00AD2C31"/>
    <w:rsid w:val="00AD367A"/>
    <w:rsid w:val="00AD408B"/>
    <w:rsid w:val="00AD48FD"/>
    <w:rsid w:val="00AD4C96"/>
    <w:rsid w:val="00AD4F29"/>
    <w:rsid w:val="00AD52A4"/>
    <w:rsid w:val="00AD5612"/>
    <w:rsid w:val="00AD72DA"/>
    <w:rsid w:val="00AD7411"/>
    <w:rsid w:val="00AD7C1D"/>
    <w:rsid w:val="00AD7E10"/>
    <w:rsid w:val="00AD7E69"/>
    <w:rsid w:val="00AD7FA6"/>
    <w:rsid w:val="00AE04E5"/>
    <w:rsid w:val="00AE10CA"/>
    <w:rsid w:val="00AE1F5C"/>
    <w:rsid w:val="00AE214B"/>
    <w:rsid w:val="00AE2A02"/>
    <w:rsid w:val="00AE34B5"/>
    <w:rsid w:val="00AE3744"/>
    <w:rsid w:val="00AE4058"/>
    <w:rsid w:val="00AE4180"/>
    <w:rsid w:val="00AE46ED"/>
    <w:rsid w:val="00AE4E66"/>
    <w:rsid w:val="00AE5104"/>
    <w:rsid w:val="00AE53B2"/>
    <w:rsid w:val="00AE573A"/>
    <w:rsid w:val="00AE5E63"/>
    <w:rsid w:val="00AE655A"/>
    <w:rsid w:val="00AE6F84"/>
    <w:rsid w:val="00AE7567"/>
    <w:rsid w:val="00AE7576"/>
    <w:rsid w:val="00AE7F03"/>
    <w:rsid w:val="00AF12F4"/>
    <w:rsid w:val="00AF2115"/>
    <w:rsid w:val="00AF23FC"/>
    <w:rsid w:val="00AF3128"/>
    <w:rsid w:val="00AF319C"/>
    <w:rsid w:val="00AF34FA"/>
    <w:rsid w:val="00AF3BEC"/>
    <w:rsid w:val="00AF3C6A"/>
    <w:rsid w:val="00AF409A"/>
    <w:rsid w:val="00AF4B2C"/>
    <w:rsid w:val="00AF4DA3"/>
    <w:rsid w:val="00AF56E4"/>
    <w:rsid w:val="00AF5CAD"/>
    <w:rsid w:val="00AF6B6E"/>
    <w:rsid w:val="00AF71E9"/>
    <w:rsid w:val="00B01022"/>
    <w:rsid w:val="00B0146C"/>
    <w:rsid w:val="00B01A06"/>
    <w:rsid w:val="00B02748"/>
    <w:rsid w:val="00B03893"/>
    <w:rsid w:val="00B0392E"/>
    <w:rsid w:val="00B04655"/>
    <w:rsid w:val="00B04F7A"/>
    <w:rsid w:val="00B0595D"/>
    <w:rsid w:val="00B06527"/>
    <w:rsid w:val="00B0787F"/>
    <w:rsid w:val="00B10E56"/>
    <w:rsid w:val="00B113CD"/>
    <w:rsid w:val="00B113EB"/>
    <w:rsid w:val="00B11491"/>
    <w:rsid w:val="00B11804"/>
    <w:rsid w:val="00B11855"/>
    <w:rsid w:val="00B12C12"/>
    <w:rsid w:val="00B12DC0"/>
    <w:rsid w:val="00B1358C"/>
    <w:rsid w:val="00B1389E"/>
    <w:rsid w:val="00B15A10"/>
    <w:rsid w:val="00B1634C"/>
    <w:rsid w:val="00B164F9"/>
    <w:rsid w:val="00B16838"/>
    <w:rsid w:val="00B16E3C"/>
    <w:rsid w:val="00B1723C"/>
    <w:rsid w:val="00B175A8"/>
    <w:rsid w:val="00B20296"/>
    <w:rsid w:val="00B207F3"/>
    <w:rsid w:val="00B21270"/>
    <w:rsid w:val="00B21291"/>
    <w:rsid w:val="00B21A53"/>
    <w:rsid w:val="00B21C0C"/>
    <w:rsid w:val="00B22D0C"/>
    <w:rsid w:val="00B23469"/>
    <w:rsid w:val="00B237A2"/>
    <w:rsid w:val="00B2441B"/>
    <w:rsid w:val="00B246C7"/>
    <w:rsid w:val="00B251AA"/>
    <w:rsid w:val="00B25B08"/>
    <w:rsid w:val="00B2622E"/>
    <w:rsid w:val="00B26EC6"/>
    <w:rsid w:val="00B27A35"/>
    <w:rsid w:val="00B30408"/>
    <w:rsid w:val="00B31440"/>
    <w:rsid w:val="00B315AF"/>
    <w:rsid w:val="00B31C88"/>
    <w:rsid w:val="00B324A9"/>
    <w:rsid w:val="00B326BA"/>
    <w:rsid w:val="00B32CD2"/>
    <w:rsid w:val="00B33BC0"/>
    <w:rsid w:val="00B345FA"/>
    <w:rsid w:val="00B3548E"/>
    <w:rsid w:val="00B359B4"/>
    <w:rsid w:val="00B35B43"/>
    <w:rsid w:val="00B35F01"/>
    <w:rsid w:val="00B3607A"/>
    <w:rsid w:val="00B368E6"/>
    <w:rsid w:val="00B36D89"/>
    <w:rsid w:val="00B3721E"/>
    <w:rsid w:val="00B372CE"/>
    <w:rsid w:val="00B3769A"/>
    <w:rsid w:val="00B41C8D"/>
    <w:rsid w:val="00B41DE5"/>
    <w:rsid w:val="00B446C3"/>
    <w:rsid w:val="00B4484E"/>
    <w:rsid w:val="00B449D9"/>
    <w:rsid w:val="00B45195"/>
    <w:rsid w:val="00B45C13"/>
    <w:rsid w:val="00B45CA7"/>
    <w:rsid w:val="00B464C6"/>
    <w:rsid w:val="00B467A5"/>
    <w:rsid w:val="00B46A63"/>
    <w:rsid w:val="00B46A91"/>
    <w:rsid w:val="00B47453"/>
    <w:rsid w:val="00B47DFD"/>
    <w:rsid w:val="00B5067B"/>
    <w:rsid w:val="00B50997"/>
    <w:rsid w:val="00B50AF7"/>
    <w:rsid w:val="00B50DD5"/>
    <w:rsid w:val="00B51270"/>
    <w:rsid w:val="00B5172B"/>
    <w:rsid w:val="00B527E2"/>
    <w:rsid w:val="00B52F1A"/>
    <w:rsid w:val="00B54A8A"/>
    <w:rsid w:val="00B54D87"/>
    <w:rsid w:val="00B55651"/>
    <w:rsid w:val="00B55984"/>
    <w:rsid w:val="00B56135"/>
    <w:rsid w:val="00B56374"/>
    <w:rsid w:val="00B56518"/>
    <w:rsid w:val="00B56B7A"/>
    <w:rsid w:val="00B56E1D"/>
    <w:rsid w:val="00B57258"/>
    <w:rsid w:val="00B57570"/>
    <w:rsid w:val="00B60961"/>
    <w:rsid w:val="00B60B3B"/>
    <w:rsid w:val="00B611DD"/>
    <w:rsid w:val="00B6188A"/>
    <w:rsid w:val="00B637D0"/>
    <w:rsid w:val="00B637FB"/>
    <w:rsid w:val="00B63825"/>
    <w:rsid w:val="00B640C7"/>
    <w:rsid w:val="00B64AC0"/>
    <w:rsid w:val="00B65025"/>
    <w:rsid w:val="00B6549D"/>
    <w:rsid w:val="00B66680"/>
    <w:rsid w:val="00B66E58"/>
    <w:rsid w:val="00B67329"/>
    <w:rsid w:val="00B6748D"/>
    <w:rsid w:val="00B70584"/>
    <w:rsid w:val="00B706A5"/>
    <w:rsid w:val="00B71311"/>
    <w:rsid w:val="00B71514"/>
    <w:rsid w:val="00B720B0"/>
    <w:rsid w:val="00B726B1"/>
    <w:rsid w:val="00B72988"/>
    <w:rsid w:val="00B73355"/>
    <w:rsid w:val="00B73D0A"/>
    <w:rsid w:val="00B73D20"/>
    <w:rsid w:val="00B745F8"/>
    <w:rsid w:val="00B75DEA"/>
    <w:rsid w:val="00B76FFF"/>
    <w:rsid w:val="00B773B7"/>
    <w:rsid w:val="00B77A0A"/>
    <w:rsid w:val="00B77AC6"/>
    <w:rsid w:val="00B809EA"/>
    <w:rsid w:val="00B80DC0"/>
    <w:rsid w:val="00B80F38"/>
    <w:rsid w:val="00B81625"/>
    <w:rsid w:val="00B81952"/>
    <w:rsid w:val="00B8234B"/>
    <w:rsid w:val="00B837C1"/>
    <w:rsid w:val="00B83C63"/>
    <w:rsid w:val="00B84472"/>
    <w:rsid w:val="00B847CF"/>
    <w:rsid w:val="00B849DC"/>
    <w:rsid w:val="00B8540C"/>
    <w:rsid w:val="00B85D12"/>
    <w:rsid w:val="00B8622B"/>
    <w:rsid w:val="00B86477"/>
    <w:rsid w:val="00B86A66"/>
    <w:rsid w:val="00B87CF6"/>
    <w:rsid w:val="00B900FC"/>
    <w:rsid w:val="00B90F58"/>
    <w:rsid w:val="00B920D1"/>
    <w:rsid w:val="00B9287C"/>
    <w:rsid w:val="00B92F12"/>
    <w:rsid w:val="00B93710"/>
    <w:rsid w:val="00B93726"/>
    <w:rsid w:val="00B938AD"/>
    <w:rsid w:val="00B9394B"/>
    <w:rsid w:val="00B939FC"/>
    <w:rsid w:val="00B94320"/>
    <w:rsid w:val="00B94E97"/>
    <w:rsid w:val="00B95192"/>
    <w:rsid w:val="00B9543C"/>
    <w:rsid w:val="00B954F4"/>
    <w:rsid w:val="00B955EF"/>
    <w:rsid w:val="00B975B2"/>
    <w:rsid w:val="00B97B6C"/>
    <w:rsid w:val="00B97D5F"/>
    <w:rsid w:val="00BA0A1C"/>
    <w:rsid w:val="00BA1D3C"/>
    <w:rsid w:val="00BA1F76"/>
    <w:rsid w:val="00BA2388"/>
    <w:rsid w:val="00BA2EB2"/>
    <w:rsid w:val="00BA2FD2"/>
    <w:rsid w:val="00BA4147"/>
    <w:rsid w:val="00BA4289"/>
    <w:rsid w:val="00BA4D48"/>
    <w:rsid w:val="00BA4FC7"/>
    <w:rsid w:val="00BA5926"/>
    <w:rsid w:val="00BA5CA0"/>
    <w:rsid w:val="00BA6D83"/>
    <w:rsid w:val="00BA6DE1"/>
    <w:rsid w:val="00BA6E9A"/>
    <w:rsid w:val="00BA708D"/>
    <w:rsid w:val="00BA77C7"/>
    <w:rsid w:val="00BA78F5"/>
    <w:rsid w:val="00BA7EAB"/>
    <w:rsid w:val="00BB056E"/>
    <w:rsid w:val="00BB0F44"/>
    <w:rsid w:val="00BB1167"/>
    <w:rsid w:val="00BB176D"/>
    <w:rsid w:val="00BB187A"/>
    <w:rsid w:val="00BB1E6E"/>
    <w:rsid w:val="00BB22D9"/>
    <w:rsid w:val="00BB2CD5"/>
    <w:rsid w:val="00BB36FA"/>
    <w:rsid w:val="00BB3BF1"/>
    <w:rsid w:val="00BB4095"/>
    <w:rsid w:val="00BB4187"/>
    <w:rsid w:val="00BB4644"/>
    <w:rsid w:val="00BB59BE"/>
    <w:rsid w:val="00BB5C2A"/>
    <w:rsid w:val="00BB5CFF"/>
    <w:rsid w:val="00BB5F77"/>
    <w:rsid w:val="00BB6024"/>
    <w:rsid w:val="00BB605D"/>
    <w:rsid w:val="00BB63A7"/>
    <w:rsid w:val="00BB6DD4"/>
    <w:rsid w:val="00BB6DE2"/>
    <w:rsid w:val="00BB71F4"/>
    <w:rsid w:val="00BB7D63"/>
    <w:rsid w:val="00BB7DE9"/>
    <w:rsid w:val="00BC0BDF"/>
    <w:rsid w:val="00BC1354"/>
    <w:rsid w:val="00BC1CBD"/>
    <w:rsid w:val="00BC1F57"/>
    <w:rsid w:val="00BC2096"/>
    <w:rsid w:val="00BC20C3"/>
    <w:rsid w:val="00BC23F7"/>
    <w:rsid w:val="00BC26DF"/>
    <w:rsid w:val="00BC2CA3"/>
    <w:rsid w:val="00BC35F4"/>
    <w:rsid w:val="00BC3C11"/>
    <w:rsid w:val="00BC403E"/>
    <w:rsid w:val="00BC43B7"/>
    <w:rsid w:val="00BC44B1"/>
    <w:rsid w:val="00BC4687"/>
    <w:rsid w:val="00BC53E9"/>
    <w:rsid w:val="00BC5A60"/>
    <w:rsid w:val="00BC5C84"/>
    <w:rsid w:val="00BC7286"/>
    <w:rsid w:val="00BC74DD"/>
    <w:rsid w:val="00BC7743"/>
    <w:rsid w:val="00BD0374"/>
    <w:rsid w:val="00BD0527"/>
    <w:rsid w:val="00BD0A0C"/>
    <w:rsid w:val="00BD0C17"/>
    <w:rsid w:val="00BD2B3F"/>
    <w:rsid w:val="00BD43BC"/>
    <w:rsid w:val="00BD57E2"/>
    <w:rsid w:val="00BD6456"/>
    <w:rsid w:val="00BD6EDA"/>
    <w:rsid w:val="00BD6F9A"/>
    <w:rsid w:val="00BD79FF"/>
    <w:rsid w:val="00BD7EF7"/>
    <w:rsid w:val="00BD7FF6"/>
    <w:rsid w:val="00BE0C01"/>
    <w:rsid w:val="00BE0C10"/>
    <w:rsid w:val="00BE0E99"/>
    <w:rsid w:val="00BE1A0B"/>
    <w:rsid w:val="00BE1EF8"/>
    <w:rsid w:val="00BE2451"/>
    <w:rsid w:val="00BE2AAA"/>
    <w:rsid w:val="00BE31F1"/>
    <w:rsid w:val="00BE3437"/>
    <w:rsid w:val="00BE3608"/>
    <w:rsid w:val="00BE37C7"/>
    <w:rsid w:val="00BE38AD"/>
    <w:rsid w:val="00BE4288"/>
    <w:rsid w:val="00BE50D5"/>
    <w:rsid w:val="00BE56A4"/>
    <w:rsid w:val="00BE6B42"/>
    <w:rsid w:val="00BE6EE6"/>
    <w:rsid w:val="00BE76C6"/>
    <w:rsid w:val="00BE7823"/>
    <w:rsid w:val="00BE7DD8"/>
    <w:rsid w:val="00BE7E60"/>
    <w:rsid w:val="00BF1A3B"/>
    <w:rsid w:val="00BF227B"/>
    <w:rsid w:val="00BF38C9"/>
    <w:rsid w:val="00BF414E"/>
    <w:rsid w:val="00BF4168"/>
    <w:rsid w:val="00BF50ED"/>
    <w:rsid w:val="00BF5631"/>
    <w:rsid w:val="00BF5728"/>
    <w:rsid w:val="00BF58CD"/>
    <w:rsid w:val="00BF7391"/>
    <w:rsid w:val="00BF7C50"/>
    <w:rsid w:val="00C0014D"/>
    <w:rsid w:val="00C0033C"/>
    <w:rsid w:val="00C00C0D"/>
    <w:rsid w:val="00C00F04"/>
    <w:rsid w:val="00C026FD"/>
    <w:rsid w:val="00C0305E"/>
    <w:rsid w:val="00C037C5"/>
    <w:rsid w:val="00C040BC"/>
    <w:rsid w:val="00C041CA"/>
    <w:rsid w:val="00C04450"/>
    <w:rsid w:val="00C0471A"/>
    <w:rsid w:val="00C04E29"/>
    <w:rsid w:val="00C06823"/>
    <w:rsid w:val="00C068E6"/>
    <w:rsid w:val="00C071E0"/>
    <w:rsid w:val="00C075C3"/>
    <w:rsid w:val="00C07A12"/>
    <w:rsid w:val="00C07F8C"/>
    <w:rsid w:val="00C07FA0"/>
    <w:rsid w:val="00C07FEC"/>
    <w:rsid w:val="00C100C7"/>
    <w:rsid w:val="00C100EE"/>
    <w:rsid w:val="00C104E1"/>
    <w:rsid w:val="00C106FF"/>
    <w:rsid w:val="00C108B0"/>
    <w:rsid w:val="00C11C3B"/>
    <w:rsid w:val="00C12066"/>
    <w:rsid w:val="00C127CC"/>
    <w:rsid w:val="00C12804"/>
    <w:rsid w:val="00C12B8E"/>
    <w:rsid w:val="00C12F92"/>
    <w:rsid w:val="00C13596"/>
    <w:rsid w:val="00C14338"/>
    <w:rsid w:val="00C147DB"/>
    <w:rsid w:val="00C14CFF"/>
    <w:rsid w:val="00C1507E"/>
    <w:rsid w:val="00C1588B"/>
    <w:rsid w:val="00C15FB6"/>
    <w:rsid w:val="00C17380"/>
    <w:rsid w:val="00C1739E"/>
    <w:rsid w:val="00C175C0"/>
    <w:rsid w:val="00C21C0C"/>
    <w:rsid w:val="00C224BF"/>
    <w:rsid w:val="00C2317E"/>
    <w:rsid w:val="00C240AE"/>
    <w:rsid w:val="00C2431A"/>
    <w:rsid w:val="00C24F74"/>
    <w:rsid w:val="00C25F81"/>
    <w:rsid w:val="00C26AE1"/>
    <w:rsid w:val="00C2760C"/>
    <w:rsid w:val="00C307C1"/>
    <w:rsid w:val="00C311A7"/>
    <w:rsid w:val="00C31229"/>
    <w:rsid w:val="00C31652"/>
    <w:rsid w:val="00C31735"/>
    <w:rsid w:val="00C317AD"/>
    <w:rsid w:val="00C31AE7"/>
    <w:rsid w:val="00C3218E"/>
    <w:rsid w:val="00C325BC"/>
    <w:rsid w:val="00C3293A"/>
    <w:rsid w:val="00C34206"/>
    <w:rsid w:val="00C34626"/>
    <w:rsid w:val="00C34C03"/>
    <w:rsid w:val="00C34EE6"/>
    <w:rsid w:val="00C35FFD"/>
    <w:rsid w:val="00C364B1"/>
    <w:rsid w:val="00C37061"/>
    <w:rsid w:val="00C37590"/>
    <w:rsid w:val="00C37AAE"/>
    <w:rsid w:val="00C37AC9"/>
    <w:rsid w:val="00C37DB6"/>
    <w:rsid w:val="00C40764"/>
    <w:rsid w:val="00C41422"/>
    <w:rsid w:val="00C419AA"/>
    <w:rsid w:val="00C42A66"/>
    <w:rsid w:val="00C42E79"/>
    <w:rsid w:val="00C438BF"/>
    <w:rsid w:val="00C4401D"/>
    <w:rsid w:val="00C44067"/>
    <w:rsid w:val="00C44BFD"/>
    <w:rsid w:val="00C456C4"/>
    <w:rsid w:val="00C45BEB"/>
    <w:rsid w:val="00C47391"/>
    <w:rsid w:val="00C507A8"/>
    <w:rsid w:val="00C508C0"/>
    <w:rsid w:val="00C50C3C"/>
    <w:rsid w:val="00C518C1"/>
    <w:rsid w:val="00C52BB4"/>
    <w:rsid w:val="00C53099"/>
    <w:rsid w:val="00C53B66"/>
    <w:rsid w:val="00C53DBF"/>
    <w:rsid w:val="00C5453E"/>
    <w:rsid w:val="00C54D90"/>
    <w:rsid w:val="00C54E62"/>
    <w:rsid w:val="00C54E90"/>
    <w:rsid w:val="00C55855"/>
    <w:rsid w:val="00C55B13"/>
    <w:rsid w:val="00C561D4"/>
    <w:rsid w:val="00C57103"/>
    <w:rsid w:val="00C600AE"/>
    <w:rsid w:val="00C61B02"/>
    <w:rsid w:val="00C629CD"/>
    <w:rsid w:val="00C63A9F"/>
    <w:rsid w:val="00C63CAA"/>
    <w:rsid w:val="00C65C1C"/>
    <w:rsid w:val="00C65CD7"/>
    <w:rsid w:val="00C668A4"/>
    <w:rsid w:val="00C66ED3"/>
    <w:rsid w:val="00C6701F"/>
    <w:rsid w:val="00C67710"/>
    <w:rsid w:val="00C6797C"/>
    <w:rsid w:val="00C67EDE"/>
    <w:rsid w:val="00C701E3"/>
    <w:rsid w:val="00C70413"/>
    <w:rsid w:val="00C70B5A"/>
    <w:rsid w:val="00C70DB3"/>
    <w:rsid w:val="00C72270"/>
    <w:rsid w:val="00C72900"/>
    <w:rsid w:val="00C73119"/>
    <w:rsid w:val="00C732E2"/>
    <w:rsid w:val="00C73747"/>
    <w:rsid w:val="00C7377D"/>
    <w:rsid w:val="00C74005"/>
    <w:rsid w:val="00C7490D"/>
    <w:rsid w:val="00C74C6D"/>
    <w:rsid w:val="00C74DD0"/>
    <w:rsid w:val="00C75E8A"/>
    <w:rsid w:val="00C76C70"/>
    <w:rsid w:val="00C77500"/>
    <w:rsid w:val="00C776A4"/>
    <w:rsid w:val="00C777B6"/>
    <w:rsid w:val="00C8240E"/>
    <w:rsid w:val="00C82CDF"/>
    <w:rsid w:val="00C83101"/>
    <w:rsid w:val="00C83850"/>
    <w:rsid w:val="00C83CAB"/>
    <w:rsid w:val="00C8499F"/>
    <w:rsid w:val="00C84AA6"/>
    <w:rsid w:val="00C84E45"/>
    <w:rsid w:val="00C85873"/>
    <w:rsid w:val="00C85F05"/>
    <w:rsid w:val="00C86302"/>
    <w:rsid w:val="00C866B5"/>
    <w:rsid w:val="00C86DC2"/>
    <w:rsid w:val="00C87A15"/>
    <w:rsid w:val="00C87C60"/>
    <w:rsid w:val="00C87EE0"/>
    <w:rsid w:val="00C903D5"/>
    <w:rsid w:val="00C9073A"/>
    <w:rsid w:val="00C9128C"/>
    <w:rsid w:val="00C91864"/>
    <w:rsid w:val="00C92DD7"/>
    <w:rsid w:val="00C93944"/>
    <w:rsid w:val="00C93B8B"/>
    <w:rsid w:val="00C95498"/>
    <w:rsid w:val="00C95A61"/>
    <w:rsid w:val="00C96751"/>
    <w:rsid w:val="00C9696E"/>
    <w:rsid w:val="00CA00C5"/>
    <w:rsid w:val="00CA02E4"/>
    <w:rsid w:val="00CA03E9"/>
    <w:rsid w:val="00CA052F"/>
    <w:rsid w:val="00CA0A60"/>
    <w:rsid w:val="00CA0D51"/>
    <w:rsid w:val="00CA1866"/>
    <w:rsid w:val="00CA1F28"/>
    <w:rsid w:val="00CA296E"/>
    <w:rsid w:val="00CA2AAF"/>
    <w:rsid w:val="00CA35AF"/>
    <w:rsid w:val="00CA4CD9"/>
    <w:rsid w:val="00CA5320"/>
    <w:rsid w:val="00CA7617"/>
    <w:rsid w:val="00CA79FF"/>
    <w:rsid w:val="00CA7E51"/>
    <w:rsid w:val="00CB085C"/>
    <w:rsid w:val="00CB0AC5"/>
    <w:rsid w:val="00CB0EA2"/>
    <w:rsid w:val="00CB0FFF"/>
    <w:rsid w:val="00CB168A"/>
    <w:rsid w:val="00CB2DA3"/>
    <w:rsid w:val="00CB4053"/>
    <w:rsid w:val="00CB48C0"/>
    <w:rsid w:val="00CB4ED7"/>
    <w:rsid w:val="00CB5317"/>
    <w:rsid w:val="00CB5551"/>
    <w:rsid w:val="00CB5DE6"/>
    <w:rsid w:val="00CB64D3"/>
    <w:rsid w:val="00CB690F"/>
    <w:rsid w:val="00CB6A20"/>
    <w:rsid w:val="00CC11CD"/>
    <w:rsid w:val="00CC153C"/>
    <w:rsid w:val="00CC1889"/>
    <w:rsid w:val="00CC1D15"/>
    <w:rsid w:val="00CC25B3"/>
    <w:rsid w:val="00CC291B"/>
    <w:rsid w:val="00CC37A4"/>
    <w:rsid w:val="00CC3A04"/>
    <w:rsid w:val="00CC3AF6"/>
    <w:rsid w:val="00CC429A"/>
    <w:rsid w:val="00CC4F9B"/>
    <w:rsid w:val="00CC5420"/>
    <w:rsid w:val="00CC56DC"/>
    <w:rsid w:val="00CC65D1"/>
    <w:rsid w:val="00CC6BA1"/>
    <w:rsid w:val="00CC6F70"/>
    <w:rsid w:val="00CC7661"/>
    <w:rsid w:val="00CC7B05"/>
    <w:rsid w:val="00CD0367"/>
    <w:rsid w:val="00CD0BBB"/>
    <w:rsid w:val="00CD1138"/>
    <w:rsid w:val="00CD19D2"/>
    <w:rsid w:val="00CD1F89"/>
    <w:rsid w:val="00CD2070"/>
    <w:rsid w:val="00CD20FF"/>
    <w:rsid w:val="00CD2FB5"/>
    <w:rsid w:val="00CD374D"/>
    <w:rsid w:val="00CD3C15"/>
    <w:rsid w:val="00CD3C23"/>
    <w:rsid w:val="00CD4389"/>
    <w:rsid w:val="00CD454B"/>
    <w:rsid w:val="00CD454E"/>
    <w:rsid w:val="00CD54AE"/>
    <w:rsid w:val="00CD59D5"/>
    <w:rsid w:val="00CD6329"/>
    <w:rsid w:val="00CD65BC"/>
    <w:rsid w:val="00CD683D"/>
    <w:rsid w:val="00CD69E7"/>
    <w:rsid w:val="00CD71B6"/>
    <w:rsid w:val="00CD71E4"/>
    <w:rsid w:val="00CD724E"/>
    <w:rsid w:val="00CD7AAD"/>
    <w:rsid w:val="00CD7EA5"/>
    <w:rsid w:val="00CE05AF"/>
    <w:rsid w:val="00CE1851"/>
    <w:rsid w:val="00CE29F0"/>
    <w:rsid w:val="00CE29F7"/>
    <w:rsid w:val="00CE4616"/>
    <w:rsid w:val="00CE490E"/>
    <w:rsid w:val="00CE4B2B"/>
    <w:rsid w:val="00CE4B88"/>
    <w:rsid w:val="00CE5752"/>
    <w:rsid w:val="00CE68CD"/>
    <w:rsid w:val="00CE698D"/>
    <w:rsid w:val="00CE709A"/>
    <w:rsid w:val="00CE7592"/>
    <w:rsid w:val="00CE7751"/>
    <w:rsid w:val="00CE7BBE"/>
    <w:rsid w:val="00CE7D26"/>
    <w:rsid w:val="00CF0E79"/>
    <w:rsid w:val="00CF198F"/>
    <w:rsid w:val="00CF1E8D"/>
    <w:rsid w:val="00CF2F20"/>
    <w:rsid w:val="00CF30B3"/>
    <w:rsid w:val="00CF31FB"/>
    <w:rsid w:val="00CF3549"/>
    <w:rsid w:val="00CF3C5C"/>
    <w:rsid w:val="00CF3E24"/>
    <w:rsid w:val="00CF3E74"/>
    <w:rsid w:val="00CF43A1"/>
    <w:rsid w:val="00CF4F56"/>
    <w:rsid w:val="00CF4FA5"/>
    <w:rsid w:val="00CF569C"/>
    <w:rsid w:val="00CF5A16"/>
    <w:rsid w:val="00CF6D24"/>
    <w:rsid w:val="00CF708A"/>
    <w:rsid w:val="00CF7647"/>
    <w:rsid w:val="00D005EC"/>
    <w:rsid w:val="00D01049"/>
    <w:rsid w:val="00D01374"/>
    <w:rsid w:val="00D01C15"/>
    <w:rsid w:val="00D022A0"/>
    <w:rsid w:val="00D027BE"/>
    <w:rsid w:val="00D02C81"/>
    <w:rsid w:val="00D02E7D"/>
    <w:rsid w:val="00D03356"/>
    <w:rsid w:val="00D03EE5"/>
    <w:rsid w:val="00D04182"/>
    <w:rsid w:val="00D044D4"/>
    <w:rsid w:val="00D04CB5"/>
    <w:rsid w:val="00D056DE"/>
    <w:rsid w:val="00D05D37"/>
    <w:rsid w:val="00D05D86"/>
    <w:rsid w:val="00D063D4"/>
    <w:rsid w:val="00D06A62"/>
    <w:rsid w:val="00D07121"/>
    <w:rsid w:val="00D07DD8"/>
    <w:rsid w:val="00D07F93"/>
    <w:rsid w:val="00D10459"/>
    <w:rsid w:val="00D1103B"/>
    <w:rsid w:val="00D11AD8"/>
    <w:rsid w:val="00D12A7C"/>
    <w:rsid w:val="00D12C8D"/>
    <w:rsid w:val="00D134AA"/>
    <w:rsid w:val="00D1364E"/>
    <w:rsid w:val="00D1387C"/>
    <w:rsid w:val="00D145B6"/>
    <w:rsid w:val="00D1469B"/>
    <w:rsid w:val="00D1475B"/>
    <w:rsid w:val="00D14CF9"/>
    <w:rsid w:val="00D14DFE"/>
    <w:rsid w:val="00D16CEC"/>
    <w:rsid w:val="00D16D96"/>
    <w:rsid w:val="00D17329"/>
    <w:rsid w:val="00D17539"/>
    <w:rsid w:val="00D178EE"/>
    <w:rsid w:val="00D17CD6"/>
    <w:rsid w:val="00D20C47"/>
    <w:rsid w:val="00D217DE"/>
    <w:rsid w:val="00D2334A"/>
    <w:rsid w:val="00D24149"/>
    <w:rsid w:val="00D24277"/>
    <w:rsid w:val="00D2456B"/>
    <w:rsid w:val="00D2459D"/>
    <w:rsid w:val="00D246E2"/>
    <w:rsid w:val="00D247CA"/>
    <w:rsid w:val="00D248DF"/>
    <w:rsid w:val="00D24ECA"/>
    <w:rsid w:val="00D2504C"/>
    <w:rsid w:val="00D25100"/>
    <w:rsid w:val="00D25C35"/>
    <w:rsid w:val="00D261E9"/>
    <w:rsid w:val="00D263BD"/>
    <w:rsid w:val="00D272A7"/>
    <w:rsid w:val="00D30261"/>
    <w:rsid w:val="00D32601"/>
    <w:rsid w:val="00D3316C"/>
    <w:rsid w:val="00D34032"/>
    <w:rsid w:val="00D342BA"/>
    <w:rsid w:val="00D34A9C"/>
    <w:rsid w:val="00D35216"/>
    <w:rsid w:val="00D35685"/>
    <w:rsid w:val="00D36709"/>
    <w:rsid w:val="00D3677F"/>
    <w:rsid w:val="00D3682C"/>
    <w:rsid w:val="00D36C23"/>
    <w:rsid w:val="00D36C76"/>
    <w:rsid w:val="00D374A3"/>
    <w:rsid w:val="00D4029A"/>
    <w:rsid w:val="00D40552"/>
    <w:rsid w:val="00D40EF2"/>
    <w:rsid w:val="00D41184"/>
    <w:rsid w:val="00D41621"/>
    <w:rsid w:val="00D417D6"/>
    <w:rsid w:val="00D41B70"/>
    <w:rsid w:val="00D41E25"/>
    <w:rsid w:val="00D4299C"/>
    <w:rsid w:val="00D434BC"/>
    <w:rsid w:val="00D44015"/>
    <w:rsid w:val="00D44559"/>
    <w:rsid w:val="00D4485B"/>
    <w:rsid w:val="00D4589A"/>
    <w:rsid w:val="00D45DD4"/>
    <w:rsid w:val="00D47E4D"/>
    <w:rsid w:val="00D50968"/>
    <w:rsid w:val="00D50F23"/>
    <w:rsid w:val="00D516F9"/>
    <w:rsid w:val="00D51BD0"/>
    <w:rsid w:val="00D522F7"/>
    <w:rsid w:val="00D533CA"/>
    <w:rsid w:val="00D53819"/>
    <w:rsid w:val="00D53C14"/>
    <w:rsid w:val="00D54475"/>
    <w:rsid w:val="00D546EB"/>
    <w:rsid w:val="00D5502C"/>
    <w:rsid w:val="00D56101"/>
    <w:rsid w:val="00D561B5"/>
    <w:rsid w:val="00D5675B"/>
    <w:rsid w:val="00D56DEE"/>
    <w:rsid w:val="00D56ED0"/>
    <w:rsid w:val="00D56F1A"/>
    <w:rsid w:val="00D571AA"/>
    <w:rsid w:val="00D579C6"/>
    <w:rsid w:val="00D57FD4"/>
    <w:rsid w:val="00D60069"/>
    <w:rsid w:val="00D61F44"/>
    <w:rsid w:val="00D62DF6"/>
    <w:rsid w:val="00D62ED6"/>
    <w:rsid w:val="00D63457"/>
    <w:rsid w:val="00D63509"/>
    <w:rsid w:val="00D635DB"/>
    <w:rsid w:val="00D6392D"/>
    <w:rsid w:val="00D647B3"/>
    <w:rsid w:val="00D64849"/>
    <w:rsid w:val="00D64866"/>
    <w:rsid w:val="00D64E2D"/>
    <w:rsid w:val="00D65548"/>
    <w:rsid w:val="00D655E9"/>
    <w:rsid w:val="00D6583B"/>
    <w:rsid w:val="00D65AFF"/>
    <w:rsid w:val="00D66507"/>
    <w:rsid w:val="00D66D72"/>
    <w:rsid w:val="00D67365"/>
    <w:rsid w:val="00D67A09"/>
    <w:rsid w:val="00D67A0E"/>
    <w:rsid w:val="00D67B86"/>
    <w:rsid w:val="00D70020"/>
    <w:rsid w:val="00D70101"/>
    <w:rsid w:val="00D70E32"/>
    <w:rsid w:val="00D71201"/>
    <w:rsid w:val="00D71387"/>
    <w:rsid w:val="00D7142E"/>
    <w:rsid w:val="00D71952"/>
    <w:rsid w:val="00D71A87"/>
    <w:rsid w:val="00D7299C"/>
    <w:rsid w:val="00D734BB"/>
    <w:rsid w:val="00D7373F"/>
    <w:rsid w:val="00D73C5D"/>
    <w:rsid w:val="00D73E3D"/>
    <w:rsid w:val="00D745DB"/>
    <w:rsid w:val="00D74FDC"/>
    <w:rsid w:val="00D7509C"/>
    <w:rsid w:val="00D75581"/>
    <w:rsid w:val="00D75B8A"/>
    <w:rsid w:val="00D75C7D"/>
    <w:rsid w:val="00D75D73"/>
    <w:rsid w:val="00D7652F"/>
    <w:rsid w:val="00D76845"/>
    <w:rsid w:val="00D7789B"/>
    <w:rsid w:val="00D77A68"/>
    <w:rsid w:val="00D77B4E"/>
    <w:rsid w:val="00D801BC"/>
    <w:rsid w:val="00D80B59"/>
    <w:rsid w:val="00D80F40"/>
    <w:rsid w:val="00D80FB6"/>
    <w:rsid w:val="00D81047"/>
    <w:rsid w:val="00D810A9"/>
    <w:rsid w:val="00D81769"/>
    <w:rsid w:val="00D82A8B"/>
    <w:rsid w:val="00D82AB4"/>
    <w:rsid w:val="00D83B4D"/>
    <w:rsid w:val="00D84070"/>
    <w:rsid w:val="00D840DE"/>
    <w:rsid w:val="00D845E9"/>
    <w:rsid w:val="00D84FC6"/>
    <w:rsid w:val="00D85CDC"/>
    <w:rsid w:val="00D86331"/>
    <w:rsid w:val="00D863CF"/>
    <w:rsid w:val="00D863E9"/>
    <w:rsid w:val="00D86D09"/>
    <w:rsid w:val="00D86FFE"/>
    <w:rsid w:val="00D87460"/>
    <w:rsid w:val="00D87819"/>
    <w:rsid w:val="00D87BB0"/>
    <w:rsid w:val="00D9030F"/>
    <w:rsid w:val="00D904A2"/>
    <w:rsid w:val="00D90A8D"/>
    <w:rsid w:val="00D90D6C"/>
    <w:rsid w:val="00D91341"/>
    <w:rsid w:val="00D916E5"/>
    <w:rsid w:val="00D91B40"/>
    <w:rsid w:val="00D92544"/>
    <w:rsid w:val="00D9257F"/>
    <w:rsid w:val="00D927B6"/>
    <w:rsid w:val="00D94148"/>
    <w:rsid w:val="00D94905"/>
    <w:rsid w:val="00D94B18"/>
    <w:rsid w:val="00D94D09"/>
    <w:rsid w:val="00D958C9"/>
    <w:rsid w:val="00D9591F"/>
    <w:rsid w:val="00D9642E"/>
    <w:rsid w:val="00D965A0"/>
    <w:rsid w:val="00D96D46"/>
    <w:rsid w:val="00D970A7"/>
    <w:rsid w:val="00D974D0"/>
    <w:rsid w:val="00D9758E"/>
    <w:rsid w:val="00D97A3E"/>
    <w:rsid w:val="00D97A6F"/>
    <w:rsid w:val="00D97F72"/>
    <w:rsid w:val="00DA0530"/>
    <w:rsid w:val="00DA0F31"/>
    <w:rsid w:val="00DA1B0A"/>
    <w:rsid w:val="00DA207F"/>
    <w:rsid w:val="00DA2511"/>
    <w:rsid w:val="00DA294A"/>
    <w:rsid w:val="00DA2C4B"/>
    <w:rsid w:val="00DA2EA6"/>
    <w:rsid w:val="00DA36FE"/>
    <w:rsid w:val="00DA38DB"/>
    <w:rsid w:val="00DA41F5"/>
    <w:rsid w:val="00DA45AB"/>
    <w:rsid w:val="00DA47F1"/>
    <w:rsid w:val="00DA4E9D"/>
    <w:rsid w:val="00DA5345"/>
    <w:rsid w:val="00DA55B5"/>
    <w:rsid w:val="00DA5638"/>
    <w:rsid w:val="00DA5A54"/>
    <w:rsid w:val="00DA643B"/>
    <w:rsid w:val="00DA6CE5"/>
    <w:rsid w:val="00DA7610"/>
    <w:rsid w:val="00DA7F32"/>
    <w:rsid w:val="00DB0306"/>
    <w:rsid w:val="00DB0663"/>
    <w:rsid w:val="00DB072C"/>
    <w:rsid w:val="00DB0A94"/>
    <w:rsid w:val="00DB0EAF"/>
    <w:rsid w:val="00DB0EC4"/>
    <w:rsid w:val="00DB1704"/>
    <w:rsid w:val="00DB17C2"/>
    <w:rsid w:val="00DB1955"/>
    <w:rsid w:val="00DB1B3F"/>
    <w:rsid w:val="00DB2BEE"/>
    <w:rsid w:val="00DB301C"/>
    <w:rsid w:val="00DB3384"/>
    <w:rsid w:val="00DB40D6"/>
    <w:rsid w:val="00DB4344"/>
    <w:rsid w:val="00DB44C5"/>
    <w:rsid w:val="00DB45EB"/>
    <w:rsid w:val="00DB51C5"/>
    <w:rsid w:val="00DB5313"/>
    <w:rsid w:val="00DB5FD4"/>
    <w:rsid w:val="00DB6230"/>
    <w:rsid w:val="00DB7162"/>
    <w:rsid w:val="00DC0036"/>
    <w:rsid w:val="00DC0908"/>
    <w:rsid w:val="00DC10D6"/>
    <w:rsid w:val="00DC157C"/>
    <w:rsid w:val="00DC1EAE"/>
    <w:rsid w:val="00DC4E55"/>
    <w:rsid w:val="00DC4FA8"/>
    <w:rsid w:val="00DC64C5"/>
    <w:rsid w:val="00DC727A"/>
    <w:rsid w:val="00DC7D8D"/>
    <w:rsid w:val="00DD0398"/>
    <w:rsid w:val="00DD087B"/>
    <w:rsid w:val="00DD0A0E"/>
    <w:rsid w:val="00DD10C1"/>
    <w:rsid w:val="00DD2322"/>
    <w:rsid w:val="00DD2A58"/>
    <w:rsid w:val="00DD3941"/>
    <w:rsid w:val="00DD4654"/>
    <w:rsid w:val="00DD492D"/>
    <w:rsid w:val="00DD4B82"/>
    <w:rsid w:val="00DD4C94"/>
    <w:rsid w:val="00DD5258"/>
    <w:rsid w:val="00DD559B"/>
    <w:rsid w:val="00DD55BC"/>
    <w:rsid w:val="00DD5B84"/>
    <w:rsid w:val="00DD5E15"/>
    <w:rsid w:val="00DD5EDA"/>
    <w:rsid w:val="00DD5EFC"/>
    <w:rsid w:val="00DD7809"/>
    <w:rsid w:val="00DD7988"/>
    <w:rsid w:val="00DD7FFE"/>
    <w:rsid w:val="00DE1063"/>
    <w:rsid w:val="00DE1E0E"/>
    <w:rsid w:val="00DE20AB"/>
    <w:rsid w:val="00DE20F6"/>
    <w:rsid w:val="00DE251F"/>
    <w:rsid w:val="00DE2773"/>
    <w:rsid w:val="00DE375A"/>
    <w:rsid w:val="00DE429B"/>
    <w:rsid w:val="00DE4F49"/>
    <w:rsid w:val="00DE5094"/>
    <w:rsid w:val="00DE5E47"/>
    <w:rsid w:val="00DE6123"/>
    <w:rsid w:val="00DE66BE"/>
    <w:rsid w:val="00DE7858"/>
    <w:rsid w:val="00DE78EE"/>
    <w:rsid w:val="00DE7A7E"/>
    <w:rsid w:val="00DF0AFA"/>
    <w:rsid w:val="00DF1417"/>
    <w:rsid w:val="00DF15FD"/>
    <w:rsid w:val="00DF1E2A"/>
    <w:rsid w:val="00DF1FFD"/>
    <w:rsid w:val="00DF20CF"/>
    <w:rsid w:val="00DF225B"/>
    <w:rsid w:val="00DF2938"/>
    <w:rsid w:val="00DF2941"/>
    <w:rsid w:val="00DF2AC9"/>
    <w:rsid w:val="00DF2E4A"/>
    <w:rsid w:val="00DF301F"/>
    <w:rsid w:val="00DF339B"/>
    <w:rsid w:val="00DF394D"/>
    <w:rsid w:val="00DF42C4"/>
    <w:rsid w:val="00DF4755"/>
    <w:rsid w:val="00DF582A"/>
    <w:rsid w:val="00DF6D9F"/>
    <w:rsid w:val="00DF7577"/>
    <w:rsid w:val="00DF76FF"/>
    <w:rsid w:val="00E005EF"/>
    <w:rsid w:val="00E01499"/>
    <w:rsid w:val="00E01BEE"/>
    <w:rsid w:val="00E01E03"/>
    <w:rsid w:val="00E01FDE"/>
    <w:rsid w:val="00E022C2"/>
    <w:rsid w:val="00E024CD"/>
    <w:rsid w:val="00E02AE3"/>
    <w:rsid w:val="00E02CF0"/>
    <w:rsid w:val="00E0313E"/>
    <w:rsid w:val="00E035CF"/>
    <w:rsid w:val="00E040F9"/>
    <w:rsid w:val="00E05793"/>
    <w:rsid w:val="00E05A12"/>
    <w:rsid w:val="00E06361"/>
    <w:rsid w:val="00E07148"/>
    <w:rsid w:val="00E07290"/>
    <w:rsid w:val="00E07D48"/>
    <w:rsid w:val="00E07FDC"/>
    <w:rsid w:val="00E10AE3"/>
    <w:rsid w:val="00E11112"/>
    <w:rsid w:val="00E11F71"/>
    <w:rsid w:val="00E126BA"/>
    <w:rsid w:val="00E12CF0"/>
    <w:rsid w:val="00E12FB0"/>
    <w:rsid w:val="00E1319B"/>
    <w:rsid w:val="00E13402"/>
    <w:rsid w:val="00E13459"/>
    <w:rsid w:val="00E13D77"/>
    <w:rsid w:val="00E14271"/>
    <w:rsid w:val="00E14D26"/>
    <w:rsid w:val="00E1501B"/>
    <w:rsid w:val="00E162B5"/>
    <w:rsid w:val="00E163A1"/>
    <w:rsid w:val="00E16DAA"/>
    <w:rsid w:val="00E17DAB"/>
    <w:rsid w:val="00E20022"/>
    <w:rsid w:val="00E20768"/>
    <w:rsid w:val="00E209AF"/>
    <w:rsid w:val="00E21585"/>
    <w:rsid w:val="00E219FE"/>
    <w:rsid w:val="00E21D01"/>
    <w:rsid w:val="00E21D94"/>
    <w:rsid w:val="00E21E10"/>
    <w:rsid w:val="00E222F7"/>
    <w:rsid w:val="00E223CB"/>
    <w:rsid w:val="00E231F3"/>
    <w:rsid w:val="00E232FF"/>
    <w:rsid w:val="00E2365B"/>
    <w:rsid w:val="00E23A2A"/>
    <w:rsid w:val="00E23FAA"/>
    <w:rsid w:val="00E24338"/>
    <w:rsid w:val="00E24C43"/>
    <w:rsid w:val="00E2561A"/>
    <w:rsid w:val="00E25F56"/>
    <w:rsid w:val="00E261CA"/>
    <w:rsid w:val="00E27062"/>
    <w:rsid w:val="00E27079"/>
    <w:rsid w:val="00E30786"/>
    <w:rsid w:val="00E307A1"/>
    <w:rsid w:val="00E3121F"/>
    <w:rsid w:val="00E314C5"/>
    <w:rsid w:val="00E31683"/>
    <w:rsid w:val="00E31BF0"/>
    <w:rsid w:val="00E32499"/>
    <w:rsid w:val="00E329D1"/>
    <w:rsid w:val="00E329EE"/>
    <w:rsid w:val="00E34D24"/>
    <w:rsid w:val="00E3529A"/>
    <w:rsid w:val="00E35B66"/>
    <w:rsid w:val="00E36210"/>
    <w:rsid w:val="00E3666E"/>
    <w:rsid w:val="00E37811"/>
    <w:rsid w:val="00E4008E"/>
    <w:rsid w:val="00E4037B"/>
    <w:rsid w:val="00E40531"/>
    <w:rsid w:val="00E41382"/>
    <w:rsid w:val="00E413E3"/>
    <w:rsid w:val="00E41AFB"/>
    <w:rsid w:val="00E430EF"/>
    <w:rsid w:val="00E434E4"/>
    <w:rsid w:val="00E43740"/>
    <w:rsid w:val="00E43B9E"/>
    <w:rsid w:val="00E43CA1"/>
    <w:rsid w:val="00E443B8"/>
    <w:rsid w:val="00E443D8"/>
    <w:rsid w:val="00E4543E"/>
    <w:rsid w:val="00E45482"/>
    <w:rsid w:val="00E4621A"/>
    <w:rsid w:val="00E46306"/>
    <w:rsid w:val="00E46431"/>
    <w:rsid w:val="00E4674D"/>
    <w:rsid w:val="00E46C50"/>
    <w:rsid w:val="00E46E69"/>
    <w:rsid w:val="00E47852"/>
    <w:rsid w:val="00E47DDE"/>
    <w:rsid w:val="00E50965"/>
    <w:rsid w:val="00E50ACC"/>
    <w:rsid w:val="00E51706"/>
    <w:rsid w:val="00E51992"/>
    <w:rsid w:val="00E51A73"/>
    <w:rsid w:val="00E51E7F"/>
    <w:rsid w:val="00E5285E"/>
    <w:rsid w:val="00E538C4"/>
    <w:rsid w:val="00E53E0B"/>
    <w:rsid w:val="00E551DE"/>
    <w:rsid w:val="00E55266"/>
    <w:rsid w:val="00E56147"/>
    <w:rsid w:val="00E56290"/>
    <w:rsid w:val="00E56FB9"/>
    <w:rsid w:val="00E57172"/>
    <w:rsid w:val="00E576F1"/>
    <w:rsid w:val="00E57855"/>
    <w:rsid w:val="00E57BF6"/>
    <w:rsid w:val="00E6090A"/>
    <w:rsid w:val="00E60DDD"/>
    <w:rsid w:val="00E61A52"/>
    <w:rsid w:val="00E621CF"/>
    <w:rsid w:val="00E622A0"/>
    <w:rsid w:val="00E62A58"/>
    <w:rsid w:val="00E63072"/>
    <w:rsid w:val="00E632B1"/>
    <w:rsid w:val="00E635D8"/>
    <w:rsid w:val="00E63B8A"/>
    <w:rsid w:val="00E65081"/>
    <w:rsid w:val="00E651DE"/>
    <w:rsid w:val="00E652E7"/>
    <w:rsid w:val="00E653B6"/>
    <w:rsid w:val="00E65D19"/>
    <w:rsid w:val="00E670D8"/>
    <w:rsid w:val="00E6774C"/>
    <w:rsid w:val="00E679E7"/>
    <w:rsid w:val="00E67FE5"/>
    <w:rsid w:val="00E71946"/>
    <w:rsid w:val="00E72041"/>
    <w:rsid w:val="00E724E5"/>
    <w:rsid w:val="00E7326B"/>
    <w:rsid w:val="00E736C4"/>
    <w:rsid w:val="00E74013"/>
    <w:rsid w:val="00E74019"/>
    <w:rsid w:val="00E74245"/>
    <w:rsid w:val="00E74CD0"/>
    <w:rsid w:val="00E757D4"/>
    <w:rsid w:val="00E758DD"/>
    <w:rsid w:val="00E75A3B"/>
    <w:rsid w:val="00E7646E"/>
    <w:rsid w:val="00E7742A"/>
    <w:rsid w:val="00E8046D"/>
    <w:rsid w:val="00E8132A"/>
    <w:rsid w:val="00E818BF"/>
    <w:rsid w:val="00E819CD"/>
    <w:rsid w:val="00E81BB7"/>
    <w:rsid w:val="00E831F4"/>
    <w:rsid w:val="00E8354F"/>
    <w:rsid w:val="00E8388F"/>
    <w:rsid w:val="00E83CFC"/>
    <w:rsid w:val="00E84064"/>
    <w:rsid w:val="00E853B4"/>
    <w:rsid w:val="00E86F45"/>
    <w:rsid w:val="00E87BAD"/>
    <w:rsid w:val="00E87C66"/>
    <w:rsid w:val="00E905E7"/>
    <w:rsid w:val="00E91736"/>
    <w:rsid w:val="00E91C72"/>
    <w:rsid w:val="00E9240C"/>
    <w:rsid w:val="00E931FD"/>
    <w:rsid w:val="00E93BCE"/>
    <w:rsid w:val="00E94160"/>
    <w:rsid w:val="00E946FA"/>
    <w:rsid w:val="00E948A7"/>
    <w:rsid w:val="00E94CBA"/>
    <w:rsid w:val="00E94FF7"/>
    <w:rsid w:val="00E9529B"/>
    <w:rsid w:val="00E95A9C"/>
    <w:rsid w:val="00E95C98"/>
    <w:rsid w:val="00E964DB"/>
    <w:rsid w:val="00E968D2"/>
    <w:rsid w:val="00E96FFF"/>
    <w:rsid w:val="00E97157"/>
    <w:rsid w:val="00E97D75"/>
    <w:rsid w:val="00E97FFB"/>
    <w:rsid w:val="00EA0B70"/>
    <w:rsid w:val="00EA1A33"/>
    <w:rsid w:val="00EA1B79"/>
    <w:rsid w:val="00EA1D86"/>
    <w:rsid w:val="00EA1E54"/>
    <w:rsid w:val="00EA1EDD"/>
    <w:rsid w:val="00EA2EBD"/>
    <w:rsid w:val="00EA317C"/>
    <w:rsid w:val="00EA32BF"/>
    <w:rsid w:val="00EA335B"/>
    <w:rsid w:val="00EA3DCD"/>
    <w:rsid w:val="00EA4A98"/>
    <w:rsid w:val="00EA4E34"/>
    <w:rsid w:val="00EA5467"/>
    <w:rsid w:val="00EA5899"/>
    <w:rsid w:val="00EA5EF0"/>
    <w:rsid w:val="00EA6378"/>
    <w:rsid w:val="00EA72BF"/>
    <w:rsid w:val="00EA74D0"/>
    <w:rsid w:val="00EA758D"/>
    <w:rsid w:val="00EA7F05"/>
    <w:rsid w:val="00EB0287"/>
    <w:rsid w:val="00EB0DC4"/>
    <w:rsid w:val="00EB2BA3"/>
    <w:rsid w:val="00EB322F"/>
    <w:rsid w:val="00EB3656"/>
    <w:rsid w:val="00EB4146"/>
    <w:rsid w:val="00EB4571"/>
    <w:rsid w:val="00EB48CD"/>
    <w:rsid w:val="00EB4C37"/>
    <w:rsid w:val="00EB54F2"/>
    <w:rsid w:val="00EB5BA9"/>
    <w:rsid w:val="00EB5D7C"/>
    <w:rsid w:val="00EB608E"/>
    <w:rsid w:val="00EB6277"/>
    <w:rsid w:val="00EB69B9"/>
    <w:rsid w:val="00EB6BCF"/>
    <w:rsid w:val="00EB7719"/>
    <w:rsid w:val="00EC071B"/>
    <w:rsid w:val="00EC0BF1"/>
    <w:rsid w:val="00EC0C01"/>
    <w:rsid w:val="00EC0D87"/>
    <w:rsid w:val="00EC0E4D"/>
    <w:rsid w:val="00EC0F03"/>
    <w:rsid w:val="00EC1B70"/>
    <w:rsid w:val="00EC1B71"/>
    <w:rsid w:val="00EC215E"/>
    <w:rsid w:val="00EC2E65"/>
    <w:rsid w:val="00EC318E"/>
    <w:rsid w:val="00EC327B"/>
    <w:rsid w:val="00EC337E"/>
    <w:rsid w:val="00EC382E"/>
    <w:rsid w:val="00EC44A2"/>
    <w:rsid w:val="00EC4994"/>
    <w:rsid w:val="00EC555A"/>
    <w:rsid w:val="00EC6CEF"/>
    <w:rsid w:val="00EC7666"/>
    <w:rsid w:val="00ED026D"/>
    <w:rsid w:val="00ED089E"/>
    <w:rsid w:val="00ED0EFC"/>
    <w:rsid w:val="00ED1757"/>
    <w:rsid w:val="00ED1782"/>
    <w:rsid w:val="00ED1AD7"/>
    <w:rsid w:val="00ED1B16"/>
    <w:rsid w:val="00ED1CDF"/>
    <w:rsid w:val="00ED24A4"/>
    <w:rsid w:val="00ED2CD7"/>
    <w:rsid w:val="00ED2D78"/>
    <w:rsid w:val="00ED2EBC"/>
    <w:rsid w:val="00ED2F4B"/>
    <w:rsid w:val="00ED2FEE"/>
    <w:rsid w:val="00ED357B"/>
    <w:rsid w:val="00ED3827"/>
    <w:rsid w:val="00ED48C2"/>
    <w:rsid w:val="00ED4A45"/>
    <w:rsid w:val="00ED4B33"/>
    <w:rsid w:val="00ED4B4A"/>
    <w:rsid w:val="00ED5A09"/>
    <w:rsid w:val="00ED6FDF"/>
    <w:rsid w:val="00ED756B"/>
    <w:rsid w:val="00EE0349"/>
    <w:rsid w:val="00EE0F92"/>
    <w:rsid w:val="00EE13AF"/>
    <w:rsid w:val="00EE1566"/>
    <w:rsid w:val="00EE18F4"/>
    <w:rsid w:val="00EE1C46"/>
    <w:rsid w:val="00EE1C8D"/>
    <w:rsid w:val="00EE20AF"/>
    <w:rsid w:val="00EE247C"/>
    <w:rsid w:val="00EE31BC"/>
    <w:rsid w:val="00EE3B5D"/>
    <w:rsid w:val="00EE3BC1"/>
    <w:rsid w:val="00EE4042"/>
    <w:rsid w:val="00EE45E0"/>
    <w:rsid w:val="00EE4FD1"/>
    <w:rsid w:val="00EE532F"/>
    <w:rsid w:val="00EE569F"/>
    <w:rsid w:val="00EE57EA"/>
    <w:rsid w:val="00EE5B09"/>
    <w:rsid w:val="00EE5EDE"/>
    <w:rsid w:val="00EE68B6"/>
    <w:rsid w:val="00EE6A7B"/>
    <w:rsid w:val="00EE7958"/>
    <w:rsid w:val="00EE7978"/>
    <w:rsid w:val="00EE7A16"/>
    <w:rsid w:val="00EF037C"/>
    <w:rsid w:val="00EF10C8"/>
    <w:rsid w:val="00EF21A6"/>
    <w:rsid w:val="00EF27AA"/>
    <w:rsid w:val="00EF2889"/>
    <w:rsid w:val="00EF2D37"/>
    <w:rsid w:val="00EF2DE4"/>
    <w:rsid w:val="00EF3102"/>
    <w:rsid w:val="00EF3F62"/>
    <w:rsid w:val="00EF42A0"/>
    <w:rsid w:val="00EF4CD5"/>
    <w:rsid w:val="00EF6EF1"/>
    <w:rsid w:val="00EF70A7"/>
    <w:rsid w:val="00EF70D6"/>
    <w:rsid w:val="00EF78B2"/>
    <w:rsid w:val="00EF7B01"/>
    <w:rsid w:val="00F005BE"/>
    <w:rsid w:val="00F005C4"/>
    <w:rsid w:val="00F00F87"/>
    <w:rsid w:val="00F01011"/>
    <w:rsid w:val="00F013BA"/>
    <w:rsid w:val="00F01D81"/>
    <w:rsid w:val="00F0279B"/>
    <w:rsid w:val="00F02A5E"/>
    <w:rsid w:val="00F02AD4"/>
    <w:rsid w:val="00F02D97"/>
    <w:rsid w:val="00F03EF2"/>
    <w:rsid w:val="00F03F2D"/>
    <w:rsid w:val="00F049DD"/>
    <w:rsid w:val="00F04AF8"/>
    <w:rsid w:val="00F05121"/>
    <w:rsid w:val="00F05641"/>
    <w:rsid w:val="00F0565A"/>
    <w:rsid w:val="00F0642D"/>
    <w:rsid w:val="00F0723F"/>
    <w:rsid w:val="00F1208F"/>
    <w:rsid w:val="00F1238E"/>
    <w:rsid w:val="00F12878"/>
    <w:rsid w:val="00F12A50"/>
    <w:rsid w:val="00F12E78"/>
    <w:rsid w:val="00F130BD"/>
    <w:rsid w:val="00F1367F"/>
    <w:rsid w:val="00F136CD"/>
    <w:rsid w:val="00F138D9"/>
    <w:rsid w:val="00F13DED"/>
    <w:rsid w:val="00F1400E"/>
    <w:rsid w:val="00F14589"/>
    <w:rsid w:val="00F14E0F"/>
    <w:rsid w:val="00F151FD"/>
    <w:rsid w:val="00F16847"/>
    <w:rsid w:val="00F175D7"/>
    <w:rsid w:val="00F178B1"/>
    <w:rsid w:val="00F17A8B"/>
    <w:rsid w:val="00F17DC8"/>
    <w:rsid w:val="00F20911"/>
    <w:rsid w:val="00F21752"/>
    <w:rsid w:val="00F217CF"/>
    <w:rsid w:val="00F22DE7"/>
    <w:rsid w:val="00F22E1F"/>
    <w:rsid w:val="00F22ECA"/>
    <w:rsid w:val="00F22EDB"/>
    <w:rsid w:val="00F22EFF"/>
    <w:rsid w:val="00F2307A"/>
    <w:rsid w:val="00F230C8"/>
    <w:rsid w:val="00F23325"/>
    <w:rsid w:val="00F233FE"/>
    <w:rsid w:val="00F2348D"/>
    <w:rsid w:val="00F23C70"/>
    <w:rsid w:val="00F23E66"/>
    <w:rsid w:val="00F242C2"/>
    <w:rsid w:val="00F2470C"/>
    <w:rsid w:val="00F24996"/>
    <w:rsid w:val="00F25214"/>
    <w:rsid w:val="00F2523A"/>
    <w:rsid w:val="00F256CA"/>
    <w:rsid w:val="00F25814"/>
    <w:rsid w:val="00F25A9D"/>
    <w:rsid w:val="00F2617F"/>
    <w:rsid w:val="00F261FB"/>
    <w:rsid w:val="00F262B9"/>
    <w:rsid w:val="00F262E4"/>
    <w:rsid w:val="00F2630D"/>
    <w:rsid w:val="00F26621"/>
    <w:rsid w:val="00F26B94"/>
    <w:rsid w:val="00F273FE"/>
    <w:rsid w:val="00F27A67"/>
    <w:rsid w:val="00F27D64"/>
    <w:rsid w:val="00F303EA"/>
    <w:rsid w:val="00F30FE0"/>
    <w:rsid w:val="00F323DB"/>
    <w:rsid w:val="00F32488"/>
    <w:rsid w:val="00F330CD"/>
    <w:rsid w:val="00F336A7"/>
    <w:rsid w:val="00F34906"/>
    <w:rsid w:val="00F35550"/>
    <w:rsid w:val="00F3720A"/>
    <w:rsid w:val="00F37297"/>
    <w:rsid w:val="00F378BF"/>
    <w:rsid w:val="00F406DE"/>
    <w:rsid w:val="00F4103E"/>
    <w:rsid w:val="00F41C2C"/>
    <w:rsid w:val="00F41F76"/>
    <w:rsid w:val="00F422CB"/>
    <w:rsid w:val="00F429F0"/>
    <w:rsid w:val="00F42EE5"/>
    <w:rsid w:val="00F433D7"/>
    <w:rsid w:val="00F43693"/>
    <w:rsid w:val="00F43719"/>
    <w:rsid w:val="00F437AF"/>
    <w:rsid w:val="00F44892"/>
    <w:rsid w:val="00F449D1"/>
    <w:rsid w:val="00F44CAA"/>
    <w:rsid w:val="00F451A9"/>
    <w:rsid w:val="00F4538F"/>
    <w:rsid w:val="00F45CC0"/>
    <w:rsid w:val="00F46295"/>
    <w:rsid w:val="00F4653C"/>
    <w:rsid w:val="00F46843"/>
    <w:rsid w:val="00F47649"/>
    <w:rsid w:val="00F50137"/>
    <w:rsid w:val="00F5165E"/>
    <w:rsid w:val="00F51958"/>
    <w:rsid w:val="00F51B1B"/>
    <w:rsid w:val="00F51B5F"/>
    <w:rsid w:val="00F51BD2"/>
    <w:rsid w:val="00F51DED"/>
    <w:rsid w:val="00F5330C"/>
    <w:rsid w:val="00F54505"/>
    <w:rsid w:val="00F54F4F"/>
    <w:rsid w:val="00F55346"/>
    <w:rsid w:val="00F559F9"/>
    <w:rsid w:val="00F5629E"/>
    <w:rsid w:val="00F570CA"/>
    <w:rsid w:val="00F571A0"/>
    <w:rsid w:val="00F5757E"/>
    <w:rsid w:val="00F57D8C"/>
    <w:rsid w:val="00F60260"/>
    <w:rsid w:val="00F604C8"/>
    <w:rsid w:val="00F61357"/>
    <w:rsid w:val="00F620D2"/>
    <w:rsid w:val="00F62346"/>
    <w:rsid w:val="00F63885"/>
    <w:rsid w:val="00F64433"/>
    <w:rsid w:val="00F6499F"/>
    <w:rsid w:val="00F64C17"/>
    <w:rsid w:val="00F6695D"/>
    <w:rsid w:val="00F67616"/>
    <w:rsid w:val="00F70170"/>
    <w:rsid w:val="00F705CF"/>
    <w:rsid w:val="00F70AB7"/>
    <w:rsid w:val="00F71837"/>
    <w:rsid w:val="00F72C36"/>
    <w:rsid w:val="00F72D37"/>
    <w:rsid w:val="00F72D78"/>
    <w:rsid w:val="00F72DFF"/>
    <w:rsid w:val="00F739C0"/>
    <w:rsid w:val="00F73D2C"/>
    <w:rsid w:val="00F73F22"/>
    <w:rsid w:val="00F74395"/>
    <w:rsid w:val="00F74451"/>
    <w:rsid w:val="00F74E94"/>
    <w:rsid w:val="00F74EBB"/>
    <w:rsid w:val="00F75495"/>
    <w:rsid w:val="00F7602F"/>
    <w:rsid w:val="00F7619C"/>
    <w:rsid w:val="00F7663F"/>
    <w:rsid w:val="00F767BB"/>
    <w:rsid w:val="00F76BBF"/>
    <w:rsid w:val="00F7713E"/>
    <w:rsid w:val="00F7761F"/>
    <w:rsid w:val="00F77705"/>
    <w:rsid w:val="00F80E43"/>
    <w:rsid w:val="00F8237F"/>
    <w:rsid w:val="00F83321"/>
    <w:rsid w:val="00F833DF"/>
    <w:rsid w:val="00F834C8"/>
    <w:rsid w:val="00F846C6"/>
    <w:rsid w:val="00F84B6A"/>
    <w:rsid w:val="00F8541B"/>
    <w:rsid w:val="00F8630D"/>
    <w:rsid w:val="00F865CC"/>
    <w:rsid w:val="00F86794"/>
    <w:rsid w:val="00F870CF"/>
    <w:rsid w:val="00F871AE"/>
    <w:rsid w:val="00F87404"/>
    <w:rsid w:val="00F87D9B"/>
    <w:rsid w:val="00F901B8"/>
    <w:rsid w:val="00F90A1C"/>
    <w:rsid w:val="00F90DC9"/>
    <w:rsid w:val="00F92310"/>
    <w:rsid w:val="00F9234F"/>
    <w:rsid w:val="00F929A9"/>
    <w:rsid w:val="00F92B95"/>
    <w:rsid w:val="00F94440"/>
    <w:rsid w:val="00F95367"/>
    <w:rsid w:val="00F95B43"/>
    <w:rsid w:val="00F9605A"/>
    <w:rsid w:val="00F9612A"/>
    <w:rsid w:val="00F96408"/>
    <w:rsid w:val="00F96491"/>
    <w:rsid w:val="00F968E2"/>
    <w:rsid w:val="00F969A5"/>
    <w:rsid w:val="00F9771D"/>
    <w:rsid w:val="00F97D8F"/>
    <w:rsid w:val="00FA02D4"/>
    <w:rsid w:val="00FA0655"/>
    <w:rsid w:val="00FA0C1A"/>
    <w:rsid w:val="00FA0C68"/>
    <w:rsid w:val="00FA13AE"/>
    <w:rsid w:val="00FA13C7"/>
    <w:rsid w:val="00FA2156"/>
    <w:rsid w:val="00FA23EB"/>
    <w:rsid w:val="00FA2530"/>
    <w:rsid w:val="00FA28B7"/>
    <w:rsid w:val="00FA34D0"/>
    <w:rsid w:val="00FA3A8E"/>
    <w:rsid w:val="00FA4661"/>
    <w:rsid w:val="00FA46EA"/>
    <w:rsid w:val="00FA4A2C"/>
    <w:rsid w:val="00FA4A73"/>
    <w:rsid w:val="00FA4B27"/>
    <w:rsid w:val="00FA5ACD"/>
    <w:rsid w:val="00FA5EE3"/>
    <w:rsid w:val="00FA60E7"/>
    <w:rsid w:val="00FA6818"/>
    <w:rsid w:val="00FA7BB8"/>
    <w:rsid w:val="00FB001E"/>
    <w:rsid w:val="00FB02CC"/>
    <w:rsid w:val="00FB0508"/>
    <w:rsid w:val="00FB05F2"/>
    <w:rsid w:val="00FB0CE5"/>
    <w:rsid w:val="00FB1536"/>
    <w:rsid w:val="00FB1588"/>
    <w:rsid w:val="00FB18C6"/>
    <w:rsid w:val="00FB199A"/>
    <w:rsid w:val="00FB19A3"/>
    <w:rsid w:val="00FB1B42"/>
    <w:rsid w:val="00FB1D0B"/>
    <w:rsid w:val="00FB4091"/>
    <w:rsid w:val="00FB42C4"/>
    <w:rsid w:val="00FB4BEA"/>
    <w:rsid w:val="00FB4DB5"/>
    <w:rsid w:val="00FB4EA3"/>
    <w:rsid w:val="00FB516D"/>
    <w:rsid w:val="00FB5FF0"/>
    <w:rsid w:val="00FB6691"/>
    <w:rsid w:val="00FB70DD"/>
    <w:rsid w:val="00FB72CC"/>
    <w:rsid w:val="00FB7927"/>
    <w:rsid w:val="00FC070A"/>
    <w:rsid w:val="00FC07EF"/>
    <w:rsid w:val="00FC092D"/>
    <w:rsid w:val="00FC10DE"/>
    <w:rsid w:val="00FC1445"/>
    <w:rsid w:val="00FC17C5"/>
    <w:rsid w:val="00FC1BE4"/>
    <w:rsid w:val="00FC27B8"/>
    <w:rsid w:val="00FC2A11"/>
    <w:rsid w:val="00FC3CCC"/>
    <w:rsid w:val="00FC48F5"/>
    <w:rsid w:val="00FC59BD"/>
    <w:rsid w:val="00FC59C8"/>
    <w:rsid w:val="00FC5BFD"/>
    <w:rsid w:val="00FC6037"/>
    <w:rsid w:val="00FC60DD"/>
    <w:rsid w:val="00FC6682"/>
    <w:rsid w:val="00FC6BC7"/>
    <w:rsid w:val="00FC7183"/>
    <w:rsid w:val="00FC7DFF"/>
    <w:rsid w:val="00FD0A55"/>
    <w:rsid w:val="00FD1B6A"/>
    <w:rsid w:val="00FD1BB8"/>
    <w:rsid w:val="00FD1CF1"/>
    <w:rsid w:val="00FD2493"/>
    <w:rsid w:val="00FD26FF"/>
    <w:rsid w:val="00FD2906"/>
    <w:rsid w:val="00FD3939"/>
    <w:rsid w:val="00FD393A"/>
    <w:rsid w:val="00FD4443"/>
    <w:rsid w:val="00FD4730"/>
    <w:rsid w:val="00FD4963"/>
    <w:rsid w:val="00FD49DD"/>
    <w:rsid w:val="00FD4F2F"/>
    <w:rsid w:val="00FD4F79"/>
    <w:rsid w:val="00FD533B"/>
    <w:rsid w:val="00FD53B5"/>
    <w:rsid w:val="00FD5717"/>
    <w:rsid w:val="00FD5B31"/>
    <w:rsid w:val="00FD5F60"/>
    <w:rsid w:val="00FD61D6"/>
    <w:rsid w:val="00FD72AA"/>
    <w:rsid w:val="00FE08D3"/>
    <w:rsid w:val="00FE1A73"/>
    <w:rsid w:val="00FE1CD1"/>
    <w:rsid w:val="00FE1FB2"/>
    <w:rsid w:val="00FE2F02"/>
    <w:rsid w:val="00FE3184"/>
    <w:rsid w:val="00FE32B6"/>
    <w:rsid w:val="00FE37DD"/>
    <w:rsid w:val="00FE404B"/>
    <w:rsid w:val="00FE40F4"/>
    <w:rsid w:val="00FE4220"/>
    <w:rsid w:val="00FE4614"/>
    <w:rsid w:val="00FE4D63"/>
    <w:rsid w:val="00FE5E70"/>
    <w:rsid w:val="00FE6CB9"/>
    <w:rsid w:val="00FE6EA2"/>
    <w:rsid w:val="00FE70D2"/>
    <w:rsid w:val="00FE7229"/>
    <w:rsid w:val="00FE7249"/>
    <w:rsid w:val="00FE750C"/>
    <w:rsid w:val="00FE7C1F"/>
    <w:rsid w:val="00FF0114"/>
    <w:rsid w:val="00FF022F"/>
    <w:rsid w:val="00FF041E"/>
    <w:rsid w:val="00FF0A32"/>
    <w:rsid w:val="00FF0AAA"/>
    <w:rsid w:val="00FF10AB"/>
    <w:rsid w:val="00FF1130"/>
    <w:rsid w:val="00FF2090"/>
    <w:rsid w:val="00FF2B85"/>
    <w:rsid w:val="00FF32F8"/>
    <w:rsid w:val="00FF3AF5"/>
    <w:rsid w:val="00FF442F"/>
    <w:rsid w:val="00FF4A1D"/>
    <w:rsid w:val="00FF4F33"/>
    <w:rsid w:val="00FF5354"/>
    <w:rsid w:val="00FF58C4"/>
    <w:rsid w:val="00FF606F"/>
    <w:rsid w:val="00FF647C"/>
    <w:rsid w:val="00FF6B1E"/>
    <w:rsid w:val="00FF7533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 style="mso-position-horizontal:center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DD2"/>
  </w:style>
  <w:style w:type="paragraph" w:styleId="1">
    <w:name w:val="heading 1"/>
    <w:basedOn w:val="a"/>
    <w:next w:val="a"/>
    <w:qFormat/>
    <w:rsid w:val="00952DD2"/>
    <w:pPr>
      <w:keepNext/>
      <w:ind w:firstLine="567"/>
      <w:outlineLvl w:val="0"/>
    </w:pPr>
    <w:rPr>
      <w:rFonts w:ascii="Arial" w:hAnsi="Arial"/>
      <w:b/>
      <w:sz w:val="18"/>
    </w:rPr>
  </w:style>
  <w:style w:type="paragraph" w:styleId="2">
    <w:name w:val="heading 2"/>
    <w:basedOn w:val="a"/>
    <w:next w:val="a"/>
    <w:qFormat/>
    <w:rsid w:val="00952DD2"/>
    <w:pPr>
      <w:keepNext/>
      <w:ind w:firstLine="567"/>
      <w:outlineLvl w:val="1"/>
    </w:pPr>
    <w:rPr>
      <w:rFonts w:ascii="Arial" w:hAnsi="Arial"/>
      <w:b/>
      <w:sz w:val="22"/>
    </w:rPr>
  </w:style>
  <w:style w:type="paragraph" w:styleId="3">
    <w:name w:val="heading 3"/>
    <w:basedOn w:val="a"/>
    <w:next w:val="a"/>
    <w:qFormat/>
    <w:rsid w:val="00952DD2"/>
    <w:pPr>
      <w:keepNext/>
      <w:jc w:val="center"/>
      <w:outlineLvl w:val="2"/>
    </w:pPr>
    <w:rPr>
      <w:rFonts w:ascii="Arial" w:hAnsi="Arial"/>
      <w:i/>
      <w:sz w:val="18"/>
    </w:rPr>
  </w:style>
  <w:style w:type="paragraph" w:styleId="4">
    <w:name w:val="heading 4"/>
    <w:basedOn w:val="a"/>
    <w:next w:val="a"/>
    <w:qFormat/>
    <w:rsid w:val="00952DD2"/>
    <w:pPr>
      <w:keepNext/>
      <w:outlineLvl w:val="3"/>
    </w:pPr>
    <w:rPr>
      <w:rFonts w:ascii="Arial" w:hAnsi="Arial"/>
      <w:i/>
    </w:rPr>
  </w:style>
  <w:style w:type="paragraph" w:styleId="5">
    <w:name w:val="heading 5"/>
    <w:basedOn w:val="a"/>
    <w:next w:val="a"/>
    <w:qFormat/>
    <w:rsid w:val="00952DD2"/>
    <w:pPr>
      <w:keepNext/>
      <w:ind w:firstLine="567"/>
      <w:outlineLvl w:val="4"/>
    </w:pPr>
    <w:rPr>
      <w:rFonts w:ascii="Arial" w:hAnsi="Arial"/>
      <w:b/>
      <w:i/>
      <w:sz w:val="18"/>
    </w:rPr>
  </w:style>
  <w:style w:type="paragraph" w:styleId="6">
    <w:name w:val="heading 6"/>
    <w:basedOn w:val="a"/>
    <w:next w:val="a"/>
    <w:qFormat/>
    <w:rsid w:val="00952DD2"/>
    <w:pPr>
      <w:keepNext/>
      <w:ind w:firstLine="567"/>
      <w:jc w:val="both"/>
      <w:outlineLvl w:val="5"/>
    </w:pPr>
    <w:rPr>
      <w:rFonts w:ascii="Arial" w:hAnsi="Arial"/>
      <w:b/>
      <w:i/>
      <w:sz w:val="18"/>
    </w:rPr>
  </w:style>
  <w:style w:type="paragraph" w:styleId="7">
    <w:name w:val="heading 7"/>
    <w:basedOn w:val="a"/>
    <w:next w:val="a"/>
    <w:qFormat/>
    <w:rsid w:val="00C7377D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0342B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52DD2"/>
    <w:pPr>
      <w:ind w:firstLine="567"/>
    </w:pPr>
    <w:rPr>
      <w:rFonts w:ascii="Arial" w:hAnsi="Arial"/>
      <w:sz w:val="18"/>
    </w:rPr>
  </w:style>
  <w:style w:type="paragraph" w:styleId="20">
    <w:name w:val="Body Text Indent 2"/>
    <w:basedOn w:val="a"/>
    <w:rsid w:val="00952DD2"/>
    <w:pPr>
      <w:ind w:firstLine="567"/>
    </w:pPr>
    <w:rPr>
      <w:rFonts w:ascii="Arial" w:hAnsi="Arial"/>
    </w:rPr>
  </w:style>
  <w:style w:type="paragraph" w:styleId="a4">
    <w:name w:val="footnote text"/>
    <w:basedOn w:val="a"/>
    <w:semiHidden/>
    <w:rsid w:val="00952DD2"/>
  </w:style>
  <w:style w:type="character" w:styleId="a5">
    <w:name w:val="footnote reference"/>
    <w:semiHidden/>
    <w:rsid w:val="00952DD2"/>
    <w:rPr>
      <w:vertAlign w:val="superscript"/>
    </w:rPr>
  </w:style>
  <w:style w:type="paragraph" w:styleId="30">
    <w:name w:val="Body Text Indent 3"/>
    <w:basedOn w:val="a"/>
    <w:rsid w:val="00952DD2"/>
    <w:pPr>
      <w:ind w:firstLine="567"/>
    </w:pPr>
    <w:rPr>
      <w:rFonts w:ascii="Arial" w:hAnsi="Arial"/>
      <w:b/>
      <w:lang w:val="en-US"/>
    </w:rPr>
  </w:style>
  <w:style w:type="paragraph" w:styleId="a6">
    <w:name w:val="Body Text"/>
    <w:basedOn w:val="a"/>
    <w:rsid w:val="00952DD2"/>
    <w:rPr>
      <w:rFonts w:ascii="Arial" w:hAnsi="Arial"/>
      <w:sz w:val="18"/>
      <w:u w:val="single"/>
    </w:rPr>
  </w:style>
  <w:style w:type="paragraph" w:styleId="21">
    <w:name w:val="Body Text 2"/>
    <w:basedOn w:val="a"/>
    <w:rsid w:val="00952DD2"/>
    <w:pPr>
      <w:jc w:val="center"/>
    </w:pPr>
    <w:rPr>
      <w:rFonts w:ascii="Arial" w:hAnsi="Arial"/>
      <w:sz w:val="18"/>
    </w:rPr>
  </w:style>
  <w:style w:type="table" w:styleId="a7">
    <w:name w:val="Table Grid"/>
    <w:basedOn w:val="a1"/>
    <w:rsid w:val="00783E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lock Text"/>
    <w:basedOn w:val="a"/>
    <w:rsid w:val="008145D9"/>
    <w:pPr>
      <w:ind w:left="113" w:right="113"/>
    </w:pPr>
    <w:rPr>
      <w:rFonts w:ascii="Arial" w:hAnsi="Arial"/>
      <w:sz w:val="16"/>
      <w:u w:val="single"/>
    </w:rPr>
  </w:style>
  <w:style w:type="paragraph" w:styleId="a9">
    <w:name w:val="caption"/>
    <w:basedOn w:val="a"/>
    <w:next w:val="a"/>
    <w:qFormat/>
    <w:rsid w:val="008145D9"/>
    <w:pPr>
      <w:ind w:firstLine="567"/>
    </w:pPr>
    <w:rPr>
      <w:rFonts w:ascii="Arial" w:hAnsi="Arial"/>
      <w:b/>
      <w:sz w:val="18"/>
    </w:rPr>
  </w:style>
  <w:style w:type="paragraph" w:styleId="aa">
    <w:name w:val="header"/>
    <w:basedOn w:val="a"/>
    <w:rsid w:val="000B6A45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rsid w:val="000B6A45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0B6A45"/>
  </w:style>
  <w:style w:type="paragraph" w:styleId="10">
    <w:name w:val="toc 1"/>
    <w:basedOn w:val="a"/>
    <w:next w:val="a"/>
    <w:autoRedefine/>
    <w:uiPriority w:val="39"/>
    <w:rsid w:val="00E4008E"/>
    <w:pPr>
      <w:tabs>
        <w:tab w:val="right" w:leader="dot" w:pos="9911"/>
      </w:tabs>
      <w:spacing w:line="360" w:lineRule="auto"/>
      <w:ind w:left="1423" w:hanging="1383"/>
    </w:pPr>
    <w:rPr>
      <w:rFonts w:ascii="Arial" w:hAnsi="Arial" w:cs="Arial"/>
      <w:noProof/>
    </w:rPr>
  </w:style>
  <w:style w:type="paragraph" w:styleId="31">
    <w:name w:val="toc 3"/>
    <w:basedOn w:val="a"/>
    <w:next w:val="a"/>
    <w:autoRedefine/>
    <w:semiHidden/>
    <w:rsid w:val="008F249F"/>
    <w:pPr>
      <w:tabs>
        <w:tab w:val="right" w:leader="dot" w:pos="9911"/>
      </w:tabs>
      <w:spacing w:after="120"/>
      <w:ind w:left="709" w:hanging="425"/>
    </w:pPr>
  </w:style>
  <w:style w:type="paragraph" w:styleId="22">
    <w:name w:val="toc 2"/>
    <w:basedOn w:val="a"/>
    <w:next w:val="a"/>
    <w:autoRedefine/>
    <w:semiHidden/>
    <w:rsid w:val="00570B9D"/>
    <w:pPr>
      <w:ind w:left="200"/>
    </w:pPr>
  </w:style>
  <w:style w:type="character" w:styleId="ae">
    <w:name w:val="Hyperlink"/>
    <w:uiPriority w:val="99"/>
    <w:rsid w:val="00570B9D"/>
    <w:rPr>
      <w:color w:val="0000FF"/>
      <w:u w:val="single"/>
    </w:rPr>
  </w:style>
  <w:style w:type="paragraph" w:styleId="40">
    <w:name w:val="toc 4"/>
    <w:basedOn w:val="a"/>
    <w:next w:val="a"/>
    <w:autoRedefine/>
    <w:semiHidden/>
    <w:rsid w:val="0069043A"/>
    <w:pPr>
      <w:ind w:left="720"/>
    </w:pPr>
    <w:rPr>
      <w:sz w:val="24"/>
      <w:szCs w:val="24"/>
    </w:rPr>
  </w:style>
  <w:style w:type="paragraph" w:styleId="af">
    <w:name w:val="Balloon Text"/>
    <w:basedOn w:val="a"/>
    <w:semiHidden/>
    <w:rsid w:val="007E3BBE"/>
    <w:rPr>
      <w:rFonts w:ascii="Tahoma" w:hAnsi="Tahoma" w:cs="Tahoma"/>
      <w:sz w:val="16"/>
      <w:szCs w:val="16"/>
    </w:rPr>
  </w:style>
  <w:style w:type="character" w:customStyle="1" w:styleId="af0">
    <w:name w:val="Стиль Черный"/>
    <w:rsid w:val="00F7602F"/>
    <w:rPr>
      <w:color w:val="000000"/>
    </w:rPr>
  </w:style>
  <w:style w:type="paragraph" w:customStyle="1" w:styleId="ConsPlusNormal">
    <w:name w:val="ConsPlusNormal"/>
    <w:rsid w:val="007921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97CE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0">
    <w:name w:val="0"/>
    <w:aliases w:val="01"/>
    <w:basedOn w:val="a0"/>
    <w:rsid w:val="00D41621"/>
  </w:style>
  <w:style w:type="paragraph" w:customStyle="1" w:styleId="ConsPlusNonformat">
    <w:name w:val="ConsPlusNonformat"/>
    <w:rsid w:val="004A1E0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Normal (Web)"/>
    <w:basedOn w:val="a"/>
    <w:rsid w:val="00361EF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rsid w:val="008103F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mment">
    <w:name w:val="comment"/>
    <w:basedOn w:val="a"/>
    <w:rsid w:val="00EF42A0"/>
    <w:pPr>
      <w:ind w:firstLine="709"/>
      <w:jc w:val="both"/>
    </w:pPr>
  </w:style>
  <w:style w:type="character" w:customStyle="1" w:styleId="ac">
    <w:name w:val="Нижний колонтитул Знак"/>
    <w:link w:val="ab"/>
    <w:uiPriority w:val="99"/>
    <w:rsid w:val="00CE29F0"/>
    <w:rPr>
      <w:lang w:val="ru-RU" w:eastAsia="ru-RU" w:bidi="ar-SA"/>
    </w:rPr>
  </w:style>
  <w:style w:type="paragraph" w:customStyle="1" w:styleId="contenttext">
    <w:name w:val="contenttext"/>
    <w:basedOn w:val="a"/>
    <w:rsid w:val="001079C4"/>
    <w:pPr>
      <w:ind w:left="1134" w:hanging="1134"/>
    </w:pPr>
    <w:rPr>
      <w:sz w:val="22"/>
      <w:szCs w:val="22"/>
    </w:rPr>
  </w:style>
  <w:style w:type="paragraph" w:customStyle="1" w:styleId="newncpi">
    <w:name w:val="newncpi"/>
    <w:basedOn w:val="a"/>
    <w:rsid w:val="003A231D"/>
    <w:pPr>
      <w:ind w:firstLine="567"/>
      <w:jc w:val="both"/>
    </w:pPr>
    <w:rPr>
      <w:sz w:val="24"/>
      <w:szCs w:val="24"/>
    </w:rPr>
  </w:style>
  <w:style w:type="paragraph" w:customStyle="1" w:styleId="nonumheader">
    <w:name w:val="nonumheader"/>
    <w:basedOn w:val="a"/>
    <w:rsid w:val="00873C8F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numheader">
    <w:name w:val="numheader"/>
    <w:basedOn w:val="a"/>
    <w:rsid w:val="00873C8F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underpoint">
    <w:name w:val="underpoint"/>
    <w:basedOn w:val="a"/>
    <w:rsid w:val="00873C8F"/>
    <w:pPr>
      <w:ind w:firstLine="567"/>
      <w:jc w:val="both"/>
    </w:pPr>
    <w:rPr>
      <w:sz w:val="24"/>
      <w:szCs w:val="24"/>
    </w:rPr>
  </w:style>
  <w:style w:type="paragraph" w:customStyle="1" w:styleId="point">
    <w:name w:val="point"/>
    <w:basedOn w:val="a"/>
    <w:rsid w:val="00D36709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D36709"/>
    <w:pPr>
      <w:jc w:val="both"/>
    </w:pPr>
    <w:rPr>
      <w:sz w:val="24"/>
      <w:szCs w:val="24"/>
    </w:rPr>
  </w:style>
  <w:style w:type="character" w:customStyle="1" w:styleId="onesymbol">
    <w:name w:val="onesymbol"/>
    <w:rsid w:val="00D36709"/>
    <w:rPr>
      <w:rFonts w:ascii="Symbol" w:hAnsi="Symbol" w:hint="default"/>
    </w:rPr>
  </w:style>
  <w:style w:type="paragraph" w:customStyle="1" w:styleId="titlep">
    <w:name w:val="titlep"/>
    <w:basedOn w:val="a"/>
    <w:rsid w:val="00604B88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604B88"/>
  </w:style>
  <w:style w:type="paragraph" w:customStyle="1" w:styleId="undline">
    <w:name w:val="undline"/>
    <w:basedOn w:val="a"/>
    <w:rsid w:val="00604B88"/>
    <w:pPr>
      <w:jc w:val="both"/>
    </w:pPr>
  </w:style>
  <w:style w:type="paragraph" w:customStyle="1" w:styleId="changeold">
    <w:name w:val="changeold"/>
    <w:basedOn w:val="a"/>
    <w:rsid w:val="00A65EAF"/>
    <w:pPr>
      <w:spacing w:before="240" w:after="240"/>
      <w:ind w:firstLine="567"/>
      <w:jc w:val="center"/>
    </w:pPr>
    <w:rPr>
      <w:i/>
      <w:iCs/>
      <w:sz w:val="24"/>
      <w:szCs w:val="24"/>
    </w:rPr>
  </w:style>
  <w:style w:type="paragraph" w:customStyle="1" w:styleId="part">
    <w:name w:val="part"/>
    <w:basedOn w:val="a"/>
    <w:rsid w:val="007974F2"/>
    <w:pPr>
      <w:spacing w:before="240" w:after="240"/>
      <w:jc w:val="center"/>
    </w:pPr>
    <w:rPr>
      <w:b/>
      <w:bCs/>
      <w:caps/>
      <w:sz w:val="24"/>
      <w:szCs w:val="24"/>
    </w:rPr>
  </w:style>
  <w:style w:type="paragraph" w:customStyle="1" w:styleId="article">
    <w:name w:val="article"/>
    <w:basedOn w:val="a"/>
    <w:rsid w:val="007974F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1">
    <w:name w:val="Название1"/>
    <w:basedOn w:val="a"/>
    <w:rsid w:val="007974F2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aspaper">
    <w:name w:val="aspaper"/>
    <w:basedOn w:val="a"/>
    <w:rsid w:val="007974F2"/>
    <w:pPr>
      <w:jc w:val="center"/>
    </w:pPr>
    <w:rPr>
      <w:b/>
      <w:bCs/>
      <w:color w:val="FF0000"/>
      <w:sz w:val="24"/>
      <w:szCs w:val="24"/>
    </w:rPr>
  </w:style>
  <w:style w:type="paragraph" w:customStyle="1" w:styleId="chapter">
    <w:name w:val="chapter"/>
    <w:basedOn w:val="a"/>
    <w:rsid w:val="007974F2"/>
    <w:pPr>
      <w:spacing w:before="240" w:after="240"/>
      <w:jc w:val="center"/>
    </w:pPr>
    <w:rPr>
      <w:b/>
      <w:bCs/>
      <w:caps/>
      <w:sz w:val="24"/>
      <w:szCs w:val="24"/>
    </w:rPr>
  </w:style>
  <w:style w:type="paragraph" w:customStyle="1" w:styleId="titleg">
    <w:name w:val="titleg"/>
    <w:basedOn w:val="a"/>
    <w:rsid w:val="007974F2"/>
    <w:pPr>
      <w:jc w:val="center"/>
    </w:pPr>
    <w:rPr>
      <w:b/>
      <w:bCs/>
      <w:sz w:val="24"/>
      <w:szCs w:val="24"/>
    </w:rPr>
  </w:style>
  <w:style w:type="paragraph" w:customStyle="1" w:styleId="titlepr">
    <w:name w:val="titlepr"/>
    <w:basedOn w:val="a"/>
    <w:rsid w:val="007974F2"/>
    <w:pPr>
      <w:jc w:val="center"/>
    </w:pPr>
    <w:rPr>
      <w:b/>
      <w:bCs/>
      <w:sz w:val="24"/>
      <w:szCs w:val="24"/>
    </w:rPr>
  </w:style>
  <w:style w:type="paragraph" w:customStyle="1" w:styleId="agree">
    <w:name w:val="agree"/>
    <w:basedOn w:val="a"/>
    <w:rsid w:val="007974F2"/>
    <w:pPr>
      <w:spacing w:after="28"/>
    </w:pPr>
    <w:rPr>
      <w:sz w:val="22"/>
      <w:szCs w:val="22"/>
    </w:rPr>
  </w:style>
  <w:style w:type="paragraph" w:customStyle="1" w:styleId="razdel">
    <w:name w:val="razdel"/>
    <w:basedOn w:val="a"/>
    <w:rsid w:val="007974F2"/>
    <w:pPr>
      <w:ind w:firstLine="567"/>
      <w:jc w:val="center"/>
    </w:pPr>
    <w:rPr>
      <w:b/>
      <w:bCs/>
      <w:caps/>
      <w:sz w:val="32"/>
      <w:szCs w:val="32"/>
    </w:rPr>
  </w:style>
  <w:style w:type="paragraph" w:customStyle="1" w:styleId="podrazdel">
    <w:name w:val="podrazdel"/>
    <w:basedOn w:val="a"/>
    <w:rsid w:val="007974F2"/>
    <w:pPr>
      <w:jc w:val="center"/>
    </w:pPr>
    <w:rPr>
      <w:b/>
      <w:bCs/>
      <w:caps/>
      <w:sz w:val="24"/>
      <w:szCs w:val="24"/>
    </w:rPr>
  </w:style>
  <w:style w:type="paragraph" w:customStyle="1" w:styleId="onestring">
    <w:name w:val="onestring"/>
    <w:basedOn w:val="a"/>
    <w:rsid w:val="007974F2"/>
    <w:pPr>
      <w:jc w:val="right"/>
    </w:pPr>
    <w:rPr>
      <w:sz w:val="22"/>
      <w:szCs w:val="22"/>
    </w:rPr>
  </w:style>
  <w:style w:type="paragraph" w:customStyle="1" w:styleId="titleu">
    <w:name w:val="titleu"/>
    <w:basedOn w:val="a"/>
    <w:rsid w:val="007974F2"/>
    <w:pPr>
      <w:spacing w:before="240" w:after="240"/>
    </w:pPr>
    <w:rPr>
      <w:b/>
      <w:bCs/>
      <w:sz w:val="24"/>
      <w:szCs w:val="24"/>
    </w:rPr>
  </w:style>
  <w:style w:type="paragraph" w:customStyle="1" w:styleId="titlek">
    <w:name w:val="titlek"/>
    <w:basedOn w:val="a"/>
    <w:rsid w:val="007974F2"/>
    <w:pPr>
      <w:spacing w:before="240"/>
      <w:jc w:val="center"/>
    </w:pPr>
    <w:rPr>
      <w:caps/>
      <w:sz w:val="24"/>
      <w:szCs w:val="24"/>
    </w:rPr>
  </w:style>
  <w:style w:type="paragraph" w:customStyle="1" w:styleId="izvlechen">
    <w:name w:val="izvlechen"/>
    <w:basedOn w:val="a"/>
    <w:rsid w:val="007974F2"/>
  </w:style>
  <w:style w:type="paragraph" w:customStyle="1" w:styleId="signed">
    <w:name w:val="signed"/>
    <w:basedOn w:val="a"/>
    <w:rsid w:val="007974F2"/>
    <w:pPr>
      <w:ind w:firstLine="567"/>
      <w:jc w:val="both"/>
    </w:pPr>
    <w:rPr>
      <w:sz w:val="24"/>
      <w:szCs w:val="24"/>
    </w:rPr>
  </w:style>
  <w:style w:type="paragraph" w:customStyle="1" w:styleId="odobren">
    <w:name w:val="odobren"/>
    <w:basedOn w:val="a"/>
    <w:rsid w:val="007974F2"/>
    <w:rPr>
      <w:sz w:val="22"/>
      <w:szCs w:val="22"/>
    </w:rPr>
  </w:style>
  <w:style w:type="paragraph" w:customStyle="1" w:styleId="odobren1">
    <w:name w:val="odobren1"/>
    <w:basedOn w:val="a"/>
    <w:rsid w:val="007974F2"/>
    <w:pPr>
      <w:spacing w:after="120"/>
    </w:pPr>
    <w:rPr>
      <w:sz w:val="22"/>
      <w:szCs w:val="22"/>
    </w:rPr>
  </w:style>
  <w:style w:type="paragraph" w:customStyle="1" w:styleId="preamble">
    <w:name w:val="preamble"/>
    <w:basedOn w:val="a"/>
    <w:rsid w:val="007974F2"/>
    <w:pPr>
      <w:ind w:firstLine="567"/>
      <w:jc w:val="both"/>
    </w:pPr>
    <w:rPr>
      <w:sz w:val="24"/>
      <w:szCs w:val="24"/>
    </w:rPr>
  </w:style>
  <w:style w:type="paragraph" w:customStyle="1" w:styleId="snoski">
    <w:name w:val="snoski"/>
    <w:basedOn w:val="a"/>
    <w:rsid w:val="007974F2"/>
    <w:pPr>
      <w:ind w:firstLine="567"/>
      <w:jc w:val="both"/>
    </w:pPr>
  </w:style>
  <w:style w:type="paragraph" w:customStyle="1" w:styleId="snoskiline">
    <w:name w:val="snoskiline"/>
    <w:basedOn w:val="a"/>
    <w:rsid w:val="007974F2"/>
    <w:pPr>
      <w:jc w:val="both"/>
    </w:pPr>
  </w:style>
  <w:style w:type="paragraph" w:customStyle="1" w:styleId="paragraph">
    <w:name w:val="paragraph"/>
    <w:basedOn w:val="a"/>
    <w:rsid w:val="007974F2"/>
    <w:pPr>
      <w:spacing w:before="240" w:after="240"/>
      <w:ind w:firstLine="567"/>
      <w:jc w:val="center"/>
    </w:pPr>
    <w:rPr>
      <w:b/>
      <w:bCs/>
      <w:sz w:val="24"/>
      <w:szCs w:val="24"/>
    </w:rPr>
  </w:style>
  <w:style w:type="paragraph" w:customStyle="1" w:styleId="numnrpa">
    <w:name w:val="numnrpa"/>
    <w:basedOn w:val="a"/>
    <w:rsid w:val="007974F2"/>
    <w:rPr>
      <w:sz w:val="36"/>
      <w:szCs w:val="36"/>
    </w:rPr>
  </w:style>
  <w:style w:type="paragraph" w:customStyle="1" w:styleId="append">
    <w:name w:val="append"/>
    <w:basedOn w:val="a"/>
    <w:rsid w:val="007974F2"/>
    <w:rPr>
      <w:sz w:val="22"/>
      <w:szCs w:val="22"/>
    </w:rPr>
  </w:style>
  <w:style w:type="paragraph" w:customStyle="1" w:styleId="prinodobren">
    <w:name w:val="prinodobren"/>
    <w:basedOn w:val="a"/>
    <w:rsid w:val="007974F2"/>
    <w:pPr>
      <w:spacing w:before="240" w:after="240"/>
    </w:pPr>
    <w:rPr>
      <w:i/>
      <w:iCs/>
      <w:sz w:val="24"/>
      <w:szCs w:val="24"/>
    </w:rPr>
  </w:style>
  <w:style w:type="paragraph" w:customStyle="1" w:styleId="spiski">
    <w:name w:val="spiski"/>
    <w:basedOn w:val="a"/>
    <w:rsid w:val="007974F2"/>
    <w:rPr>
      <w:sz w:val="24"/>
      <w:szCs w:val="24"/>
    </w:rPr>
  </w:style>
  <w:style w:type="paragraph" w:customStyle="1" w:styleId="agreefio">
    <w:name w:val="agreefio"/>
    <w:basedOn w:val="a"/>
    <w:rsid w:val="007974F2"/>
    <w:pPr>
      <w:ind w:firstLine="1021"/>
      <w:jc w:val="both"/>
    </w:pPr>
    <w:rPr>
      <w:sz w:val="22"/>
      <w:szCs w:val="22"/>
    </w:rPr>
  </w:style>
  <w:style w:type="paragraph" w:customStyle="1" w:styleId="agreedate">
    <w:name w:val="agreedate"/>
    <w:basedOn w:val="a"/>
    <w:rsid w:val="007974F2"/>
    <w:pPr>
      <w:jc w:val="both"/>
    </w:pPr>
    <w:rPr>
      <w:sz w:val="22"/>
      <w:szCs w:val="22"/>
    </w:rPr>
  </w:style>
  <w:style w:type="paragraph" w:customStyle="1" w:styleId="changeadd">
    <w:name w:val="changeadd"/>
    <w:basedOn w:val="a"/>
    <w:rsid w:val="007974F2"/>
    <w:pPr>
      <w:ind w:left="1134" w:firstLine="567"/>
      <w:jc w:val="both"/>
    </w:pPr>
    <w:rPr>
      <w:sz w:val="24"/>
      <w:szCs w:val="24"/>
    </w:rPr>
  </w:style>
  <w:style w:type="paragraph" w:customStyle="1" w:styleId="changei">
    <w:name w:val="changei"/>
    <w:basedOn w:val="a"/>
    <w:rsid w:val="007974F2"/>
    <w:pPr>
      <w:ind w:left="1021"/>
    </w:pPr>
    <w:rPr>
      <w:sz w:val="24"/>
      <w:szCs w:val="24"/>
    </w:rPr>
  </w:style>
  <w:style w:type="paragraph" w:customStyle="1" w:styleId="changeutrs">
    <w:name w:val="changeutrs"/>
    <w:basedOn w:val="a"/>
    <w:rsid w:val="007974F2"/>
    <w:pPr>
      <w:spacing w:after="240"/>
      <w:ind w:left="1134"/>
      <w:jc w:val="both"/>
    </w:pPr>
    <w:rPr>
      <w:sz w:val="24"/>
      <w:szCs w:val="24"/>
    </w:rPr>
  </w:style>
  <w:style w:type="paragraph" w:customStyle="1" w:styleId="append1">
    <w:name w:val="append1"/>
    <w:basedOn w:val="a"/>
    <w:rsid w:val="007974F2"/>
    <w:pPr>
      <w:spacing w:after="28"/>
    </w:pPr>
    <w:rPr>
      <w:sz w:val="22"/>
      <w:szCs w:val="22"/>
    </w:rPr>
  </w:style>
  <w:style w:type="paragraph" w:customStyle="1" w:styleId="cap1">
    <w:name w:val="cap1"/>
    <w:basedOn w:val="a"/>
    <w:rsid w:val="007974F2"/>
    <w:rPr>
      <w:sz w:val="22"/>
      <w:szCs w:val="22"/>
    </w:rPr>
  </w:style>
  <w:style w:type="paragraph" w:customStyle="1" w:styleId="capu1">
    <w:name w:val="capu1"/>
    <w:basedOn w:val="a"/>
    <w:rsid w:val="007974F2"/>
    <w:pPr>
      <w:spacing w:after="120"/>
    </w:pPr>
    <w:rPr>
      <w:sz w:val="22"/>
      <w:szCs w:val="22"/>
    </w:rPr>
  </w:style>
  <w:style w:type="paragraph" w:customStyle="1" w:styleId="newncpi1">
    <w:name w:val="newncpi1"/>
    <w:basedOn w:val="a"/>
    <w:rsid w:val="007974F2"/>
    <w:pPr>
      <w:ind w:left="567"/>
      <w:jc w:val="both"/>
    </w:pPr>
    <w:rPr>
      <w:sz w:val="24"/>
      <w:szCs w:val="24"/>
    </w:rPr>
  </w:style>
  <w:style w:type="paragraph" w:customStyle="1" w:styleId="edizmeren">
    <w:name w:val="edizmeren"/>
    <w:basedOn w:val="a"/>
    <w:rsid w:val="007974F2"/>
    <w:pPr>
      <w:jc w:val="right"/>
    </w:pPr>
  </w:style>
  <w:style w:type="paragraph" w:customStyle="1" w:styleId="zagrazdel">
    <w:name w:val="zagrazdel"/>
    <w:basedOn w:val="a"/>
    <w:rsid w:val="007974F2"/>
    <w:pPr>
      <w:spacing w:before="240" w:after="240"/>
      <w:jc w:val="center"/>
    </w:pPr>
    <w:rPr>
      <w:b/>
      <w:bCs/>
      <w:caps/>
      <w:sz w:val="24"/>
      <w:szCs w:val="24"/>
    </w:rPr>
  </w:style>
  <w:style w:type="paragraph" w:customStyle="1" w:styleId="placeprin">
    <w:name w:val="placeprin"/>
    <w:basedOn w:val="a"/>
    <w:rsid w:val="007974F2"/>
    <w:pPr>
      <w:jc w:val="center"/>
    </w:pPr>
    <w:rPr>
      <w:sz w:val="24"/>
      <w:szCs w:val="24"/>
    </w:rPr>
  </w:style>
  <w:style w:type="paragraph" w:customStyle="1" w:styleId="primer">
    <w:name w:val="primer"/>
    <w:basedOn w:val="a"/>
    <w:rsid w:val="007974F2"/>
    <w:pPr>
      <w:ind w:firstLine="567"/>
      <w:jc w:val="both"/>
    </w:pPr>
  </w:style>
  <w:style w:type="paragraph" w:customStyle="1" w:styleId="withpar">
    <w:name w:val="withpar"/>
    <w:basedOn w:val="a"/>
    <w:rsid w:val="007974F2"/>
    <w:pPr>
      <w:ind w:firstLine="567"/>
      <w:jc w:val="both"/>
    </w:pPr>
    <w:rPr>
      <w:sz w:val="24"/>
      <w:szCs w:val="24"/>
    </w:rPr>
  </w:style>
  <w:style w:type="paragraph" w:customStyle="1" w:styleId="withoutpar">
    <w:name w:val="withoutpar"/>
    <w:basedOn w:val="a"/>
    <w:rsid w:val="007974F2"/>
    <w:pPr>
      <w:spacing w:after="60"/>
      <w:jc w:val="both"/>
    </w:pPr>
    <w:rPr>
      <w:sz w:val="24"/>
      <w:szCs w:val="24"/>
    </w:rPr>
  </w:style>
  <w:style w:type="paragraph" w:customStyle="1" w:styleId="underline">
    <w:name w:val="underline"/>
    <w:basedOn w:val="a"/>
    <w:rsid w:val="007974F2"/>
    <w:pPr>
      <w:jc w:val="both"/>
    </w:pPr>
  </w:style>
  <w:style w:type="paragraph" w:customStyle="1" w:styleId="ncpicomment">
    <w:name w:val="ncpicomment"/>
    <w:basedOn w:val="a"/>
    <w:rsid w:val="007974F2"/>
    <w:pPr>
      <w:spacing w:before="120"/>
      <w:ind w:left="1134"/>
      <w:jc w:val="both"/>
    </w:pPr>
    <w:rPr>
      <w:i/>
      <w:iCs/>
      <w:sz w:val="24"/>
      <w:szCs w:val="24"/>
    </w:rPr>
  </w:style>
  <w:style w:type="paragraph" w:customStyle="1" w:styleId="rekviziti">
    <w:name w:val="rekviziti"/>
    <w:basedOn w:val="a"/>
    <w:rsid w:val="007974F2"/>
    <w:pPr>
      <w:ind w:left="1134"/>
      <w:jc w:val="both"/>
    </w:pPr>
    <w:rPr>
      <w:sz w:val="24"/>
      <w:szCs w:val="24"/>
    </w:rPr>
  </w:style>
  <w:style w:type="paragraph" w:customStyle="1" w:styleId="ncpidel">
    <w:name w:val="ncpidel"/>
    <w:basedOn w:val="a"/>
    <w:rsid w:val="007974F2"/>
    <w:pPr>
      <w:ind w:left="1134" w:firstLine="567"/>
      <w:jc w:val="both"/>
    </w:pPr>
    <w:rPr>
      <w:sz w:val="24"/>
      <w:szCs w:val="24"/>
    </w:rPr>
  </w:style>
  <w:style w:type="paragraph" w:customStyle="1" w:styleId="tsifra">
    <w:name w:val="tsifra"/>
    <w:basedOn w:val="a"/>
    <w:rsid w:val="007974F2"/>
    <w:rPr>
      <w:b/>
      <w:bCs/>
      <w:sz w:val="36"/>
      <w:szCs w:val="36"/>
    </w:rPr>
  </w:style>
  <w:style w:type="paragraph" w:customStyle="1" w:styleId="articleintext">
    <w:name w:val="articleintext"/>
    <w:basedOn w:val="a"/>
    <w:rsid w:val="007974F2"/>
    <w:pPr>
      <w:ind w:firstLine="567"/>
      <w:jc w:val="both"/>
    </w:pPr>
    <w:rPr>
      <w:sz w:val="24"/>
      <w:szCs w:val="24"/>
    </w:rPr>
  </w:style>
  <w:style w:type="paragraph" w:customStyle="1" w:styleId="newncpiv">
    <w:name w:val="newncpiv"/>
    <w:basedOn w:val="a"/>
    <w:rsid w:val="007974F2"/>
    <w:pPr>
      <w:ind w:firstLine="567"/>
      <w:jc w:val="both"/>
    </w:pPr>
    <w:rPr>
      <w:i/>
      <w:iCs/>
      <w:sz w:val="24"/>
      <w:szCs w:val="24"/>
    </w:rPr>
  </w:style>
  <w:style w:type="paragraph" w:customStyle="1" w:styleId="snoskiv">
    <w:name w:val="snoskiv"/>
    <w:basedOn w:val="a"/>
    <w:rsid w:val="007974F2"/>
    <w:pPr>
      <w:ind w:firstLine="567"/>
      <w:jc w:val="both"/>
    </w:pPr>
    <w:rPr>
      <w:i/>
      <w:iCs/>
    </w:rPr>
  </w:style>
  <w:style w:type="paragraph" w:customStyle="1" w:styleId="articlev">
    <w:name w:val="articlev"/>
    <w:basedOn w:val="a"/>
    <w:rsid w:val="007974F2"/>
    <w:pPr>
      <w:spacing w:before="240" w:after="240"/>
      <w:ind w:firstLine="567"/>
    </w:pPr>
    <w:rPr>
      <w:i/>
      <w:iCs/>
      <w:sz w:val="24"/>
      <w:szCs w:val="24"/>
    </w:rPr>
  </w:style>
  <w:style w:type="paragraph" w:customStyle="1" w:styleId="contentword">
    <w:name w:val="contentword"/>
    <w:basedOn w:val="a"/>
    <w:rsid w:val="007974F2"/>
    <w:pPr>
      <w:spacing w:before="240" w:after="240"/>
      <w:ind w:firstLine="567"/>
      <w:jc w:val="center"/>
    </w:pPr>
    <w:rPr>
      <w:caps/>
      <w:sz w:val="22"/>
      <w:szCs w:val="22"/>
    </w:rPr>
  </w:style>
  <w:style w:type="paragraph" w:customStyle="1" w:styleId="gosreg">
    <w:name w:val="gosreg"/>
    <w:basedOn w:val="a"/>
    <w:rsid w:val="007974F2"/>
    <w:pPr>
      <w:jc w:val="both"/>
    </w:pPr>
    <w:rPr>
      <w:i/>
      <w:iCs/>
    </w:rPr>
  </w:style>
  <w:style w:type="paragraph" w:customStyle="1" w:styleId="articlect">
    <w:name w:val="articlect"/>
    <w:basedOn w:val="a"/>
    <w:rsid w:val="007974F2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letter">
    <w:name w:val="letter"/>
    <w:basedOn w:val="a"/>
    <w:rsid w:val="007974F2"/>
    <w:pPr>
      <w:spacing w:before="240" w:after="240"/>
    </w:pPr>
    <w:rPr>
      <w:sz w:val="24"/>
      <w:szCs w:val="24"/>
    </w:rPr>
  </w:style>
  <w:style w:type="paragraph" w:customStyle="1" w:styleId="recepient">
    <w:name w:val="recepient"/>
    <w:basedOn w:val="a"/>
    <w:rsid w:val="007974F2"/>
    <w:pPr>
      <w:ind w:left="5103"/>
    </w:pPr>
    <w:rPr>
      <w:sz w:val="24"/>
      <w:szCs w:val="24"/>
    </w:rPr>
  </w:style>
  <w:style w:type="paragraph" w:customStyle="1" w:styleId="doklad">
    <w:name w:val="doklad"/>
    <w:basedOn w:val="a"/>
    <w:rsid w:val="007974F2"/>
    <w:pPr>
      <w:ind w:left="2835"/>
    </w:pPr>
    <w:rPr>
      <w:sz w:val="24"/>
      <w:szCs w:val="24"/>
    </w:rPr>
  </w:style>
  <w:style w:type="paragraph" w:customStyle="1" w:styleId="onpaper">
    <w:name w:val="onpaper"/>
    <w:basedOn w:val="a"/>
    <w:rsid w:val="007974F2"/>
    <w:pPr>
      <w:ind w:firstLine="567"/>
      <w:jc w:val="both"/>
    </w:pPr>
    <w:rPr>
      <w:i/>
      <w:iCs/>
    </w:rPr>
  </w:style>
  <w:style w:type="paragraph" w:customStyle="1" w:styleId="formula">
    <w:name w:val="formula"/>
    <w:basedOn w:val="a"/>
    <w:rsid w:val="007974F2"/>
    <w:pPr>
      <w:jc w:val="center"/>
    </w:pPr>
    <w:rPr>
      <w:sz w:val="24"/>
      <w:szCs w:val="24"/>
    </w:rPr>
  </w:style>
  <w:style w:type="paragraph" w:customStyle="1" w:styleId="tableblank">
    <w:name w:val="tableblank"/>
    <w:basedOn w:val="a"/>
    <w:rsid w:val="007974F2"/>
    <w:rPr>
      <w:sz w:val="24"/>
      <w:szCs w:val="24"/>
    </w:rPr>
  </w:style>
  <w:style w:type="paragraph" w:customStyle="1" w:styleId="table9">
    <w:name w:val="table9"/>
    <w:basedOn w:val="a"/>
    <w:rsid w:val="007974F2"/>
    <w:rPr>
      <w:sz w:val="18"/>
      <w:szCs w:val="18"/>
    </w:rPr>
  </w:style>
  <w:style w:type="paragraph" w:customStyle="1" w:styleId="table8">
    <w:name w:val="table8"/>
    <w:basedOn w:val="a"/>
    <w:rsid w:val="007974F2"/>
    <w:rPr>
      <w:sz w:val="16"/>
      <w:szCs w:val="16"/>
    </w:rPr>
  </w:style>
  <w:style w:type="paragraph" w:customStyle="1" w:styleId="table7">
    <w:name w:val="table7"/>
    <w:basedOn w:val="a"/>
    <w:rsid w:val="007974F2"/>
    <w:rPr>
      <w:sz w:val="14"/>
      <w:szCs w:val="14"/>
    </w:rPr>
  </w:style>
  <w:style w:type="paragraph" w:customStyle="1" w:styleId="af2">
    <w:name w:val="Знак Знак Знак Знак"/>
    <w:basedOn w:val="a"/>
    <w:autoRedefine/>
    <w:rsid w:val="00F41F76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character" w:styleId="af3">
    <w:name w:val="annotation reference"/>
    <w:semiHidden/>
    <w:rsid w:val="007C0B3E"/>
    <w:rPr>
      <w:sz w:val="16"/>
      <w:szCs w:val="16"/>
    </w:rPr>
  </w:style>
  <w:style w:type="paragraph" w:styleId="af4">
    <w:name w:val="annotation text"/>
    <w:basedOn w:val="a"/>
    <w:semiHidden/>
    <w:rsid w:val="007C0B3E"/>
  </w:style>
  <w:style w:type="paragraph" w:styleId="af5">
    <w:name w:val="annotation subject"/>
    <w:basedOn w:val="af4"/>
    <w:next w:val="af4"/>
    <w:semiHidden/>
    <w:rsid w:val="007C0B3E"/>
    <w:rPr>
      <w:b/>
      <w:bCs/>
    </w:rPr>
  </w:style>
  <w:style w:type="paragraph" w:styleId="32">
    <w:name w:val="Body Text 3"/>
    <w:basedOn w:val="a"/>
    <w:link w:val="33"/>
    <w:semiHidden/>
    <w:rsid w:val="00DD087B"/>
    <w:pPr>
      <w:spacing w:after="120"/>
      <w:jc w:val="both"/>
    </w:pPr>
    <w:rPr>
      <w:rFonts w:ascii="Arial" w:hAnsi="Arial"/>
      <w:sz w:val="16"/>
      <w:szCs w:val="16"/>
      <w:lang w:eastAsia="en-US"/>
    </w:rPr>
  </w:style>
  <w:style w:type="character" w:customStyle="1" w:styleId="33">
    <w:name w:val="Основной текст 3 Знак"/>
    <w:link w:val="32"/>
    <w:semiHidden/>
    <w:rsid w:val="00DD087B"/>
    <w:rPr>
      <w:rFonts w:ascii="Arial" w:hAnsi="Arial"/>
      <w:sz w:val="16"/>
      <w:szCs w:val="16"/>
      <w:lang w:eastAsia="en-US"/>
    </w:rPr>
  </w:style>
  <w:style w:type="table" w:customStyle="1" w:styleId="12">
    <w:name w:val="Сетка таблицы1"/>
    <w:basedOn w:val="a1"/>
    <w:next w:val="a7"/>
    <w:rsid w:val="0070210F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Placeholder Text"/>
    <w:basedOn w:val="a0"/>
    <w:uiPriority w:val="99"/>
    <w:semiHidden/>
    <w:rsid w:val="007944CF"/>
    <w:rPr>
      <w:color w:val="808080"/>
    </w:rPr>
  </w:style>
  <w:style w:type="paragraph" w:styleId="af7">
    <w:name w:val="List Paragraph"/>
    <w:basedOn w:val="a"/>
    <w:uiPriority w:val="34"/>
    <w:qFormat/>
    <w:rsid w:val="007944CF"/>
    <w:pPr>
      <w:ind w:left="720"/>
      <w:contextualSpacing/>
    </w:pPr>
  </w:style>
  <w:style w:type="paragraph" w:customStyle="1" w:styleId="Default">
    <w:name w:val="Default"/>
    <w:rsid w:val="00330F8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8">
    <w:name w:val="СТБ_СтрРаз_Введение"/>
    <w:aliases w:val="СР_ВВД"/>
    <w:basedOn w:val="a"/>
    <w:next w:val="a"/>
    <w:rsid w:val="00E14D26"/>
    <w:pPr>
      <w:widowControl w:val="0"/>
      <w:pBdr>
        <w:top w:val="single" w:sz="8" w:space="11" w:color="000000"/>
      </w:pBdr>
      <w:spacing w:after="220"/>
      <w:contextualSpacing/>
      <w:jc w:val="right"/>
    </w:pPr>
    <w:rPr>
      <w:rFonts w:ascii="Arial" w:eastAsia="Calibri" w:hAnsi="Arial" w:cs="Arial"/>
      <w:b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DD2"/>
  </w:style>
  <w:style w:type="paragraph" w:styleId="1">
    <w:name w:val="heading 1"/>
    <w:basedOn w:val="a"/>
    <w:next w:val="a"/>
    <w:qFormat/>
    <w:rsid w:val="00952DD2"/>
    <w:pPr>
      <w:keepNext/>
      <w:ind w:firstLine="567"/>
      <w:outlineLvl w:val="0"/>
    </w:pPr>
    <w:rPr>
      <w:rFonts w:ascii="Arial" w:hAnsi="Arial"/>
      <w:b/>
      <w:sz w:val="18"/>
    </w:rPr>
  </w:style>
  <w:style w:type="paragraph" w:styleId="2">
    <w:name w:val="heading 2"/>
    <w:basedOn w:val="a"/>
    <w:next w:val="a"/>
    <w:qFormat/>
    <w:rsid w:val="00952DD2"/>
    <w:pPr>
      <w:keepNext/>
      <w:ind w:firstLine="567"/>
      <w:outlineLvl w:val="1"/>
    </w:pPr>
    <w:rPr>
      <w:rFonts w:ascii="Arial" w:hAnsi="Arial"/>
      <w:b/>
      <w:sz w:val="22"/>
    </w:rPr>
  </w:style>
  <w:style w:type="paragraph" w:styleId="3">
    <w:name w:val="heading 3"/>
    <w:basedOn w:val="a"/>
    <w:next w:val="a"/>
    <w:qFormat/>
    <w:rsid w:val="00952DD2"/>
    <w:pPr>
      <w:keepNext/>
      <w:jc w:val="center"/>
      <w:outlineLvl w:val="2"/>
    </w:pPr>
    <w:rPr>
      <w:rFonts w:ascii="Arial" w:hAnsi="Arial"/>
      <w:i/>
      <w:sz w:val="18"/>
    </w:rPr>
  </w:style>
  <w:style w:type="paragraph" w:styleId="4">
    <w:name w:val="heading 4"/>
    <w:basedOn w:val="a"/>
    <w:next w:val="a"/>
    <w:qFormat/>
    <w:rsid w:val="00952DD2"/>
    <w:pPr>
      <w:keepNext/>
      <w:outlineLvl w:val="3"/>
    </w:pPr>
    <w:rPr>
      <w:rFonts w:ascii="Arial" w:hAnsi="Arial"/>
      <w:i/>
    </w:rPr>
  </w:style>
  <w:style w:type="paragraph" w:styleId="5">
    <w:name w:val="heading 5"/>
    <w:basedOn w:val="a"/>
    <w:next w:val="a"/>
    <w:qFormat/>
    <w:rsid w:val="00952DD2"/>
    <w:pPr>
      <w:keepNext/>
      <w:ind w:firstLine="567"/>
      <w:outlineLvl w:val="4"/>
    </w:pPr>
    <w:rPr>
      <w:rFonts w:ascii="Arial" w:hAnsi="Arial"/>
      <w:b/>
      <w:i/>
      <w:sz w:val="18"/>
    </w:rPr>
  </w:style>
  <w:style w:type="paragraph" w:styleId="6">
    <w:name w:val="heading 6"/>
    <w:basedOn w:val="a"/>
    <w:next w:val="a"/>
    <w:qFormat/>
    <w:rsid w:val="00952DD2"/>
    <w:pPr>
      <w:keepNext/>
      <w:ind w:firstLine="567"/>
      <w:jc w:val="both"/>
      <w:outlineLvl w:val="5"/>
    </w:pPr>
    <w:rPr>
      <w:rFonts w:ascii="Arial" w:hAnsi="Arial"/>
      <w:b/>
      <w:i/>
      <w:sz w:val="18"/>
    </w:rPr>
  </w:style>
  <w:style w:type="paragraph" w:styleId="7">
    <w:name w:val="heading 7"/>
    <w:basedOn w:val="a"/>
    <w:next w:val="a"/>
    <w:qFormat/>
    <w:rsid w:val="00C7377D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0342B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52DD2"/>
    <w:pPr>
      <w:ind w:firstLine="567"/>
    </w:pPr>
    <w:rPr>
      <w:rFonts w:ascii="Arial" w:hAnsi="Arial"/>
      <w:sz w:val="18"/>
    </w:rPr>
  </w:style>
  <w:style w:type="paragraph" w:styleId="20">
    <w:name w:val="Body Text Indent 2"/>
    <w:basedOn w:val="a"/>
    <w:rsid w:val="00952DD2"/>
    <w:pPr>
      <w:ind w:firstLine="567"/>
    </w:pPr>
    <w:rPr>
      <w:rFonts w:ascii="Arial" w:hAnsi="Arial"/>
    </w:rPr>
  </w:style>
  <w:style w:type="paragraph" w:styleId="a4">
    <w:name w:val="footnote text"/>
    <w:basedOn w:val="a"/>
    <w:semiHidden/>
    <w:rsid w:val="00952DD2"/>
  </w:style>
  <w:style w:type="character" w:styleId="a5">
    <w:name w:val="footnote reference"/>
    <w:semiHidden/>
    <w:rsid w:val="00952DD2"/>
    <w:rPr>
      <w:vertAlign w:val="superscript"/>
    </w:rPr>
  </w:style>
  <w:style w:type="paragraph" w:styleId="30">
    <w:name w:val="Body Text Indent 3"/>
    <w:basedOn w:val="a"/>
    <w:rsid w:val="00952DD2"/>
    <w:pPr>
      <w:ind w:firstLine="567"/>
    </w:pPr>
    <w:rPr>
      <w:rFonts w:ascii="Arial" w:hAnsi="Arial"/>
      <w:b/>
      <w:lang w:val="en-US"/>
    </w:rPr>
  </w:style>
  <w:style w:type="paragraph" w:styleId="a6">
    <w:name w:val="Body Text"/>
    <w:basedOn w:val="a"/>
    <w:rsid w:val="00952DD2"/>
    <w:rPr>
      <w:rFonts w:ascii="Arial" w:hAnsi="Arial"/>
      <w:sz w:val="18"/>
      <w:u w:val="single"/>
    </w:rPr>
  </w:style>
  <w:style w:type="paragraph" w:styleId="21">
    <w:name w:val="Body Text 2"/>
    <w:basedOn w:val="a"/>
    <w:rsid w:val="00952DD2"/>
    <w:pPr>
      <w:jc w:val="center"/>
    </w:pPr>
    <w:rPr>
      <w:rFonts w:ascii="Arial" w:hAnsi="Arial"/>
      <w:sz w:val="18"/>
    </w:rPr>
  </w:style>
  <w:style w:type="table" w:styleId="a7">
    <w:name w:val="Table Grid"/>
    <w:basedOn w:val="a1"/>
    <w:rsid w:val="00783E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lock Text"/>
    <w:basedOn w:val="a"/>
    <w:rsid w:val="008145D9"/>
    <w:pPr>
      <w:ind w:left="113" w:right="113"/>
    </w:pPr>
    <w:rPr>
      <w:rFonts w:ascii="Arial" w:hAnsi="Arial"/>
      <w:sz w:val="16"/>
      <w:u w:val="single"/>
    </w:rPr>
  </w:style>
  <w:style w:type="paragraph" w:styleId="a9">
    <w:name w:val="caption"/>
    <w:basedOn w:val="a"/>
    <w:next w:val="a"/>
    <w:qFormat/>
    <w:rsid w:val="008145D9"/>
    <w:pPr>
      <w:ind w:firstLine="567"/>
    </w:pPr>
    <w:rPr>
      <w:rFonts w:ascii="Arial" w:hAnsi="Arial"/>
      <w:b/>
      <w:sz w:val="18"/>
    </w:rPr>
  </w:style>
  <w:style w:type="paragraph" w:styleId="aa">
    <w:name w:val="header"/>
    <w:basedOn w:val="a"/>
    <w:rsid w:val="000B6A45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rsid w:val="000B6A45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0B6A45"/>
  </w:style>
  <w:style w:type="paragraph" w:styleId="10">
    <w:name w:val="toc 1"/>
    <w:basedOn w:val="a"/>
    <w:next w:val="a"/>
    <w:autoRedefine/>
    <w:uiPriority w:val="39"/>
    <w:rsid w:val="00E4008E"/>
    <w:pPr>
      <w:tabs>
        <w:tab w:val="right" w:leader="dot" w:pos="9911"/>
      </w:tabs>
      <w:spacing w:line="360" w:lineRule="auto"/>
      <w:ind w:left="1423" w:hanging="1383"/>
    </w:pPr>
    <w:rPr>
      <w:rFonts w:ascii="Arial" w:hAnsi="Arial" w:cs="Arial"/>
      <w:noProof/>
    </w:rPr>
  </w:style>
  <w:style w:type="paragraph" w:styleId="31">
    <w:name w:val="toc 3"/>
    <w:basedOn w:val="a"/>
    <w:next w:val="a"/>
    <w:autoRedefine/>
    <w:semiHidden/>
    <w:rsid w:val="008F249F"/>
    <w:pPr>
      <w:tabs>
        <w:tab w:val="right" w:leader="dot" w:pos="9911"/>
      </w:tabs>
      <w:spacing w:after="120"/>
      <w:ind w:left="709" w:hanging="425"/>
    </w:pPr>
  </w:style>
  <w:style w:type="paragraph" w:styleId="22">
    <w:name w:val="toc 2"/>
    <w:basedOn w:val="a"/>
    <w:next w:val="a"/>
    <w:autoRedefine/>
    <w:semiHidden/>
    <w:rsid w:val="00570B9D"/>
    <w:pPr>
      <w:ind w:left="200"/>
    </w:pPr>
  </w:style>
  <w:style w:type="character" w:styleId="ae">
    <w:name w:val="Hyperlink"/>
    <w:uiPriority w:val="99"/>
    <w:rsid w:val="00570B9D"/>
    <w:rPr>
      <w:color w:val="0000FF"/>
      <w:u w:val="single"/>
    </w:rPr>
  </w:style>
  <w:style w:type="paragraph" w:styleId="40">
    <w:name w:val="toc 4"/>
    <w:basedOn w:val="a"/>
    <w:next w:val="a"/>
    <w:autoRedefine/>
    <w:semiHidden/>
    <w:rsid w:val="0069043A"/>
    <w:pPr>
      <w:ind w:left="720"/>
    </w:pPr>
    <w:rPr>
      <w:sz w:val="24"/>
      <w:szCs w:val="24"/>
    </w:rPr>
  </w:style>
  <w:style w:type="paragraph" w:styleId="af">
    <w:name w:val="Balloon Text"/>
    <w:basedOn w:val="a"/>
    <w:semiHidden/>
    <w:rsid w:val="007E3BBE"/>
    <w:rPr>
      <w:rFonts w:ascii="Tahoma" w:hAnsi="Tahoma" w:cs="Tahoma"/>
      <w:sz w:val="16"/>
      <w:szCs w:val="16"/>
    </w:rPr>
  </w:style>
  <w:style w:type="character" w:customStyle="1" w:styleId="af0">
    <w:name w:val="Стиль Черный"/>
    <w:rsid w:val="00F7602F"/>
    <w:rPr>
      <w:color w:val="000000"/>
    </w:rPr>
  </w:style>
  <w:style w:type="paragraph" w:customStyle="1" w:styleId="ConsPlusNormal">
    <w:name w:val="ConsPlusNormal"/>
    <w:rsid w:val="007921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97CE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0">
    <w:name w:val="0"/>
    <w:aliases w:val="01"/>
    <w:basedOn w:val="a0"/>
    <w:rsid w:val="00D41621"/>
  </w:style>
  <w:style w:type="paragraph" w:customStyle="1" w:styleId="ConsPlusNonformat">
    <w:name w:val="ConsPlusNonformat"/>
    <w:rsid w:val="004A1E0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Normal (Web)"/>
    <w:basedOn w:val="a"/>
    <w:rsid w:val="00361EF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rsid w:val="008103F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mment">
    <w:name w:val="comment"/>
    <w:basedOn w:val="a"/>
    <w:rsid w:val="00EF42A0"/>
    <w:pPr>
      <w:ind w:firstLine="709"/>
      <w:jc w:val="both"/>
    </w:pPr>
  </w:style>
  <w:style w:type="character" w:customStyle="1" w:styleId="ac">
    <w:name w:val="Нижний колонтитул Знак"/>
    <w:link w:val="ab"/>
    <w:uiPriority w:val="99"/>
    <w:rsid w:val="00CE29F0"/>
    <w:rPr>
      <w:lang w:val="ru-RU" w:eastAsia="ru-RU" w:bidi="ar-SA"/>
    </w:rPr>
  </w:style>
  <w:style w:type="paragraph" w:customStyle="1" w:styleId="contenttext">
    <w:name w:val="contenttext"/>
    <w:basedOn w:val="a"/>
    <w:rsid w:val="001079C4"/>
    <w:pPr>
      <w:ind w:left="1134" w:hanging="1134"/>
    </w:pPr>
    <w:rPr>
      <w:sz w:val="22"/>
      <w:szCs w:val="22"/>
    </w:rPr>
  </w:style>
  <w:style w:type="paragraph" w:customStyle="1" w:styleId="newncpi">
    <w:name w:val="newncpi"/>
    <w:basedOn w:val="a"/>
    <w:rsid w:val="003A231D"/>
    <w:pPr>
      <w:ind w:firstLine="567"/>
      <w:jc w:val="both"/>
    </w:pPr>
    <w:rPr>
      <w:sz w:val="24"/>
      <w:szCs w:val="24"/>
    </w:rPr>
  </w:style>
  <w:style w:type="paragraph" w:customStyle="1" w:styleId="nonumheader">
    <w:name w:val="nonumheader"/>
    <w:basedOn w:val="a"/>
    <w:rsid w:val="00873C8F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numheader">
    <w:name w:val="numheader"/>
    <w:basedOn w:val="a"/>
    <w:rsid w:val="00873C8F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underpoint">
    <w:name w:val="underpoint"/>
    <w:basedOn w:val="a"/>
    <w:rsid w:val="00873C8F"/>
    <w:pPr>
      <w:ind w:firstLine="567"/>
      <w:jc w:val="both"/>
    </w:pPr>
    <w:rPr>
      <w:sz w:val="24"/>
      <w:szCs w:val="24"/>
    </w:rPr>
  </w:style>
  <w:style w:type="paragraph" w:customStyle="1" w:styleId="point">
    <w:name w:val="point"/>
    <w:basedOn w:val="a"/>
    <w:rsid w:val="00D36709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D36709"/>
    <w:pPr>
      <w:jc w:val="both"/>
    </w:pPr>
    <w:rPr>
      <w:sz w:val="24"/>
      <w:szCs w:val="24"/>
    </w:rPr>
  </w:style>
  <w:style w:type="character" w:customStyle="1" w:styleId="onesymbol">
    <w:name w:val="onesymbol"/>
    <w:rsid w:val="00D36709"/>
    <w:rPr>
      <w:rFonts w:ascii="Symbol" w:hAnsi="Symbol" w:hint="default"/>
    </w:rPr>
  </w:style>
  <w:style w:type="paragraph" w:customStyle="1" w:styleId="titlep">
    <w:name w:val="titlep"/>
    <w:basedOn w:val="a"/>
    <w:rsid w:val="00604B88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604B88"/>
  </w:style>
  <w:style w:type="paragraph" w:customStyle="1" w:styleId="undline">
    <w:name w:val="undline"/>
    <w:basedOn w:val="a"/>
    <w:rsid w:val="00604B88"/>
    <w:pPr>
      <w:jc w:val="both"/>
    </w:pPr>
  </w:style>
  <w:style w:type="paragraph" w:customStyle="1" w:styleId="changeold">
    <w:name w:val="changeold"/>
    <w:basedOn w:val="a"/>
    <w:rsid w:val="00A65EAF"/>
    <w:pPr>
      <w:spacing w:before="240" w:after="240"/>
      <w:ind w:firstLine="567"/>
      <w:jc w:val="center"/>
    </w:pPr>
    <w:rPr>
      <w:i/>
      <w:iCs/>
      <w:sz w:val="24"/>
      <w:szCs w:val="24"/>
    </w:rPr>
  </w:style>
  <w:style w:type="paragraph" w:customStyle="1" w:styleId="part">
    <w:name w:val="part"/>
    <w:basedOn w:val="a"/>
    <w:rsid w:val="007974F2"/>
    <w:pPr>
      <w:spacing w:before="240" w:after="240"/>
      <w:jc w:val="center"/>
    </w:pPr>
    <w:rPr>
      <w:b/>
      <w:bCs/>
      <w:caps/>
      <w:sz w:val="24"/>
      <w:szCs w:val="24"/>
    </w:rPr>
  </w:style>
  <w:style w:type="paragraph" w:customStyle="1" w:styleId="article">
    <w:name w:val="article"/>
    <w:basedOn w:val="a"/>
    <w:rsid w:val="007974F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1">
    <w:name w:val="Название1"/>
    <w:basedOn w:val="a"/>
    <w:rsid w:val="007974F2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aspaper">
    <w:name w:val="aspaper"/>
    <w:basedOn w:val="a"/>
    <w:rsid w:val="007974F2"/>
    <w:pPr>
      <w:jc w:val="center"/>
    </w:pPr>
    <w:rPr>
      <w:b/>
      <w:bCs/>
      <w:color w:val="FF0000"/>
      <w:sz w:val="24"/>
      <w:szCs w:val="24"/>
    </w:rPr>
  </w:style>
  <w:style w:type="paragraph" w:customStyle="1" w:styleId="chapter">
    <w:name w:val="chapter"/>
    <w:basedOn w:val="a"/>
    <w:rsid w:val="007974F2"/>
    <w:pPr>
      <w:spacing w:before="240" w:after="240"/>
      <w:jc w:val="center"/>
    </w:pPr>
    <w:rPr>
      <w:b/>
      <w:bCs/>
      <w:caps/>
      <w:sz w:val="24"/>
      <w:szCs w:val="24"/>
    </w:rPr>
  </w:style>
  <w:style w:type="paragraph" w:customStyle="1" w:styleId="titleg">
    <w:name w:val="titleg"/>
    <w:basedOn w:val="a"/>
    <w:rsid w:val="007974F2"/>
    <w:pPr>
      <w:jc w:val="center"/>
    </w:pPr>
    <w:rPr>
      <w:b/>
      <w:bCs/>
      <w:sz w:val="24"/>
      <w:szCs w:val="24"/>
    </w:rPr>
  </w:style>
  <w:style w:type="paragraph" w:customStyle="1" w:styleId="titlepr">
    <w:name w:val="titlepr"/>
    <w:basedOn w:val="a"/>
    <w:rsid w:val="007974F2"/>
    <w:pPr>
      <w:jc w:val="center"/>
    </w:pPr>
    <w:rPr>
      <w:b/>
      <w:bCs/>
      <w:sz w:val="24"/>
      <w:szCs w:val="24"/>
    </w:rPr>
  </w:style>
  <w:style w:type="paragraph" w:customStyle="1" w:styleId="agree">
    <w:name w:val="agree"/>
    <w:basedOn w:val="a"/>
    <w:rsid w:val="007974F2"/>
    <w:pPr>
      <w:spacing w:after="28"/>
    </w:pPr>
    <w:rPr>
      <w:sz w:val="22"/>
      <w:szCs w:val="22"/>
    </w:rPr>
  </w:style>
  <w:style w:type="paragraph" w:customStyle="1" w:styleId="razdel">
    <w:name w:val="razdel"/>
    <w:basedOn w:val="a"/>
    <w:rsid w:val="007974F2"/>
    <w:pPr>
      <w:ind w:firstLine="567"/>
      <w:jc w:val="center"/>
    </w:pPr>
    <w:rPr>
      <w:b/>
      <w:bCs/>
      <w:caps/>
      <w:sz w:val="32"/>
      <w:szCs w:val="32"/>
    </w:rPr>
  </w:style>
  <w:style w:type="paragraph" w:customStyle="1" w:styleId="podrazdel">
    <w:name w:val="podrazdel"/>
    <w:basedOn w:val="a"/>
    <w:rsid w:val="007974F2"/>
    <w:pPr>
      <w:jc w:val="center"/>
    </w:pPr>
    <w:rPr>
      <w:b/>
      <w:bCs/>
      <w:caps/>
      <w:sz w:val="24"/>
      <w:szCs w:val="24"/>
    </w:rPr>
  </w:style>
  <w:style w:type="paragraph" w:customStyle="1" w:styleId="onestring">
    <w:name w:val="onestring"/>
    <w:basedOn w:val="a"/>
    <w:rsid w:val="007974F2"/>
    <w:pPr>
      <w:jc w:val="right"/>
    </w:pPr>
    <w:rPr>
      <w:sz w:val="22"/>
      <w:szCs w:val="22"/>
    </w:rPr>
  </w:style>
  <w:style w:type="paragraph" w:customStyle="1" w:styleId="titleu">
    <w:name w:val="titleu"/>
    <w:basedOn w:val="a"/>
    <w:rsid w:val="007974F2"/>
    <w:pPr>
      <w:spacing w:before="240" w:after="240"/>
    </w:pPr>
    <w:rPr>
      <w:b/>
      <w:bCs/>
      <w:sz w:val="24"/>
      <w:szCs w:val="24"/>
    </w:rPr>
  </w:style>
  <w:style w:type="paragraph" w:customStyle="1" w:styleId="titlek">
    <w:name w:val="titlek"/>
    <w:basedOn w:val="a"/>
    <w:rsid w:val="007974F2"/>
    <w:pPr>
      <w:spacing w:before="240"/>
      <w:jc w:val="center"/>
    </w:pPr>
    <w:rPr>
      <w:caps/>
      <w:sz w:val="24"/>
      <w:szCs w:val="24"/>
    </w:rPr>
  </w:style>
  <w:style w:type="paragraph" w:customStyle="1" w:styleId="izvlechen">
    <w:name w:val="izvlechen"/>
    <w:basedOn w:val="a"/>
    <w:rsid w:val="007974F2"/>
  </w:style>
  <w:style w:type="paragraph" w:customStyle="1" w:styleId="signed">
    <w:name w:val="signed"/>
    <w:basedOn w:val="a"/>
    <w:rsid w:val="007974F2"/>
    <w:pPr>
      <w:ind w:firstLine="567"/>
      <w:jc w:val="both"/>
    </w:pPr>
    <w:rPr>
      <w:sz w:val="24"/>
      <w:szCs w:val="24"/>
    </w:rPr>
  </w:style>
  <w:style w:type="paragraph" w:customStyle="1" w:styleId="odobren">
    <w:name w:val="odobren"/>
    <w:basedOn w:val="a"/>
    <w:rsid w:val="007974F2"/>
    <w:rPr>
      <w:sz w:val="22"/>
      <w:szCs w:val="22"/>
    </w:rPr>
  </w:style>
  <w:style w:type="paragraph" w:customStyle="1" w:styleId="odobren1">
    <w:name w:val="odobren1"/>
    <w:basedOn w:val="a"/>
    <w:rsid w:val="007974F2"/>
    <w:pPr>
      <w:spacing w:after="120"/>
    </w:pPr>
    <w:rPr>
      <w:sz w:val="22"/>
      <w:szCs w:val="22"/>
    </w:rPr>
  </w:style>
  <w:style w:type="paragraph" w:customStyle="1" w:styleId="preamble">
    <w:name w:val="preamble"/>
    <w:basedOn w:val="a"/>
    <w:rsid w:val="007974F2"/>
    <w:pPr>
      <w:ind w:firstLine="567"/>
      <w:jc w:val="both"/>
    </w:pPr>
    <w:rPr>
      <w:sz w:val="24"/>
      <w:szCs w:val="24"/>
    </w:rPr>
  </w:style>
  <w:style w:type="paragraph" w:customStyle="1" w:styleId="snoski">
    <w:name w:val="snoski"/>
    <w:basedOn w:val="a"/>
    <w:rsid w:val="007974F2"/>
    <w:pPr>
      <w:ind w:firstLine="567"/>
      <w:jc w:val="both"/>
    </w:pPr>
  </w:style>
  <w:style w:type="paragraph" w:customStyle="1" w:styleId="snoskiline">
    <w:name w:val="snoskiline"/>
    <w:basedOn w:val="a"/>
    <w:rsid w:val="007974F2"/>
    <w:pPr>
      <w:jc w:val="both"/>
    </w:pPr>
  </w:style>
  <w:style w:type="paragraph" w:customStyle="1" w:styleId="paragraph">
    <w:name w:val="paragraph"/>
    <w:basedOn w:val="a"/>
    <w:rsid w:val="007974F2"/>
    <w:pPr>
      <w:spacing w:before="240" w:after="240"/>
      <w:ind w:firstLine="567"/>
      <w:jc w:val="center"/>
    </w:pPr>
    <w:rPr>
      <w:b/>
      <w:bCs/>
      <w:sz w:val="24"/>
      <w:szCs w:val="24"/>
    </w:rPr>
  </w:style>
  <w:style w:type="paragraph" w:customStyle="1" w:styleId="numnrpa">
    <w:name w:val="numnrpa"/>
    <w:basedOn w:val="a"/>
    <w:rsid w:val="007974F2"/>
    <w:rPr>
      <w:sz w:val="36"/>
      <w:szCs w:val="36"/>
    </w:rPr>
  </w:style>
  <w:style w:type="paragraph" w:customStyle="1" w:styleId="append">
    <w:name w:val="append"/>
    <w:basedOn w:val="a"/>
    <w:rsid w:val="007974F2"/>
    <w:rPr>
      <w:sz w:val="22"/>
      <w:szCs w:val="22"/>
    </w:rPr>
  </w:style>
  <w:style w:type="paragraph" w:customStyle="1" w:styleId="prinodobren">
    <w:name w:val="prinodobren"/>
    <w:basedOn w:val="a"/>
    <w:rsid w:val="007974F2"/>
    <w:pPr>
      <w:spacing w:before="240" w:after="240"/>
    </w:pPr>
    <w:rPr>
      <w:i/>
      <w:iCs/>
      <w:sz w:val="24"/>
      <w:szCs w:val="24"/>
    </w:rPr>
  </w:style>
  <w:style w:type="paragraph" w:customStyle="1" w:styleId="spiski">
    <w:name w:val="spiski"/>
    <w:basedOn w:val="a"/>
    <w:rsid w:val="007974F2"/>
    <w:rPr>
      <w:sz w:val="24"/>
      <w:szCs w:val="24"/>
    </w:rPr>
  </w:style>
  <w:style w:type="paragraph" w:customStyle="1" w:styleId="agreefio">
    <w:name w:val="agreefio"/>
    <w:basedOn w:val="a"/>
    <w:rsid w:val="007974F2"/>
    <w:pPr>
      <w:ind w:firstLine="1021"/>
      <w:jc w:val="both"/>
    </w:pPr>
    <w:rPr>
      <w:sz w:val="22"/>
      <w:szCs w:val="22"/>
    </w:rPr>
  </w:style>
  <w:style w:type="paragraph" w:customStyle="1" w:styleId="agreedate">
    <w:name w:val="agreedate"/>
    <w:basedOn w:val="a"/>
    <w:rsid w:val="007974F2"/>
    <w:pPr>
      <w:jc w:val="both"/>
    </w:pPr>
    <w:rPr>
      <w:sz w:val="22"/>
      <w:szCs w:val="22"/>
    </w:rPr>
  </w:style>
  <w:style w:type="paragraph" w:customStyle="1" w:styleId="changeadd">
    <w:name w:val="changeadd"/>
    <w:basedOn w:val="a"/>
    <w:rsid w:val="007974F2"/>
    <w:pPr>
      <w:ind w:left="1134" w:firstLine="567"/>
      <w:jc w:val="both"/>
    </w:pPr>
    <w:rPr>
      <w:sz w:val="24"/>
      <w:szCs w:val="24"/>
    </w:rPr>
  </w:style>
  <w:style w:type="paragraph" w:customStyle="1" w:styleId="changei">
    <w:name w:val="changei"/>
    <w:basedOn w:val="a"/>
    <w:rsid w:val="007974F2"/>
    <w:pPr>
      <w:ind w:left="1021"/>
    </w:pPr>
    <w:rPr>
      <w:sz w:val="24"/>
      <w:szCs w:val="24"/>
    </w:rPr>
  </w:style>
  <w:style w:type="paragraph" w:customStyle="1" w:styleId="changeutrs">
    <w:name w:val="changeutrs"/>
    <w:basedOn w:val="a"/>
    <w:rsid w:val="007974F2"/>
    <w:pPr>
      <w:spacing w:after="240"/>
      <w:ind w:left="1134"/>
      <w:jc w:val="both"/>
    </w:pPr>
    <w:rPr>
      <w:sz w:val="24"/>
      <w:szCs w:val="24"/>
    </w:rPr>
  </w:style>
  <w:style w:type="paragraph" w:customStyle="1" w:styleId="append1">
    <w:name w:val="append1"/>
    <w:basedOn w:val="a"/>
    <w:rsid w:val="007974F2"/>
    <w:pPr>
      <w:spacing w:after="28"/>
    </w:pPr>
    <w:rPr>
      <w:sz w:val="22"/>
      <w:szCs w:val="22"/>
    </w:rPr>
  </w:style>
  <w:style w:type="paragraph" w:customStyle="1" w:styleId="cap1">
    <w:name w:val="cap1"/>
    <w:basedOn w:val="a"/>
    <w:rsid w:val="007974F2"/>
    <w:rPr>
      <w:sz w:val="22"/>
      <w:szCs w:val="22"/>
    </w:rPr>
  </w:style>
  <w:style w:type="paragraph" w:customStyle="1" w:styleId="capu1">
    <w:name w:val="capu1"/>
    <w:basedOn w:val="a"/>
    <w:rsid w:val="007974F2"/>
    <w:pPr>
      <w:spacing w:after="120"/>
    </w:pPr>
    <w:rPr>
      <w:sz w:val="22"/>
      <w:szCs w:val="22"/>
    </w:rPr>
  </w:style>
  <w:style w:type="paragraph" w:customStyle="1" w:styleId="newncpi1">
    <w:name w:val="newncpi1"/>
    <w:basedOn w:val="a"/>
    <w:rsid w:val="007974F2"/>
    <w:pPr>
      <w:ind w:left="567"/>
      <w:jc w:val="both"/>
    </w:pPr>
    <w:rPr>
      <w:sz w:val="24"/>
      <w:szCs w:val="24"/>
    </w:rPr>
  </w:style>
  <w:style w:type="paragraph" w:customStyle="1" w:styleId="edizmeren">
    <w:name w:val="edizmeren"/>
    <w:basedOn w:val="a"/>
    <w:rsid w:val="007974F2"/>
    <w:pPr>
      <w:jc w:val="right"/>
    </w:pPr>
  </w:style>
  <w:style w:type="paragraph" w:customStyle="1" w:styleId="zagrazdel">
    <w:name w:val="zagrazdel"/>
    <w:basedOn w:val="a"/>
    <w:rsid w:val="007974F2"/>
    <w:pPr>
      <w:spacing w:before="240" w:after="240"/>
      <w:jc w:val="center"/>
    </w:pPr>
    <w:rPr>
      <w:b/>
      <w:bCs/>
      <w:caps/>
      <w:sz w:val="24"/>
      <w:szCs w:val="24"/>
    </w:rPr>
  </w:style>
  <w:style w:type="paragraph" w:customStyle="1" w:styleId="placeprin">
    <w:name w:val="placeprin"/>
    <w:basedOn w:val="a"/>
    <w:rsid w:val="007974F2"/>
    <w:pPr>
      <w:jc w:val="center"/>
    </w:pPr>
    <w:rPr>
      <w:sz w:val="24"/>
      <w:szCs w:val="24"/>
    </w:rPr>
  </w:style>
  <w:style w:type="paragraph" w:customStyle="1" w:styleId="primer">
    <w:name w:val="primer"/>
    <w:basedOn w:val="a"/>
    <w:rsid w:val="007974F2"/>
    <w:pPr>
      <w:ind w:firstLine="567"/>
      <w:jc w:val="both"/>
    </w:pPr>
  </w:style>
  <w:style w:type="paragraph" w:customStyle="1" w:styleId="withpar">
    <w:name w:val="withpar"/>
    <w:basedOn w:val="a"/>
    <w:rsid w:val="007974F2"/>
    <w:pPr>
      <w:ind w:firstLine="567"/>
      <w:jc w:val="both"/>
    </w:pPr>
    <w:rPr>
      <w:sz w:val="24"/>
      <w:szCs w:val="24"/>
    </w:rPr>
  </w:style>
  <w:style w:type="paragraph" w:customStyle="1" w:styleId="withoutpar">
    <w:name w:val="withoutpar"/>
    <w:basedOn w:val="a"/>
    <w:rsid w:val="007974F2"/>
    <w:pPr>
      <w:spacing w:after="60"/>
      <w:jc w:val="both"/>
    </w:pPr>
    <w:rPr>
      <w:sz w:val="24"/>
      <w:szCs w:val="24"/>
    </w:rPr>
  </w:style>
  <w:style w:type="paragraph" w:customStyle="1" w:styleId="underline">
    <w:name w:val="underline"/>
    <w:basedOn w:val="a"/>
    <w:rsid w:val="007974F2"/>
    <w:pPr>
      <w:jc w:val="both"/>
    </w:pPr>
  </w:style>
  <w:style w:type="paragraph" w:customStyle="1" w:styleId="ncpicomment">
    <w:name w:val="ncpicomment"/>
    <w:basedOn w:val="a"/>
    <w:rsid w:val="007974F2"/>
    <w:pPr>
      <w:spacing w:before="120"/>
      <w:ind w:left="1134"/>
      <w:jc w:val="both"/>
    </w:pPr>
    <w:rPr>
      <w:i/>
      <w:iCs/>
      <w:sz w:val="24"/>
      <w:szCs w:val="24"/>
    </w:rPr>
  </w:style>
  <w:style w:type="paragraph" w:customStyle="1" w:styleId="rekviziti">
    <w:name w:val="rekviziti"/>
    <w:basedOn w:val="a"/>
    <w:rsid w:val="007974F2"/>
    <w:pPr>
      <w:ind w:left="1134"/>
      <w:jc w:val="both"/>
    </w:pPr>
    <w:rPr>
      <w:sz w:val="24"/>
      <w:szCs w:val="24"/>
    </w:rPr>
  </w:style>
  <w:style w:type="paragraph" w:customStyle="1" w:styleId="ncpidel">
    <w:name w:val="ncpidel"/>
    <w:basedOn w:val="a"/>
    <w:rsid w:val="007974F2"/>
    <w:pPr>
      <w:ind w:left="1134" w:firstLine="567"/>
      <w:jc w:val="both"/>
    </w:pPr>
    <w:rPr>
      <w:sz w:val="24"/>
      <w:szCs w:val="24"/>
    </w:rPr>
  </w:style>
  <w:style w:type="paragraph" w:customStyle="1" w:styleId="tsifra">
    <w:name w:val="tsifra"/>
    <w:basedOn w:val="a"/>
    <w:rsid w:val="007974F2"/>
    <w:rPr>
      <w:b/>
      <w:bCs/>
      <w:sz w:val="36"/>
      <w:szCs w:val="36"/>
    </w:rPr>
  </w:style>
  <w:style w:type="paragraph" w:customStyle="1" w:styleId="articleintext">
    <w:name w:val="articleintext"/>
    <w:basedOn w:val="a"/>
    <w:rsid w:val="007974F2"/>
    <w:pPr>
      <w:ind w:firstLine="567"/>
      <w:jc w:val="both"/>
    </w:pPr>
    <w:rPr>
      <w:sz w:val="24"/>
      <w:szCs w:val="24"/>
    </w:rPr>
  </w:style>
  <w:style w:type="paragraph" w:customStyle="1" w:styleId="newncpiv">
    <w:name w:val="newncpiv"/>
    <w:basedOn w:val="a"/>
    <w:rsid w:val="007974F2"/>
    <w:pPr>
      <w:ind w:firstLine="567"/>
      <w:jc w:val="both"/>
    </w:pPr>
    <w:rPr>
      <w:i/>
      <w:iCs/>
      <w:sz w:val="24"/>
      <w:szCs w:val="24"/>
    </w:rPr>
  </w:style>
  <w:style w:type="paragraph" w:customStyle="1" w:styleId="snoskiv">
    <w:name w:val="snoskiv"/>
    <w:basedOn w:val="a"/>
    <w:rsid w:val="007974F2"/>
    <w:pPr>
      <w:ind w:firstLine="567"/>
      <w:jc w:val="both"/>
    </w:pPr>
    <w:rPr>
      <w:i/>
      <w:iCs/>
    </w:rPr>
  </w:style>
  <w:style w:type="paragraph" w:customStyle="1" w:styleId="articlev">
    <w:name w:val="articlev"/>
    <w:basedOn w:val="a"/>
    <w:rsid w:val="007974F2"/>
    <w:pPr>
      <w:spacing w:before="240" w:after="240"/>
      <w:ind w:firstLine="567"/>
    </w:pPr>
    <w:rPr>
      <w:i/>
      <w:iCs/>
      <w:sz w:val="24"/>
      <w:szCs w:val="24"/>
    </w:rPr>
  </w:style>
  <w:style w:type="paragraph" w:customStyle="1" w:styleId="contentword">
    <w:name w:val="contentword"/>
    <w:basedOn w:val="a"/>
    <w:rsid w:val="007974F2"/>
    <w:pPr>
      <w:spacing w:before="240" w:after="240"/>
      <w:ind w:firstLine="567"/>
      <w:jc w:val="center"/>
    </w:pPr>
    <w:rPr>
      <w:caps/>
      <w:sz w:val="22"/>
      <w:szCs w:val="22"/>
    </w:rPr>
  </w:style>
  <w:style w:type="paragraph" w:customStyle="1" w:styleId="gosreg">
    <w:name w:val="gosreg"/>
    <w:basedOn w:val="a"/>
    <w:rsid w:val="007974F2"/>
    <w:pPr>
      <w:jc w:val="both"/>
    </w:pPr>
    <w:rPr>
      <w:i/>
      <w:iCs/>
    </w:rPr>
  </w:style>
  <w:style w:type="paragraph" w:customStyle="1" w:styleId="articlect">
    <w:name w:val="articlect"/>
    <w:basedOn w:val="a"/>
    <w:rsid w:val="007974F2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letter">
    <w:name w:val="letter"/>
    <w:basedOn w:val="a"/>
    <w:rsid w:val="007974F2"/>
    <w:pPr>
      <w:spacing w:before="240" w:after="240"/>
    </w:pPr>
    <w:rPr>
      <w:sz w:val="24"/>
      <w:szCs w:val="24"/>
    </w:rPr>
  </w:style>
  <w:style w:type="paragraph" w:customStyle="1" w:styleId="recepient">
    <w:name w:val="recepient"/>
    <w:basedOn w:val="a"/>
    <w:rsid w:val="007974F2"/>
    <w:pPr>
      <w:ind w:left="5103"/>
    </w:pPr>
    <w:rPr>
      <w:sz w:val="24"/>
      <w:szCs w:val="24"/>
    </w:rPr>
  </w:style>
  <w:style w:type="paragraph" w:customStyle="1" w:styleId="doklad">
    <w:name w:val="doklad"/>
    <w:basedOn w:val="a"/>
    <w:rsid w:val="007974F2"/>
    <w:pPr>
      <w:ind w:left="2835"/>
    </w:pPr>
    <w:rPr>
      <w:sz w:val="24"/>
      <w:szCs w:val="24"/>
    </w:rPr>
  </w:style>
  <w:style w:type="paragraph" w:customStyle="1" w:styleId="onpaper">
    <w:name w:val="onpaper"/>
    <w:basedOn w:val="a"/>
    <w:rsid w:val="007974F2"/>
    <w:pPr>
      <w:ind w:firstLine="567"/>
      <w:jc w:val="both"/>
    </w:pPr>
    <w:rPr>
      <w:i/>
      <w:iCs/>
    </w:rPr>
  </w:style>
  <w:style w:type="paragraph" w:customStyle="1" w:styleId="formula">
    <w:name w:val="formula"/>
    <w:basedOn w:val="a"/>
    <w:rsid w:val="007974F2"/>
    <w:pPr>
      <w:jc w:val="center"/>
    </w:pPr>
    <w:rPr>
      <w:sz w:val="24"/>
      <w:szCs w:val="24"/>
    </w:rPr>
  </w:style>
  <w:style w:type="paragraph" w:customStyle="1" w:styleId="tableblank">
    <w:name w:val="tableblank"/>
    <w:basedOn w:val="a"/>
    <w:rsid w:val="007974F2"/>
    <w:rPr>
      <w:sz w:val="24"/>
      <w:szCs w:val="24"/>
    </w:rPr>
  </w:style>
  <w:style w:type="paragraph" w:customStyle="1" w:styleId="table9">
    <w:name w:val="table9"/>
    <w:basedOn w:val="a"/>
    <w:rsid w:val="007974F2"/>
    <w:rPr>
      <w:sz w:val="18"/>
      <w:szCs w:val="18"/>
    </w:rPr>
  </w:style>
  <w:style w:type="paragraph" w:customStyle="1" w:styleId="table8">
    <w:name w:val="table8"/>
    <w:basedOn w:val="a"/>
    <w:rsid w:val="007974F2"/>
    <w:rPr>
      <w:sz w:val="16"/>
      <w:szCs w:val="16"/>
    </w:rPr>
  </w:style>
  <w:style w:type="paragraph" w:customStyle="1" w:styleId="table7">
    <w:name w:val="table7"/>
    <w:basedOn w:val="a"/>
    <w:rsid w:val="007974F2"/>
    <w:rPr>
      <w:sz w:val="14"/>
      <w:szCs w:val="14"/>
    </w:rPr>
  </w:style>
  <w:style w:type="paragraph" w:customStyle="1" w:styleId="af2">
    <w:name w:val="Знак Знак Знак Знак"/>
    <w:basedOn w:val="a"/>
    <w:autoRedefine/>
    <w:rsid w:val="00F41F76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character" w:styleId="af3">
    <w:name w:val="annotation reference"/>
    <w:semiHidden/>
    <w:rsid w:val="007C0B3E"/>
    <w:rPr>
      <w:sz w:val="16"/>
      <w:szCs w:val="16"/>
    </w:rPr>
  </w:style>
  <w:style w:type="paragraph" w:styleId="af4">
    <w:name w:val="annotation text"/>
    <w:basedOn w:val="a"/>
    <w:semiHidden/>
    <w:rsid w:val="007C0B3E"/>
  </w:style>
  <w:style w:type="paragraph" w:styleId="af5">
    <w:name w:val="annotation subject"/>
    <w:basedOn w:val="af4"/>
    <w:next w:val="af4"/>
    <w:semiHidden/>
    <w:rsid w:val="007C0B3E"/>
    <w:rPr>
      <w:b/>
      <w:bCs/>
    </w:rPr>
  </w:style>
  <w:style w:type="paragraph" w:styleId="32">
    <w:name w:val="Body Text 3"/>
    <w:basedOn w:val="a"/>
    <w:link w:val="33"/>
    <w:semiHidden/>
    <w:rsid w:val="00DD087B"/>
    <w:pPr>
      <w:spacing w:after="120"/>
      <w:jc w:val="both"/>
    </w:pPr>
    <w:rPr>
      <w:rFonts w:ascii="Arial" w:hAnsi="Arial"/>
      <w:sz w:val="16"/>
      <w:szCs w:val="16"/>
      <w:lang w:eastAsia="en-US"/>
    </w:rPr>
  </w:style>
  <w:style w:type="character" w:customStyle="1" w:styleId="33">
    <w:name w:val="Основной текст 3 Знак"/>
    <w:link w:val="32"/>
    <w:semiHidden/>
    <w:rsid w:val="00DD087B"/>
    <w:rPr>
      <w:rFonts w:ascii="Arial" w:hAnsi="Arial"/>
      <w:sz w:val="16"/>
      <w:szCs w:val="16"/>
      <w:lang w:eastAsia="en-US"/>
    </w:rPr>
  </w:style>
  <w:style w:type="table" w:customStyle="1" w:styleId="12">
    <w:name w:val="Сетка таблицы1"/>
    <w:basedOn w:val="a1"/>
    <w:next w:val="a7"/>
    <w:rsid w:val="0070210F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Placeholder Text"/>
    <w:basedOn w:val="a0"/>
    <w:uiPriority w:val="99"/>
    <w:semiHidden/>
    <w:rsid w:val="007944CF"/>
    <w:rPr>
      <w:color w:val="808080"/>
    </w:rPr>
  </w:style>
  <w:style w:type="paragraph" w:styleId="af7">
    <w:name w:val="List Paragraph"/>
    <w:basedOn w:val="a"/>
    <w:uiPriority w:val="34"/>
    <w:qFormat/>
    <w:rsid w:val="007944CF"/>
    <w:pPr>
      <w:ind w:left="720"/>
      <w:contextualSpacing/>
    </w:pPr>
  </w:style>
  <w:style w:type="paragraph" w:customStyle="1" w:styleId="Default">
    <w:name w:val="Default"/>
    <w:rsid w:val="00330F8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8">
    <w:name w:val="СТБ_СтрРаз_Введение"/>
    <w:aliases w:val="СР_ВВД"/>
    <w:basedOn w:val="a"/>
    <w:next w:val="a"/>
    <w:rsid w:val="00E14D26"/>
    <w:pPr>
      <w:widowControl w:val="0"/>
      <w:pBdr>
        <w:top w:val="single" w:sz="8" w:space="11" w:color="000000"/>
      </w:pBdr>
      <w:spacing w:after="220"/>
      <w:contextualSpacing/>
      <w:jc w:val="right"/>
    </w:pPr>
    <w:rPr>
      <w:rFonts w:ascii="Arial" w:eastAsia="Calibri" w:hAnsi="Arial" w:cs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2.bin"/><Relationship Id="rId21" Type="http://schemas.openxmlformats.org/officeDocument/2006/relationships/footer" Target="footer6.xml"/><Relationship Id="rId42" Type="http://schemas.openxmlformats.org/officeDocument/2006/relationships/oleObject" Target="embeddings/oleObject10.bin"/><Relationship Id="rId47" Type="http://schemas.openxmlformats.org/officeDocument/2006/relationships/hyperlink" Target="consultantplus://offline/ref=48CC99DDE39E11E0BD2FCDF426EFB0EEF87ABA82DD2918E2857B13BCE9680018E225590FB9710DFF5496D50735S1U4I" TargetMode="External"/><Relationship Id="rId63" Type="http://schemas.openxmlformats.org/officeDocument/2006/relationships/footer" Target="footer13.xml"/><Relationship Id="rId68" Type="http://schemas.openxmlformats.org/officeDocument/2006/relationships/footer" Target="footer18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9" Type="http://schemas.openxmlformats.org/officeDocument/2006/relationships/image" Target="media/image4.wmf"/><Relationship Id="rId11" Type="http://schemas.openxmlformats.org/officeDocument/2006/relationships/footer" Target="footer1.xml"/><Relationship Id="rId24" Type="http://schemas.openxmlformats.org/officeDocument/2006/relationships/oleObject" Target="embeddings/oleObject1.bin"/><Relationship Id="rId32" Type="http://schemas.openxmlformats.org/officeDocument/2006/relationships/oleObject" Target="embeddings/oleObject5.bin"/><Relationship Id="rId37" Type="http://schemas.openxmlformats.org/officeDocument/2006/relationships/image" Target="media/image8.wmf"/><Relationship Id="rId40" Type="http://schemas.openxmlformats.org/officeDocument/2006/relationships/oleObject" Target="embeddings/oleObject9.bin"/><Relationship Id="rId45" Type="http://schemas.openxmlformats.org/officeDocument/2006/relationships/image" Target="media/image12.wmf"/><Relationship Id="rId53" Type="http://schemas.openxmlformats.org/officeDocument/2006/relationships/header" Target="header9.xml"/><Relationship Id="rId58" Type="http://schemas.openxmlformats.org/officeDocument/2006/relationships/footer" Target="footer10.xml"/><Relationship Id="rId66" Type="http://schemas.openxmlformats.org/officeDocument/2006/relationships/footer" Target="footer16.xml"/><Relationship Id="rId74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header" Target="header13.xml"/><Relationship Id="rId19" Type="http://schemas.openxmlformats.org/officeDocument/2006/relationships/header" Target="header6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image" Target="media/image3.wmf"/><Relationship Id="rId30" Type="http://schemas.openxmlformats.org/officeDocument/2006/relationships/oleObject" Target="embeddings/oleObject4.bin"/><Relationship Id="rId35" Type="http://schemas.openxmlformats.org/officeDocument/2006/relationships/image" Target="media/image7.wmf"/><Relationship Id="rId43" Type="http://schemas.openxmlformats.org/officeDocument/2006/relationships/image" Target="media/image11.wmf"/><Relationship Id="rId48" Type="http://schemas.openxmlformats.org/officeDocument/2006/relationships/image" Target="media/image13.wmf"/><Relationship Id="rId56" Type="http://schemas.openxmlformats.org/officeDocument/2006/relationships/header" Target="header11.xml"/><Relationship Id="rId64" Type="http://schemas.openxmlformats.org/officeDocument/2006/relationships/footer" Target="footer14.xml"/><Relationship Id="rId69" Type="http://schemas.openxmlformats.org/officeDocument/2006/relationships/footer" Target="footer19.xml"/><Relationship Id="rId8" Type="http://schemas.openxmlformats.org/officeDocument/2006/relationships/endnotes" Target="endnotes.xml"/><Relationship Id="rId51" Type="http://schemas.openxmlformats.org/officeDocument/2006/relationships/image" Target="media/image16.wmf"/><Relationship Id="rId72" Type="http://schemas.openxmlformats.org/officeDocument/2006/relationships/footer" Target="footer22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image" Target="media/image2.wmf"/><Relationship Id="rId33" Type="http://schemas.openxmlformats.org/officeDocument/2006/relationships/image" Target="media/image6.wmf"/><Relationship Id="rId38" Type="http://schemas.openxmlformats.org/officeDocument/2006/relationships/oleObject" Target="embeddings/oleObject8.bin"/><Relationship Id="rId46" Type="http://schemas.openxmlformats.org/officeDocument/2006/relationships/oleObject" Target="embeddings/oleObject12.bin"/><Relationship Id="rId59" Type="http://schemas.openxmlformats.org/officeDocument/2006/relationships/footer" Target="footer11.xml"/><Relationship Id="rId67" Type="http://schemas.openxmlformats.org/officeDocument/2006/relationships/footer" Target="footer17.xml"/><Relationship Id="rId20" Type="http://schemas.openxmlformats.org/officeDocument/2006/relationships/header" Target="header7.xml"/><Relationship Id="rId41" Type="http://schemas.openxmlformats.org/officeDocument/2006/relationships/image" Target="media/image10.wmf"/><Relationship Id="rId54" Type="http://schemas.openxmlformats.org/officeDocument/2006/relationships/footer" Target="footer8.xml"/><Relationship Id="rId62" Type="http://schemas.openxmlformats.org/officeDocument/2006/relationships/footer" Target="footer12.xml"/><Relationship Id="rId70" Type="http://schemas.openxmlformats.org/officeDocument/2006/relationships/footer" Target="footer20.xm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image" Target="media/image1.wmf"/><Relationship Id="rId28" Type="http://schemas.openxmlformats.org/officeDocument/2006/relationships/oleObject" Target="embeddings/oleObject3.bin"/><Relationship Id="rId36" Type="http://schemas.openxmlformats.org/officeDocument/2006/relationships/oleObject" Target="embeddings/oleObject7.bin"/><Relationship Id="rId49" Type="http://schemas.openxmlformats.org/officeDocument/2006/relationships/image" Target="media/image14.wmf"/><Relationship Id="rId57" Type="http://schemas.openxmlformats.org/officeDocument/2006/relationships/footer" Target="footer9.xml"/><Relationship Id="rId10" Type="http://schemas.openxmlformats.org/officeDocument/2006/relationships/header" Target="header2.xml"/><Relationship Id="rId31" Type="http://schemas.openxmlformats.org/officeDocument/2006/relationships/image" Target="media/image5.wmf"/><Relationship Id="rId44" Type="http://schemas.openxmlformats.org/officeDocument/2006/relationships/oleObject" Target="embeddings/oleObject11.bin"/><Relationship Id="rId52" Type="http://schemas.openxmlformats.org/officeDocument/2006/relationships/header" Target="header8.xml"/><Relationship Id="rId60" Type="http://schemas.openxmlformats.org/officeDocument/2006/relationships/header" Target="header12.xml"/><Relationship Id="rId65" Type="http://schemas.openxmlformats.org/officeDocument/2006/relationships/footer" Target="footer15.xml"/><Relationship Id="rId73" Type="http://schemas.openxmlformats.org/officeDocument/2006/relationships/footer" Target="footer2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9" Type="http://schemas.openxmlformats.org/officeDocument/2006/relationships/image" Target="media/image9.wmf"/><Relationship Id="rId34" Type="http://schemas.openxmlformats.org/officeDocument/2006/relationships/oleObject" Target="embeddings/oleObject6.bin"/><Relationship Id="rId50" Type="http://schemas.openxmlformats.org/officeDocument/2006/relationships/image" Target="media/image15.wmf"/><Relationship Id="rId55" Type="http://schemas.openxmlformats.org/officeDocument/2006/relationships/header" Target="header10.xml"/><Relationship Id="rId7" Type="http://schemas.openxmlformats.org/officeDocument/2006/relationships/footnotes" Target="footnotes.xml"/><Relationship Id="rId71" Type="http://schemas.openxmlformats.org/officeDocument/2006/relationships/footer" Target="footer2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CD6D6-072F-44B7-8D77-7F93C077F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4616</TotalTime>
  <Pages>36</Pages>
  <Words>12955</Words>
  <Characters>73847</Characters>
  <Application>Microsoft Office Word</Application>
  <DocSecurity>0</DocSecurity>
  <Lines>615</Lines>
  <Paragraphs>173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30</vt:i4>
      </vt:variant>
    </vt:vector>
  </HeadingPairs>
  <TitlesOfParts>
    <vt:vector size="31" baseType="lpstr">
      <vt:lpstr>4 Общие положения</vt:lpstr>
      <vt:lpstr>/</vt:lpstr>
      <vt:lpstr/>
      <vt:lpstr/>
      <vt:lpstr>Издание официальное</vt:lpstr>
      <vt:lpstr>//Приложение А</vt:lpstr>
      <vt:lpstr/>
      <vt:lpstr>/Приложение Б</vt:lpstr>
      <vt:lpstr/>
      <vt:lpstr/>
      <vt:lpstr>Приложение В</vt:lpstr>
      <vt:lpstr>(обязательное)</vt:lpstr>
      <vt:lpstr>//Приложение Г</vt:lpstr>
      <vt:lpstr>(обязательное)</vt:lpstr>
      <vt:lpstr>//Приложение Д</vt:lpstr>
      <vt:lpstr>(обязательное)</vt:lpstr>
      <vt:lpstr>//Приложение Е</vt:lpstr>
      <vt:lpstr>(обязательное)</vt:lpstr>
      <vt:lpstr>//Приложение Ж</vt:lpstr>
      <vt:lpstr>(обязательное)</vt:lpstr>
      <vt:lpstr/>
      <vt:lpstr>//Приложение К</vt:lpstr>
      <vt:lpstr/>
      <vt:lpstr/>
      <vt:lpstr>//Приложение Л</vt:lpstr>
      <vt:lpstr>//Приложение М</vt:lpstr>
      <vt:lpstr>//Приложение Н</vt:lpstr>
      <vt:lpstr>//Приложение Р</vt:lpstr>
      <vt:lpstr>//Приложение С</vt:lpstr>
      <vt:lpstr>//Приложение Т</vt:lpstr>
      <vt:lpstr/>
    </vt:vector>
  </TitlesOfParts>
  <Company>ХПЭ</Company>
  <LinksUpToDate>false</LinksUpToDate>
  <CharactersWithSpaces>86629</CharactersWithSpaces>
  <SharedDoc>false</SharedDoc>
  <HLinks>
    <vt:vector size="12" baseType="variant">
      <vt:variant>
        <vt:i4>1114198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consultantplus://offline/ref=48CC99DDE39E11E0BD2FCDF426EFB0EEF87ABA82DD2918E2857B13BCE9680018E225590FB9710DFF5496D50735S1U4I</vt:lpwstr>
      </vt:variant>
      <vt:variant>
        <vt:lpwstr/>
      </vt:variant>
      <vt:variant>
        <vt:i4>5308418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Общие положения</dc:title>
  <dc:subject/>
  <dc:creator>No</dc:creator>
  <cp:keywords/>
  <dc:description/>
  <cp:lastModifiedBy>Музычина Дарья Александровна</cp:lastModifiedBy>
  <cp:revision>259</cp:revision>
  <cp:lastPrinted>2020-10-30T06:56:00Z</cp:lastPrinted>
  <dcterms:created xsi:type="dcterms:W3CDTF">2020-04-29T09:58:00Z</dcterms:created>
  <dcterms:modified xsi:type="dcterms:W3CDTF">2020-11-24T12:43:00Z</dcterms:modified>
</cp:coreProperties>
</file>