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D6" w:rsidRDefault="000A34D6">
      <w:pPr>
        <w:pStyle w:val="newncpi"/>
        <w:ind w:firstLine="0"/>
        <w:jc w:val="center"/>
      </w:pPr>
      <w:bookmarkStart w:id="0" w:name="_GoBack"/>
      <w:bookmarkEnd w:id="0"/>
      <w:r>
        <w:rPr>
          <w:rStyle w:val="name"/>
        </w:rPr>
        <w:t>ПРИКАЗ </w:t>
      </w:r>
      <w:r>
        <w:rPr>
          <w:rStyle w:val="promulgator"/>
        </w:rPr>
        <w:t>ГОСУДАРСТВЕННОГО КОМИТЕТА ПО ИМУЩЕСТВУ РЕСПУБЛИКИ БЕЛАРУСЬ</w:t>
      </w:r>
    </w:p>
    <w:p w:rsidR="000A34D6" w:rsidRDefault="000A34D6">
      <w:pPr>
        <w:pStyle w:val="newncpi"/>
        <w:ind w:firstLine="0"/>
        <w:jc w:val="center"/>
      </w:pPr>
      <w:r>
        <w:rPr>
          <w:rStyle w:val="datepr"/>
        </w:rPr>
        <w:t>14 апреля 2020 г.</w:t>
      </w:r>
      <w:r>
        <w:rPr>
          <w:rStyle w:val="number"/>
        </w:rPr>
        <w:t xml:space="preserve"> № 68</w:t>
      </w:r>
    </w:p>
    <w:p w:rsidR="000A34D6" w:rsidRDefault="000A34D6">
      <w:pPr>
        <w:pStyle w:val="titlencpi"/>
      </w:pPr>
      <w:r>
        <w:t>Об утверждении Рекомендаций о порядке проведения мониторинга Государственным комитетом по имуществу и его территориальными органами</w:t>
      </w:r>
    </w:p>
    <w:p w:rsidR="000A34D6" w:rsidRDefault="000A34D6">
      <w:pPr>
        <w:pStyle w:val="preamble"/>
      </w:pPr>
      <w:proofErr w:type="gramStart"/>
      <w:r>
        <w:t>Во исполнение подпункта 3.2 пункта 3 вопроса 1 протокола Межведомственного совета по контрольной (надзорной) деятельности от 4 декабря 2019 г № 5, в соответствии с Положением о порядке проведения мониторинга, утвержденным Указом Президента Республики Беларусь от 16 октября 2009 г. № 510, на основании подпункта 8.8 пункта 8 Положения о Государственном комитете по имуществу Республики Беларусь, утвержденного постановлением Совета Министров Республики Беларусь</w:t>
      </w:r>
      <w:proofErr w:type="gramEnd"/>
      <w:r>
        <w:t xml:space="preserve"> от 29 июля 2006 г. № 958, и в целях обеспечения единого подхода к организации и проведению Государственным комитетом по имуществу и его территориальными органами мониторинга, в том числе повышения качества подготовки и оформления материалов по его результатам,</w:t>
      </w:r>
    </w:p>
    <w:p w:rsidR="000A34D6" w:rsidRDefault="000A34D6">
      <w:pPr>
        <w:pStyle w:val="newncpi0"/>
      </w:pPr>
      <w:r>
        <w:t>ПРИКАЗЫВАЮ:</w:t>
      </w:r>
    </w:p>
    <w:p w:rsidR="000A34D6" w:rsidRDefault="000A34D6">
      <w:pPr>
        <w:pStyle w:val="newncpi"/>
      </w:pPr>
      <w:r>
        <w:t>Утвердить Рекомендации о порядке проведения мониторинга Государственным комитетом по имуществу и его территориальными органами (прилагаются).</w:t>
      </w:r>
    </w:p>
    <w:p w:rsidR="000A34D6" w:rsidRDefault="000A34D6">
      <w:pPr>
        <w:pStyle w:val="newncpi"/>
      </w:pPr>
      <w:r>
        <w:t> </w:t>
      </w:r>
    </w:p>
    <w:tbl>
      <w:tblPr>
        <w:tblW w:w="5000" w:type="pct"/>
        <w:tblCellMar>
          <w:left w:w="0" w:type="dxa"/>
          <w:right w:w="0" w:type="dxa"/>
        </w:tblCellMar>
        <w:tblLook w:val="04A0" w:firstRow="1" w:lastRow="0" w:firstColumn="1" w:lastColumn="0" w:noHBand="0" w:noVBand="1"/>
      </w:tblPr>
      <w:tblGrid>
        <w:gridCol w:w="5501"/>
        <w:gridCol w:w="3868"/>
      </w:tblGrid>
      <w:tr w:rsidR="000A34D6">
        <w:tc>
          <w:tcPr>
            <w:tcW w:w="2936" w:type="pct"/>
            <w:tcMar>
              <w:top w:w="0" w:type="dxa"/>
              <w:left w:w="6" w:type="dxa"/>
              <w:bottom w:w="0" w:type="dxa"/>
              <w:right w:w="6" w:type="dxa"/>
            </w:tcMar>
            <w:hideMark/>
          </w:tcPr>
          <w:p w:rsidR="000A34D6" w:rsidRDefault="000A34D6">
            <w:pPr>
              <w:pStyle w:val="newncpi0"/>
              <w:jc w:val="left"/>
            </w:pPr>
            <w:r>
              <w:rPr>
                <w:rStyle w:val="post"/>
              </w:rPr>
              <w:t>Председатель комитета</w:t>
            </w:r>
          </w:p>
        </w:tc>
        <w:tc>
          <w:tcPr>
            <w:tcW w:w="2064" w:type="pct"/>
            <w:tcMar>
              <w:top w:w="0" w:type="dxa"/>
              <w:left w:w="6" w:type="dxa"/>
              <w:bottom w:w="0" w:type="dxa"/>
              <w:right w:w="6" w:type="dxa"/>
            </w:tcMar>
            <w:vAlign w:val="bottom"/>
            <w:hideMark/>
          </w:tcPr>
          <w:p w:rsidR="000A34D6" w:rsidRDefault="000A34D6">
            <w:pPr>
              <w:pStyle w:val="newncpi0"/>
              <w:jc w:val="right"/>
            </w:pPr>
            <w:r>
              <w:rPr>
                <w:rStyle w:val="pers"/>
              </w:rPr>
              <w:t>А.А.Гаев</w:t>
            </w:r>
          </w:p>
        </w:tc>
      </w:tr>
    </w:tbl>
    <w:p w:rsidR="000A34D6" w:rsidRDefault="000A34D6">
      <w:pPr>
        <w:pStyle w:val="newncpi"/>
      </w:pPr>
      <w:r>
        <w:t> </w:t>
      </w:r>
    </w:p>
    <w:tbl>
      <w:tblPr>
        <w:tblW w:w="5000" w:type="pct"/>
        <w:tblCellMar>
          <w:left w:w="0" w:type="dxa"/>
          <w:right w:w="0" w:type="dxa"/>
        </w:tblCellMar>
        <w:tblLook w:val="04A0" w:firstRow="1" w:lastRow="0" w:firstColumn="1" w:lastColumn="0" w:noHBand="0" w:noVBand="1"/>
      </w:tblPr>
      <w:tblGrid>
        <w:gridCol w:w="6247"/>
        <w:gridCol w:w="3122"/>
      </w:tblGrid>
      <w:tr w:rsidR="000A34D6">
        <w:tc>
          <w:tcPr>
            <w:tcW w:w="3334" w:type="pct"/>
            <w:tcMar>
              <w:top w:w="0" w:type="dxa"/>
              <w:left w:w="6" w:type="dxa"/>
              <w:bottom w:w="0" w:type="dxa"/>
              <w:right w:w="6" w:type="dxa"/>
            </w:tcMar>
            <w:hideMark/>
          </w:tcPr>
          <w:p w:rsidR="000A34D6" w:rsidRDefault="000A34D6">
            <w:pPr>
              <w:pStyle w:val="newncpi"/>
            </w:pPr>
            <w:r>
              <w:t> </w:t>
            </w:r>
          </w:p>
        </w:tc>
        <w:tc>
          <w:tcPr>
            <w:tcW w:w="1666" w:type="pct"/>
            <w:tcMar>
              <w:top w:w="0" w:type="dxa"/>
              <w:left w:w="6" w:type="dxa"/>
              <w:bottom w:w="0" w:type="dxa"/>
              <w:right w:w="6" w:type="dxa"/>
            </w:tcMar>
            <w:hideMark/>
          </w:tcPr>
          <w:p w:rsidR="000A34D6" w:rsidRDefault="000A34D6">
            <w:pPr>
              <w:pStyle w:val="capu1"/>
            </w:pPr>
            <w:r>
              <w:t>УТВЕРЖДЕНО</w:t>
            </w:r>
          </w:p>
          <w:p w:rsidR="000A34D6" w:rsidRDefault="000A34D6">
            <w:pPr>
              <w:pStyle w:val="cap1"/>
            </w:pPr>
            <w:r>
              <w:t xml:space="preserve">Приказ Государственного </w:t>
            </w:r>
            <w:r>
              <w:br/>
              <w:t xml:space="preserve">комитета по имуществу </w:t>
            </w:r>
            <w:r>
              <w:br/>
              <w:t>Республики Беларусь</w:t>
            </w:r>
            <w:r>
              <w:br/>
              <w:t>14.04.2020 № 68</w:t>
            </w:r>
          </w:p>
        </w:tc>
      </w:tr>
    </w:tbl>
    <w:p w:rsidR="000A34D6" w:rsidRDefault="000A34D6">
      <w:pPr>
        <w:pStyle w:val="titleu"/>
      </w:pPr>
      <w:r>
        <w:t>РЕКОМЕНДАЦИИ</w:t>
      </w:r>
      <w:r>
        <w:br/>
        <w:t>о порядке проведения мониторинга Государственным комитетом по имуществу и его территориальными органами</w:t>
      </w:r>
    </w:p>
    <w:p w:rsidR="000A34D6" w:rsidRDefault="000A34D6">
      <w:pPr>
        <w:pStyle w:val="point"/>
      </w:pPr>
      <w:r>
        <w:t>1. Настоящие Рекомендации разработаны в целях обеспечения единообразия при проведении Государственным комитетом по имуществу (далее – Госкомимущество) и его территориальными органами мониторинга, в том числе повышения качества подготовки и оформления материалов по его результатам.</w:t>
      </w:r>
    </w:p>
    <w:p w:rsidR="000A34D6" w:rsidRDefault="000A34D6">
      <w:pPr>
        <w:pStyle w:val="point"/>
      </w:pPr>
      <w:r>
        <w:t>2. Госкомимуществом проводится мониторинг в закрепленных за ним в соответствии с законодательными актами сферах контроля (надзора) и заключается в наблюдении, анализе, оценке, установлении причинно-следственных связей на предмет соответствия требованиям законодательства, выявления и предотвращения причин и условий, способствующих совершению нарушений.</w:t>
      </w:r>
    </w:p>
    <w:p w:rsidR="000A34D6" w:rsidRDefault="000A34D6">
      <w:pPr>
        <w:pStyle w:val="newncpi"/>
      </w:pPr>
      <w:r>
        <w:t>Территориальные органы Госкомимущества проводят мониторинг за соблюдением законодательства по вопросам использования и распоряжения государственным имуществом, находящимся в коммунальной собственности, и закрепленным за государственными юридическими лицами на праве хозяйственного ведения или оперативного управления, а также переданным в безвозмездное пользование негосударственным юридическим лицам.</w:t>
      </w:r>
    </w:p>
    <w:p w:rsidR="000A34D6" w:rsidRDefault="000A34D6">
      <w:pPr>
        <w:pStyle w:val="point"/>
      </w:pPr>
      <w:r>
        <w:t xml:space="preserve">3. Мониторинг проводится без использования полномочий, предоставленных Госкомимуществу и его территориальным органам, а также их должностным лицам для проведения проверок в соответствии с Положением о порядке организации и проведения </w:t>
      </w:r>
      <w:r>
        <w:lastRenderedPageBreak/>
        <w:t>проверок, утвержденным Указом Президента Республики Беларусь от 16 октября 2009 г. № 510.</w:t>
      </w:r>
    </w:p>
    <w:p w:rsidR="000A34D6" w:rsidRDefault="000A34D6">
      <w:pPr>
        <w:pStyle w:val="point"/>
      </w:pPr>
      <w:r>
        <w:t>4. Мониторинг может проводиться в случаях:</w:t>
      </w:r>
    </w:p>
    <w:p w:rsidR="000A34D6" w:rsidRDefault="000A34D6">
      <w:pPr>
        <w:pStyle w:val="newncpi"/>
      </w:pPr>
      <w:r>
        <w:t>необходимости отслеживания результативности принимаемых мер в целях недопущения (сокращения) случаев нарушения законодательства в закрепленных соответствии с законодательными актами сферах контроля (надзора);</w:t>
      </w:r>
    </w:p>
    <w:p w:rsidR="000A34D6" w:rsidRDefault="000A34D6">
      <w:pPr>
        <w:pStyle w:val="newncpi"/>
      </w:pPr>
      <w:r>
        <w:t>наличия сведений о нарушениях законодательства, в том числе содержащихся в обращениях граждан, индивидуальных предпринимателей и юридических лиц, поступающих в Госкомимущество или его территориальные органы;</w:t>
      </w:r>
    </w:p>
    <w:p w:rsidR="000A34D6" w:rsidRDefault="000A34D6">
      <w:pPr>
        <w:pStyle w:val="newncpi"/>
      </w:pPr>
      <w:r>
        <w:t>в иных случаях по решению Председателя Госкомимущества либо руководителя территориального органа Госкомимущества.</w:t>
      </w:r>
    </w:p>
    <w:p w:rsidR="000A34D6" w:rsidRDefault="000A34D6">
      <w:pPr>
        <w:pStyle w:val="point"/>
      </w:pPr>
      <w:r>
        <w:t>5. В ходе мониторинга изучаются:</w:t>
      </w:r>
    </w:p>
    <w:p w:rsidR="000A34D6" w:rsidRDefault="000A34D6">
      <w:pPr>
        <w:pStyle w:val="newncpi"/>
      </w:pPr>
      <w:r>
        <w:t>нормативные правовые акты и иные документы, регулирующие вопросы, находящиеся в сферах контроля (надзора) Госкомимущества либо его территориальных органов и их применение субъектом мониторинга;</w:t>
      </w:r>
    </w:p>
    <w:p w:rsidR="000A34D6" w:rsidRDefault="000A34D6">
      <w:pPr>
        <w:pStyle w:val="newncpi"/>
      </w:pPr>
      <w:r>
        <w:t>информация, необходимая для проведения мониторинга (данные государственной статистической и ведомственной отчетностей, информация, полученная от государственных органов, организаций, иных открытых источников и др.).</w:t>
      </w:r>
    </w:p>
    <w:p w:rsidR="000A34D6" w:rsidRDefault="000A34D6">
      <w:pPr>
        <w:pStyle w:val="point"/>
      </w:pPr>
      <w:r>
        <w:t>6. Основанием для проведения мониторинга является приказ Председателя Госкомимущества, а в случае проведения мониторинга территориальным органом Госкомимущества – приказ его руководителя.</w:t>
      </w:r>
    </w:p>
    <w:p w:rsidR="000A34D6" w:rsidRDefault="000A34D6">
      <w:pPr>
        <w:pStyle w:val="newncpi"/>
      </w:pPr>
      <w:r>
        <w:t>Проект данного приказа подготавливается соответствующим структурным подразделением, к компетенции которого относятся вопросы, подлежащие изучению в ходе проведения мониторинга. К проекту приказа прилагается обоснование необходимости проведения такого мониторинга, подписанное руководителем соответствующего структурного подразделения.</w:t>
      </w:r>
    </w:p>
    <w:p w:rsidR="000A34D6" w:rsidRDefault="000A34D6">
      <w:pPr>
        <w:pStyle w:val="point"/>
      </w:pPr>
      <w:r>
        <w:t>7. В приказе о проведении мониторинга указываются:</w:t>
      </w:r>
    </w:p>
    <w:p w:rsidR="000A34D6" w:rsidRDefault="000A34D6">
      <w:pPr>
        <w:pStyle w:val="newncpi"/>
      </w:pPr>
      <w:proofErr w:type="gramStart"/>
      <w:r>
        <w:t>наименование (фамилия, собственное имя, отчество (если таковое имеется) субъекта мониторинга, его место нахождения (место жительства) (если они известны);</w:t>
      </w:r>
      <w:proofErr w:type="gramEnd"/>
    </w:p>
    <w:p w:rsidR="000A34D6" w:rsidRDefault="000A34D6">
      <w:pPr>
        <w:pStyle w:val="newncpi"/>
      </w:pPr>
      <w:r>
        <w:t>место проведения мониторинга;</w:t>
      </w:r>
    </w:p>
    <w:p w:rsidR="000A34D6" w:rsidRDefault="000A34D6">
      <w:pPr>
        <w:pStyle w:val="newncpi"/>
      </w:pPr>
      <w:r>
        <w:t>срок проведения мониторинга (даты его начала и окончания);</w:t>
      </w:r>
    </w:p>
    <w:p w:rsidR="000A34D6" w:rsidRDefault="000A34D6">
      <w:pPr>
        <w:pStyle w:val="newncpi"/>
      </w:pPr>
      <w:r>
        <w:t>сведения о работниках, которые будут принимать участие в проведении мониторинга*;</w:t>
      </w:r>
    </w:p>
    <w:p w:rsidR="000A34D6" w:rsidRDefault="000A34D6">
      <w:pPr>
        <w:pStyle w:val="newncpi"/>
      </w:pPr>
      <w:r>
        <w:t>вопросы, подлежащие изучению в ходе проведения мониторинга;</w:t>
      </w:r>
    </w:p>
    <w:p w:rsidR="000A34D6" w:rsidRDefault="000A34D6">
      <w:pPr>
        <w:pStyle w:val="newncpi"/>
      </w:pPr>
      <w:r>
        <w:t>иные сведения (при необходимости).</w:t>
      </w:r>
    </w:p>
    <w:p w:rsidR="000A34D6" w:rsidRDefault="000A34D6">
      <w:pPr>
        <w:pStyle w:val="snoskiline"/>
      </w:pPr>
      <w:r>
        <w:t>______________________________</w:t>
      </w:r>
    </w:p>
    <w:p w:rsidR="000A34D6" w:rsidRDefault="000A34D6">
      <w:pPr>
        <w:pStyle w:val="snoski"/>
        <w:spacing w:after="240"/>
      </w:pPr>
      <w:r>
        <w:t>* При необходимости к проведению мониторинга Госкомимуществом могут привлекаться работники его территориальных органов.</w:t>
      </w:r>
    </w:p>
    <w:p w:rsidR="000A34D6" w:rsidRDefault="000A34D6">
      <w:pPr>
        <w:pStyle w:val="point"/>
      </w:pPr>
      <w:r>
        <w:t>8. После издания приказа субъект мониторинга уведомляется о принятом решении путем направления ему соответствующего уведомления не позднее, чем за 3 (три) рабочих дня до даты начала проведения мониторинга.</w:t>
      </w:r>
    </w:p>
    <w:p w:rsidR="000A34D6" w:rsidRDefault="000A34D6">
      <w:pPr>
        <w:pStyle w:val="point"/>
      </w:pPr>
      <w:r>
        <w:t>9. Госкомимущество и его территориальные органы при проведении мониторингов могут:</w:t>
      </w:r>
    </w:p>
    <w:p w:rsidR="000A34D6" w:rsidRDefault="000A34D6">
      <w:pPr>
        <w:pStyle w:val="newncpi"/>
      </w:pPr>
      <w:r>
        <w:t>запрашивать у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информацию по вопросам, входящим в их компетенцию, в порядке, установленном законодательством;</w:t>
      </w:r>
    </w:p>
    <w:p w:rsidR="000A34D6" w:rsidRDefault="000A34D6">
      <w:pPr>
        <w:pStyle w:val="newncpi"/>
      </w:pPr>
      <w:r>
        <w:t>использовать имеющиеся в наличии информационные системы (базы и банки данных);</w:t>
      </w:r>
    </w:p>
    <w:p w:rsidR="000A34D6" w:rsidRDefault="000A34D6">
      <w:pPr>
        <w:pStyle w:val="newncpi"/>
      </w:pPr>
      <w:r>
        <w:t>входить на территорию и (или) объекты субъекта мониторинга, являющиеся общедоступными, а на иные территорию и (или) объекты – с согласия субъекта мониторинга;</w:t>
      </w:r>
    </w:p>
    <w:p w:rsidR="000A34D6" w:rsidRDefault="000A34D6">
      <w:pPr>
        <w:pStyle w:val="newncpi"/>
      </w:pPr>
      <w:r>
        <w:lastRenderedPageBreak/>
        <w:t>использовать доступные средства глобальной компьютерной сети Интернет, видео- и телекоммуникационные ресурсы дистанционного контроля (надзора).</w:t>
      </w:r>
    </w:p>
    <w:p w:rsidR="000A34D6" w:rsidRDefault="000A34D6">
      <w:pPr>
        <w:pStyle w:val="point"/>
      </w:pPr>
      <w:r>
        <w:t>10. </w:t>
      </w:r>
      <w:proofErr w:type="gramStart"/>
      <w:r>
        <w:t>При обнаружении в ходе мониторинга на территории и (или) объектах субъекта мониторинга нарушений (недостатков), должностным лицом Госкомимущества либо его территориального органа, проводящим мониторинг, субъекту мониторинга (его уполномоченному представителю) вручаются под роспись рекомендации по устранению выявленных нарушений (недостатков), составленные по форме согласно приложению 1, либо данные рекомендации направляются субъекту мониторинга в течение 2 (двух) рабочих дней:</w:t>
      </w:r>
      <w:proofErr w:type="gramEnd"/>
    </w:p>
    <w:p w:rsidR="000A34D6" w:rsidRDefault="000A34D6">
      <w:pPr>
        <w:pStyle w:val="newncpi"/>
      </w:pPr>
      <w:r>
        <w:t>с момента окончания мониторинга;</w:t>
      </w:r>
    </w:p>
    <w:p w:rsidR="000A34D6" w:rsidRDefault="000A34D6">
      <w:pPr>
        <w:pStyle w:val="newncpi"/>
      </w:pPr>
      <w:r>
        <w:t>либо с момента принятия решения Председателем Госкомимущества, а в случае проведения мониторинга территориальным органом Госкомимущества – его руководителем, о направлении данных рекомендаций.</w:t>
      </w:r>
    </w:p>
    <w:p w:rsidR="000A34D6" w:rsidRDefault="000A34D6">
      <w:pPr>
        <w:pStyle w:val="newncpi"/>
      </w:pPr>
      <w:r>
        <w:t>Рекомендации направляются заказным письмом с уведомлением о получении по последнему известному месту нахождения (месту жительства) субъекта мониторинга.</w:t>
      </w:r>
    </w:p>
    <w:p w:rsidR="000A34D6" w:rsidRDefault="000A34D6">
      <w:pPr>
        <w:pStyle w:val="point"/>
      </w:pPr>
      <w:r>
        <w:t>11. По результатам мониторинга оформляется аналитическая (информационная) записка по форме согласно приложению 2, содержащая по каждому из рассматриваемых вопросов следующие сведения:</w:t>
      </w:r>
    </w:p>
    <w:p w:rsidR="000A34D6" w:rsidRDefault="000A34D6">
      <w:pPr>
        <w:pStyle w:val="newncpi"/>
      </w:pPr>
      <w:r>
        <w:t>наименование, описание вопросов, по которым проводился мониторинг;</w:t>
      </w:r>
    </w:p>
    <w:p w:rsidR="000A34D6" w:rsidRDefault="000A34D6">
      <w:pPr>
        <w:pStyle w:val="newncpi"/>
      </w:pPr>
      <w:r>
        <w:t>наименование (фамилия, собственное имя, отчество (если таковое имеется) субъекта мониторинга, его место нахождения (место жительства) (если они известны), территори</w:t>
      </w:r>
      <w:proofErr w:type="gramStart"/>
      <w:r>
        <w:t>я(</w:t>
      </w:r>
      <w:proofErr w:type="gramEnd"/>
      <w:r>
        <w:t>и) и (или) объект(ы) субъекта мониторинга;</w:t>
      </w:r>
    </w:p>
    <w:p w:rsidR="000A34D6" w:rsidRDefault="000A34D6">
      <w:pPr>
        <w:pStyle w:val="newncpi"/>
      </w:pPr>
      <w:r>
        <w:t>сведения о результатах, полученных в ходе проведения мониторинга;</w:t>
      </w:r>
    </w:p>
    <w:p w:rsidR="000A34D6" w:rsidRDefault="000A34D6">
      <w:pPr>
        <w:pStyle w:val="newncpi"/>
      </w:pPr>
      <w:r>
        <w:t>описание наиболее актуальных проблем, связанных с тематикой мониторинга;</w:t>
      </w:r>
    </w:p>
    <w:p w:rsidR="000A34D6" w:rsidRDefault="000A34D6">
      <w:pPr>
        <w:pStyle w:val="newncpi"/>
      </w:pPr>
      <w:r>
        <w:t>предложения для принятия решения по результатам проведенного мониторинга.</w:t>
      </w:r>
    </w:p>
    <w:p w:rsidR="000A34D6" w:rsidRDefault="000A34D6">
      <w:pPr>
        <w:pStyle w:val="point"/>
      </w:pPr>
      <w:r>
        <w:t>12. К аналитической (информационной) записке могут прилагаться документы, имеющие отношение к изучаемым вопросам.</w:t>
      </w:r>
    </w:p>
    <w:p w:rsidR="000A34D6" w:rsidRDefault="000A34D6">
      <w:pPr>
        <w:pStyle w:val="point"/>
      </w:pPr>
      <w:r>
        <w:t>13. Аналитическая (информационная) записка представляется Председателю Госкомимущества либо руководителю территориального органа Госкомимущества в течение 10 (десяти) рабочих дней с момента окончания мониторинга, на основании которой принимается одно из следующих решений:</w:t>
      </w:r>
    </w:p>
    <w:p w:rsidR="000A34D6" w:rsidRDefault="000A34D6">
      <w:pPr>
        <w:pStyle w:val="newncpi"/>
      </w:pPr>
      <w:r>
        <w:t>учесть результаты мониторинга, не выявившего несоответствия требованиям законодательства в деятельности субъекта мониторинга;</w:t>
      </w:r>
    </w:p>
    <w:p w:rsidR="000A34D6" w:rsidRDefault="000A34D6">
      <w:pPr>
        <w:pStyle w:val="newncpi"/>
      </w:pPr>
      <w:r>
        <w:t>направить в адрес субъекта мониторинга рекомендации по устранению выявленных нарушений (недостатков), если такие нарушения (недостатки) обнаружены, но рекомендации по их устранению не направлялись;</w:t>
      </w:r>
    </w:p>
    <w:p w:rsidR="000A34D6" w:rsidRDefault="000A34D6">
      <w:pPr>
        <w:pStyle w:val="newncpi"/>
      </w:pPr>
      <w:r>
        <w:t>применить в установленном законодательством порядке меры ответственности в отношении субъекта мониторинга и (или) его должностных лиц в случае невыполнения субъектом мониторинга рекомендаций об устранении выявленных в ходе мониторинга нарушений (недостатков) либо повторного выявления нарушений (недостатков), установленных в ходе предыдущего мониторинга.</w:t>
      </w:r>
    </w:p>
    <w:p w:rsidR="000A34D6" w:rsidRDefault="000A34D6">
      <w:pPr>
        <w:pStyle w:val="newncpi"/>
      </w:pPr>
      <w:r>
        <w:t>Решение Председателя Госкомимущества либо руководителя территориального органа Госкомимущества принимается в виде резолюции на аналитическую (информационную) записку.</w:t>
      </w:r>
    </w:p>
    <w:p w:rsidR="000A34D6" w:rsidRDefault="000A34D6">
      <w:pPr>
        <w:pStyle w:val="point"/>
      </w:pPr>
      <w:r>
        <w:t>14. О результатах проведенного мониторинга Госкомимущество либо территориальные органы Госкомимущества могут проинформировать (направить предложения) государственные органы и иные организации.</w:t>
      </w:r>
    </w:p>
    <w:p w:rsidR="000A34D6" w:rsidRDefault="000A34D6">
      <w:pPr>
        <w:pStyle w:val="point"/>
      </w:pPr>
      <w:r>
        <w:t xml:space="preserve">15. Субъект мониторинга, получивший рекомендации, вправе добровольно устранить указанные в них нарушения (недостатки) и проинформировать об этом Госкомимущество либо территориальный орган Госкомимущества в установленный ими срок. При добровольном устранении субъектом мониторинга выявленных в ходе мониторинга нарушений (недостатков) в установленный Госкомимуществом либо его </w:t>
      </w:r>
      <w:r>
        <w:lastRenderedPageBreak/>
        <w:t>территориальным органом срок меры ответственности в отношении субъекта мониторинга и (или) его должностных лиц не применяются.</w:t>
      </w:r>
    </w:p>
    <w:p w:rsidR="000A34D6" w:rsidRDefault="000A34D6">
      <w:pPr>
        <w:pStyle w:val="point"/>
      </w:pPr>
      <w:r>
        <w:t>16. </w:t>
      </w:r>
      <w:proofErr w:type="gramStart"/>
      <w:r>
        <w:t>В случае невыполнения субъектом мониторинга рекомендаций об устранении выявленных в ходе мониторинга нарушений (недостатков) либо повторного выявления нарушений (недостатков), установленных в ходе предыдущего мониторинга, Председатель Госкомимущества либо руководитель территориального органа Госкомимущества вправе принять решение о применении в установленном законодательством порядке мер ответственности в отношении субъекта мониторинга и (или) его должностных лиц.</w:t>
      </w:r>
      <w:proofErr w:type="gramEnd"/>
    </w:p>
    <w:p w:rsidR="000A34D6" w:rsidRDefault="000A34D6">
      <w:pPr>
        <w:pStyle w:val="point"/>
      </w:pPr>
      <w:r>
        <w:t>17. Ведение административного процесса и наложение административного взыскания осуществляется в соответствии с Кодексом Республики Беларусь об административных правонарушениях и Процессуально-исполнительным кодексом Республики Беларусь об административных правонарушениях.</w:t>
      </w:r>
    </w:p>
    <w:p w:rsidR="000A34D6" w:rsidRDefault="000A34D6">
      <w:pPr>
        <w:pStyle w:val="point"/>
      </w:pPr>
      <w:r>
        <w:t>18. В случае неустранения субъектом мониторинга выявленных в ходе мониторинга нарушений (недостатков) Председателем Госкомимущества может быть назначена внеплановая проверка в соответствии с подпунктом 12.2 пункта 12 Указа Президента Республики Беларусь от 16 октября 2009 г. № 510 «О совершенствовании контрольной (надзорной) деятельности в Республике Беларусь».</w:t>
      </w:r>
    </w:p>
    <w:p w:rsidR="000A34D6" w:rsidRDefault="000A34D6">
      <w:pPr>
        <w:pStyle w:val="newncpi"/>
      </w:pPr>
      <w:r>
        <w:t>В этом случае на имя Председателя Госкомимущества от структурного подразделения Госкомимущества либо от руководителя территориального органа Госкомимущества направляется предложение о назначении внеплановой проверки по форме согласно приложению 3, с обязательным обоснованием необходимости ее проведения. К предложению должны быть приложены материалы, свидетельствующие о неустранении субъектом мониторинга нарушений (недостатков), выявленных в ходе мониторинга.</w:t>
      </w:r>
    </w:p>
    <w:p w:rsidR="000A34D6" w:rsidRDefault="000A34D6">
      <w:pPr>
        <w:pStyle w:val="newncpi"/>
      </w:pPr>
      <w:r>
        <w:t>По результатам рассмотрения указанных предложений Председателем Госкомимущества принимается решение о назначении внеплановой проверки с выдачей предписания на ее проведение или учиняется резолюция о нецелесообразности проведения такой проверки.</w:t>
      </w:r>
    </w:p>
    <w:p w:rsidR="000A34D6" w:rsidRDefault="000A34D6">
      <w:pPr>
        <w:pStyle w:val="newncpi"/>
      </w:pPr>
      <w:r>
        <w:t> </w:t>
      </w:r>
    </w:p>
    <w:p w:rsidR="000A34D6" w:rsidRDefault="000A34D6">
      <w:pPr>
        <w:rPr>
          <w:rFonts w:eastAsia="Times New Roman"/>
        </w:rPr>
        <w:sectPr w:rsidR="000A34D6" w:rsidSect="000A34D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0A34D6" w:rsidRDefault="000A34D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55"/>
        <w:gridCol w:w="3126"/>
      </w:tblGrid>
      <w:tr w:rsidR="000A34D6">
        <w:tc>
          <w:tcPr>
            <w:tcW w:w="3334" w:type="pct"/>
            <w:tcMar>
              <w:top w:w="0" w:type="dxa"/>
              <w:left w:w="6" w:type="dxa"/>
              <w:bottom w:w="0" w:type="dxa"/>
              <w:right w:w="6" w:type="dxa"/>
            </w:tcMar>
            <w:hideMark/>
          </w:tcPr>
          <w:p w:rsidR="000A34D6" w:rsidRDefault="000A34D6">
            <w:pPr>
              <w:pStyle w:val="newncpi"/>
            </w:pPr>
            <w:r>
              <w:t> </w:t>
            </w:r>
          </w:p>
        </w:tc>
        <w:tc>
          <w:tcPr>
            <w:tcW w:w="1666" w:type="pct"/>
            <w:tcMar>
              <w:top w:w="0" w:type="dxa"/>
              <w:left w:w="6" w:type="dxa"/>
              <w:bottom w:w="0" w:type="dxa"/>
              <w:right w:w="6" w:type="dxa"/>
            </w:tcMar>
            <w:hideMark/>
          </w:tcPr>
          <w:p w:rsidR="000A34D6" w:rsidRDefault="000A34D6">
            <w:pPr>
              <w:pStyle w:val="append1"/>
            </w:pPr>
            <w:r>
              <w:t>Приложение 1</w:t>
            </w:r>
          </w:p>
          <w:p w:rsidR="000A34D6" w:rsidRDefault="000A34D6">
            <w:pPr>
              <w:pStyle w:val="append"/>
            </w:pPr>
            <w:r>
              <w:t xml:space="preserve">к Рекомендациям о порядке </w:t>
            </w:r>
            <w:r>
              <w:br/>
              <w:t xml:space="preserve">проведения мониторинга </w:t>
            </w:r>
            <w:r>
              <w:br/>
              <w:t>Государственным комитетом</w:t>
            </w:r>
            <w:r>
              <w:br/>
              <w:t xml:space="preserve">по имуществу и его </w:t>
            </w:r>
            <w:r>
              <w:br/>
              <w:t>территориальными органами</w:t>
            </w:r>
          </w:p>
        </w:tc>
      </w:tr>
    </w:tbl>
    <w:p w:rsidR="000A34D6" w:rsidRDefault="000A34D6">
      <w:pPr>
        <w:pStyle w:val="titlep"/>
      </w:pPr>
      <w:r>
        <w:t>РЕКОМЕНДАЦИИ</w:t>
      </w:r>
      <w:r>
        <w:br/>
        <w:t>по устранению выявленных в ходе мониторинга нарушений (недостатков)</w:t>
      </w:r>
    </w:p>
    <w:tbl>
      <w:tblPr>
        <w:tblW w:w="4987" w:type="pct"/>
        <w:tblCellMar>
          <w:left w:w="0" w:type="dxa"/>
          <w:right w:w="0" w:type="dxa"/>
        </w:tblCellMar>
        <w:tblLook w:val="04A0" w:firstRow="1" w:lastRow="0" w:firstColumn="1" w:lastColumn="0" w:noHBand="0" w:noVBand="1"/>
      </w:tblPr>
      <w:tblGrid>
        <w:gridCol w:w="4678"/>
        <w:gridCol w:w="4679"/>
      </w:tblGrid>
      <w:tr w:rsidR="000A34D6">
        <w:tc>
          <w:tcPr>
            <w:tcW w:w="2500" w:type="pct"/>
            <w:tcMar>
              <w:top w:w="0" w:type="dxa"/>
              <w:left w:w="6" w:type="dxa"/>
              <w:bottom w:w="0" w:type="dxa"/>
              <w:right w:w="6" w:type="dxa"/>
            </w:tcMar>
            <w:hideMark/>
          </w:tcPr>
          <w:p w:rsidR="000A34D6" w:rsidRDefault="000A34D6">
            <w:pPr>
              <w:pStyle w:val="newncpi"/>
              <w:ind w:firstLine="0"/>
              <w:jc w:val="center"/>
            </w:pPr>
            <w:r>
              <w:t>__________________________</w:t>
            </w:r>
          </w:p>
        </w:tc>
        <w:tc>
          <w:tcPr>
            <w:tcW w:w="2500" w:type="pct"/>
            <w:tcMar>
              <w:top w:w="0" w:type="dxa"/>
              <w:left w:w="6" w:type="dxa"/>
              <w:bottom w:w="0" w:type="dxa"/>
              <w:right w:w="6" w:type="dxa"/>
            </w:tcMar>
            <w:hideMark/>
          </w:tcPr>
          <w:p w:rsidR="000A34D6" w:rsidRDefault="000A34D6">
            <w:pPr>
              <w:pStyle w:val="newncpi"/>
              <w:ind w:firstLine="0"/>
              <w:jc w:val="center"/>
            </w:pPr>
            <w:r>
              <w:t>__________________________</w:t>
            </w:r>
          </w:p>
        </w:tc>
      </w:tr>
      <w:tr w:rsidR="000A34D6">
        <w:tc>
          <w:tcPr>
            <w:tcW w:w="2500" w:type="pct"/>
            <w:tcMar>
              <w:top w:w="0" w:type="dxa"/>
              <w:left w:w="6" w:type="dxa"/>
              <w:bottom w:w="0" w:type="dxa"/>
              <w:right w:w="6" w:type="dxa"/>
            </w:tcMar>
            <w:hideMark/>
          </w:tcPr>
          <w:p w:rsidR="000A34D6" w:rsidRDefault="000A34D6">
            <w:pPr>
              <w:pStyle w:val="undline"/>
              <w:jc w:val="center"/>
            </w:pPr>
            <w:r>
              <w:t>(место составления)</w:t>
            </w:r>
          </w:p>
        </w:tc>
        <w:tc>
          <w:tcPr>
            <w:tcW w:w="2500" w:type="pct"/>
            <w:tcMar>
              <w:top w:w="0" w:type="dxa"/>
              <w:left w:w="6" w:type="dxa"/>
              <w:bottom w:w="0" w:type="dxa"/>
              <w:right w:w="6" w:type="dxa"/>
            </w:tcMar>
            <w:hideMark/>
          </w:tcPr>
          <w:p w:rsidR="000A34D6" w:rsidRDefault="000A34D6">
            <w:pPr>
              <w:pStyle w:val="undline"/>
              <w:jc w:val="center"/>
            </w:pPr>
            <w:r>
              <w:t>(дата составления)</w:t>
            </w:r>
          </w:p>
        </w:tc>
      </w:tr>
    </w:tbl>
    <w:p w:rsidR="000A34D6" w:rsidRDefault="000A34D6">
      <w:pPr>
        <w:pStyle w:val="newncpi"/>
      </w:pPr>
      <w:r>
        <w:t> </w:t>
      </w:r>
    </w:p>
    <w:p w:rsidR="000A34D6" w:rsidRDefault="000A34D6">
      <w:pPr>
        <w:pStyle w:val="newncpi"/>
      </w:pPr>
      <w:r>
        <w:t>В соответствии с Положением о порядке проведения мониторинга, утвержденным Указом Президента Республики Беларусь от 16 октября 2009 г. № 510, и на основании приказа _____________________________________________________________________</w:t>
      </w:r>
    </w:p>
    <w:p w:rsidR="000A34D6" w:rsidRDefault="000A34D6">
      <w:pPr>
        <w:pStyle w:val="undline"/>
        <w:ind w:left="2552"/>
      </w:pPr>
      <w:r>
        <w:t>(Госкомимущество либо его территориальный орган)</w:t>
      </w:r>
    </w:p>
    <w:p w:rsidR="000A34D6" w:rsidRDefault="000A34D6">
      <w:pPr>
        <w:pStyle w:val="newncpi0"/>
      </w:pPr>
      <w:r>
        <w:t>от_ ___________ № __</w:t>
      </w:r>
    </w:p>
    <w:p w:rsidR="000A34D6" w:rsidRDefault="000A34D6">
      <w:pPr>
        <w:pStyle w:val="undline"/>
        <w:ind w:left="567"/>
      </w:pPr>
      <w:r>
        <w:t>(дата)</w:t>
      </w:r>
    </w:p>
    <w:p w:rsidR="000A34D6" w:rsidRDefault="000A34D6">
      <w:pPr>
        <w:pStyle w:val="newncpi0"/>
      </w:pPr>
      <w:r>
        <w:t>____________________________________________________________________________</w:t>
      </w:r>
    </w:p>
    <w:p w:rsidR="000A34D6" w:rsidRDefault="000A34D6">
      <w:pPr>
        <w:pStyle w:val="undline"/>
        <w:jc w:val="center"/>
      </w:pPr>
      <w:r>
        <w:t>(должность, Ф.И.О., должностног</w:t>
      </w:r>
      <w:proofErr w:type="gramStart"/>
      <w:r>
        <w:t>о(</w:t>
      </w:r>
      <w:proofErr w:type="gramEnd"/>
      <w:r>
        <w:t>ых) лиц(а), проводящего(их) мониторинг)</w:t>
      </w:r>
    </w:p>
    <w:p w:rsidR="000A34D6" w:rsidRDefault="000A34D6">
      <w:pPr>
        <w:pStyle w:val="newncpi0"/>
      </w:pPr>
      <w:r>
        <w:t>при осуществлении в срок с «__» _______ 20__ г. по «__» _______ 20__ г. мониторинга _____________________________________________________________________________</w:t>
      </w:r>
    </w:p>
    <w:p w:rsidR="000A34D6" w:rsidRDefault="000A34D6">
      <w:pPr>
        <w:pStyle w:val="undline"/>
        <w:jc w:val="center"/>
      </w:pPr>
      <w:r>
        <w:t>(наименование субъекта мониторинга, территории и (или) объекта субъекта мониторинга, его место нахождения)</w:t>
      </w:r>
    </w:p>
    <w:p w:rsidR="000A34D6" w:rsidRDefault="000A34D6">
      <w:pPr>
        <w:pStyle w:val="newncpi0"/>
      </w:pPr>
      <w:r>
        <w:t>____________________________________________________________________________</w:t>
      </w:r>
    </w:p>
    <w:p w:rsidR="000A34D6" w:rsidRDefault="000A34D6">
      <w:pPr>
        <w:pStyle w:val="newncpi0"/>
      </w:pPr>
      <w:r>
        <w:t>по вопрос</w:t>
      </w:r>
      <w:proofErr w:type="gramStart"/>
      <w:r>
        <w:t>у(</w:t>
      </w:r>
      <w:proofErr w:type="gramEnd"/>
      <w:r>
        <w:t>ам) ______________________________________________________________</w:t>
      </w:r>
    </w:p>
    <w:p w:rsidR="000A34D6" w:rsidRDefault="000A34D6">
      <w:pPr>
        <w:pStyle w:val="undline"/>
        <w:ind w:left="1843"/>
      </w:pPr>
      <w:r>
        <w:t>(указываются вопросы, подлежащие рассмотрению в ходе проведения мониторинга)</w:t>
      </w:r>
    </w:p>
    <w:p w:rsidR="000A34D6" w:rsidRDefault="000A34D6">
      <w:pPr>
        <w:pStyle w:val="newncpi0"/>
      </w:pPr>
      <w:r>
        <w:t>установлено следующее.</w:t>
      </w:r>
    </w:p>
    <w:p w:rsidR="000A34D6" w:rsidRDefault="000A34D6">
      <w:pPr>
        <w:pStyle w:val="newncpi0"/>
      </w:pPr>
      <w:r>
        <w:t>____________________________________________________________________________</w:t>
      </w:r>
    </w:p>
    <w:p w:rsidR="000A34D6" w:rsidRDefault="000A34D6">
      <w:pPr>
        <w:pStyle w:val="undline"/>
        <w:jc w:val="center"/>
      </w:pPr>
      <w:proofErr w:type="gramStart"/>
      <w:r>
        <w:t>(указываются обстоятельства, явившиеся основанием для вынесения рекомендаций (существо нарушения,</w:t>
      </w:r>
      <w:proofErr w:type="gramEnd"/>
    </w:p>
    <w:p w:rsidR="000A34D6" w:rsidRDefault="000A34D6">
      <w:pPr>
        <w:pStyle w:val="newncpi0"/>
      </w:pPr>
      <w:r>
        <w:t>____________________________________________________________________________</w:t>
      </w:r>
    </w:p>
    <w:p w:rsidR="000A34D6" w:rsidRDefault="000A34D6">
      <w:pPr>
        <w:pStyle w:val="undline"/>
        <w:jc w:val="center"/>
      </w:pPr>
      <w:r>
        <w:t xml:space="preserve">время, место и обстоятельства его совершения, ссылка </w:t>
      </w:r>
      <w:proofErr w:type="gramStart"/>
      <w:r>
        <w:t>на</w:t>
      </w:r>
      <w:proofErr w:type="gramEnd"/>
      <w:r>
        <w:t xml:space="preserve"> нормативный</w:t>
      </w:r>
    </w:p>
    <w:p w:rsidR="000A34D6" w:rsidRDefault="000A34D6">
      <w:pPr>
        <w:pStyle w:val="newncpi0"/>
      </w:pPr>
      <w:r>
        <w:t>____________________________________________________________________________</w:t>
      </w:r>
    </w:p>
    <w:p w:rsidR="000A34D6" w:rsidRDefault="000A34D6">
      <w:pPr>
        <w:pStyle w:val="undline"/>
        <w:jc w:val="center"/>
      </w:pPr>
      <w:r>
        <w:t>правовой акт, требования которого нарушены, а также иные сведения)</w:t>
      </w:r>
    </w:p>
    <w:p w:rsidR="000A34D6" w:rsidRDefault="000A34D6">
      <w:pPr>
        <w:pStyle w:val="newncpi"/>
      </w:pPr>
      <w:r>
        <w:t>На основании изложенного, руководствуясь пунктом 5 Положения о порядке проведения мониторинга, утвержденным Указом Президента Республики Беларусь от 16 октября 2009 г. № 510, рекомеду</w:t>
      </w:r>
      <w:proofErr w:type="gramStart"/>
      <w:r>
        <w:t>ю(</w:t>
      </w:r>
      <w:proofErr w:type="gramEnd"/>
      <w:r>
        <w:t>ем):</w:t>
      </w:r>
    </w:p>
    <w:p w:rsidR="000A34D6" w:rsidRDefault="000A34D6">
      <w:pPr>
        <w:pStyle w:val="newncpi0"/>
      </w:pPr>
      <w:r>
        <w:t>____________________________________________________________________________</w:t>
      </w:r>
    </w:p>
    <w:p w:rsidR="000A34D6" w:rsidRDefault="000A34D6">
      <w:pPr>
        <w:pStyle w:val="undline"/>
        <w:jc w:val="center"/>
      </w:pPr>
      <w:r>
        <w:t>(наименование (фамилия, имя собственное, отчество) субъекта мониторинга)</w:t>
      </w:r>
    </w:p>
    <w:p w:rsidR="000A34D6" w:rsidRDefault="000A34D6">
      <w:pPr>
        <w:pStyle w:val="newncpi0"/>
      </w:pPr>
      <w:r>
        <w:t xml:space="preserve">устранить выявленные нарушения (недостатки), выразившиеся </w:t>
      </w:r>
      <w:proofErr w:type="gramStart"/>
      <w:r>
        <w:t>в</w:t>
      </w:r>
      <w:proofErr w:type="gramEnd"/>
      <w:r>
        <w:t xml:space="preserve"> ____________________</w:t>
      </w:r>
    </w:p>
    <w:p w:rsidR="000A34D6" w:rsidRDefault="000A34D6">
      <w:pPr>
        <w:pStyle w:val="undline"/>
        <w:ind w:left="6804"/>
      </w:pPr>
      <w:proofErr w:type="gramStart"/>
      <w:r>
        <w:t>(указывается существо</w:t>
      </w:r>
      <w:proofErr w:type="gramEnd"/>
    </w:p>
    <w:p w:rsidR="000A34D6" w:rsidRDefault="000A34D6">
      <w:pPr>
        <w:pStyle w:val="newncpi0"/>
      </w:pPr>
      <w:r>
        <w:t>____________________________________________________________________________</w:t>
      </w:r>
    </w:p>
    <w:p w:rsidR="000A34D6" w:rsidRDefault="000A34D6">
      <w:pPr>
        <w:pStyle w:val="undline"/>
        <w:jc w:val="center"/>
      </w:pPr>
      <w:r>
        <w:t>нарушений (недостатков)</w:t>
      </w:r>
    </w:p>
    <w:p w:rsidR="000A34D6" w:rsidRDefault="000A34D6">
      <w:pPr>
        <w:pStyle w:val="newncpi0"/>
      </w:pPr>
      <w:r>
        <w:t>в срок до «___» _______________ 20__ г. и проинформировать об этом в указанный срок</w:t>
      </w:r>
    </w:p>
    <w:p w:rsidR="000A34D6" w:rsidRDefault="000A34D6">
      <w:pPr>
        <w:pStyle w:val="newncpi0"/>
      </w:pPr>
      <w:r>
        <w:t>____________________________________________________________________________</w:t>
      </w:r>
    </w:p>
    <w:p w:rsidR="000A34D6" w:rsidRDefault="000A34D6">
      <w:pPr>
        <w:pStyle w:val="undline"/>
        <w:jc w:val="center"/>
      </w:pPr>
      <w:r>
        <w:t>(Госкомимущество либо его территориальный орган)</w:t>
      </w:r>
    </w:p>
    <w:p w:rsidR="000A34D6" w:rsidRDefault="000A34D6">
      <w:pPr>
        <w:pStyle w:val="newncpi"/>
      </w:pPr>
      <w:proofErr w:type="gramStart"/>
      <w:r>
        <w:t>В случае невыполнения в установленный срок рекомендаций об устранении выявленных в ходе мониторинга нарушений (недостатков) в отношении субъекта мониторинга и (или) его должностных лиц могут быть применены в установленном законодательством порядке меры ответственности, а также может быть назначена внеплановая проверка субъекта мониторинга в соответствии с подпунктом 12.2 пункта 12 Указа Президента Республики Беларусь от 16 октября 2009 г. № 510 «О</w:t>
      </w:r>
      <w:proofErr w:type="gramEnd"/>
      <w:r>
        <w:t xml:space="preserve"> </w:t>
      </w:r>
      <w:proofErr w:type="gramStart"/>
      <w:r>
        <w:t>совершенствовании</w:t>
      </w:r>
      <w:proofErr w:type="gramEnd"/>
      <w:r>
        <w:t xml:space="preserve"> контрольной (надзорной) деятельности в Республике Беларусь».</w:t>
      </w:r>
    </w:p>
    <w:p w:rsidR="000A34D6" w:rsidRDefault="000A34D6">
      <w:pPr>
        <w:pStyle w:val="newncpi"/>
      </w:pPr>
      <w:r>
        <w:t> </w:t>
      </w:r>
    </w:p>
    <w:tbl>
      <w:tblPr>
        <w:tblW w:w="5000" w:type="pct"/>
        <w:tblCellMar>
          <w:left w:w="0" w:type="dxa"/>
          <w:right w:w="0" w:type="dxa"/>
        </w:tblCellMar>
        <w:tblLook w:val="04A0" w:firstRow="1" w:lastRow="0" w:firstColumn="1" w:lastColumn="0" w:noHBand="0" w:noVBand="1"/>
      </w:tblPr>
      <w:tblGrid>
        <w:gridCol w:w="4480"/>
        <w:gridCol w:w="2381"/>
        <w:gridCol w:w="2520"/>
      </w:tblGrid>
      <w:tr w:rsidR="000A34D6">
        <w:trPr>
          <w:trHeight w:val="240"/>
        </w:trPr>
        <w:tc>
          <w:tcPr>
            <w:tcW w:w="2388"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________________________________</w:t>
            </w:r>
          </w:p>
        </w:tc>
        <w:tc>
          <w:tcPr>
            <w:tcW w:w="1269"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w:t>
            </w:r>
          </w:p>
        </w:tc>
        <w:tc>
          <w:tcPr>
            <w:tcW w:w="1343"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w:t>
            </w:r>
          </w:p>
        </w:tc>
      </w:tr>
      <w:tr w:rsidR="000A34D6">
        <w:trPr>
          <w:trHeight w:val="240"/>
        </w:trPr>
        <w:tc>
          <w:tcPr>
            <w:tcW w:w="2388" w:type="pct"/>
            <w:tcMar>
              <w:top w:w="0" w:type="dxa"/>
              <w:left w:w="6" w:type="dxa"/>
              <w:bottom w:w="0" w:type="dxa"/>
              <w:right w:w="6" w:type="dxa"/>
            </w:tcMar>
            <w:hideMark/>
          </w:tcPr>
          <w:p w:rsidR="000A34D6" w:rsidRDefault="000A34D6">
            <w:pPr>
              <w:pStyle w:val="undline"/>
              <w:jc w:val="center"/>
            </w:pPr>
            <w:r>
              <w:t>должность работника Госкомимущества либо его территориального органа</w:t>
            </w:r>
          </w:p>
        </w:tc>
        <w:tc>
          <w:tcPr>
            <w:tcW w:w="1269" w:type="pct"/>
            <w:tcMar>
              <w:top w:w="0" w:type="dxa"/>
              <w:left w:w="6" w:type="dxa"/>
              <w:bottom w:w="0" w:type="dxa"/>
              <w:right w:w="6" w:type="dxa"/>
            </w:tcMar>
            <w:hideMark/>
          </w:tcPr>
          <w:p w:rsidR="000A34D6" w:rsidRDefault="000A34D6">
            <w:pPr>
              <w:pStyle w:val="undline"/>
              <w:jc w:val="center"/>
            </w:pPr>
            <w:r>
              <w:t>подпись</w:t>
            </w:r>
          </w:p>
        </w:tc>
        <w:tc>
          <w:tcPr>
            <w:tcW w:w="1343" w:type="pct"/>
            <w:tcMar>
              <w:top w:w="0" w:type="dxa"/>
              <w:left w:w="6" w:type="dxa"/>
              <w:bottom w:w="0" w:type="dxa"/>
              <w:right w:w="6" w:type="dxa"/>
            </w:tcMar>
            <w:hideMark/>
          </w:tcPr>
          <w:p w:rsidR="000A34D6" w:rsidRDefault="000A34D6">
            <w:pPr>
              <w:pStyle w:val="undline"/>
              <w:jc w:val="center"/>
            </w:pPr>
            <w:r>
              <w:t>Ф.И.О.</w:t>
            </w:r>
          </w:p>
        </w:tc>
      </w:tr>
    </w:tbl>
    <w:p w:rsidR="000A34D6" w:rsidRDefault="000A34D6">
      <w:pPr>
        <w:pStyle w:val="newncpi"/>
      </w:pPr>
      <w:r>
        <w:t> </w:t>
      </w:r>
    </w:p>
    <w:p w:rsidR="000A34D6" w:rsidRDefault="000A34D6">
      <w:pPr>
        <w:pStyle w:val="newncpi"/>
      </w:pPr>
      <w:r>
        <w:lastRenderedPageBreak/>
        <w:t xml:space="preserve">Рекомендации получил: </w:t>
      </w:r>
    </w:p>
    <w:tbl>
      <w:tblPr>
        <w:tblW w:w="5000" w:type="pct"/>
        <w:tblCellMar>
          <w:left w:w="0" w:type="dxa"/>
          <w:right w:w="0" w:type="dxa"/>
        </w:tblCellMar>
        <w:tblLook w:val="04A0" w:firstRow="1" w:lastRow="0" w:firstColumn="1" w:lastColumn="0" w:noHBand="0" w:noVBand="1"/>
      </w:tblPr>
      <w:tblGrid>
        <w:gridCol w:w="3125"/>
        <w:gridCol w:w="3128"/>
        <w:gridCol w:w="3128"/>
      </w:tblGrid>
      <w:tr w:rsidR="000A34D6">
        <w:trPr>
          <w:trHeight w:val="240"/>
        </w:trPr>
        <w:tc>
          <w:tcPr>
            <w:tcW w:w="1666"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 20__ г.</w:t>
            </w:r>
          </w:p>
        </w:tc>
        <w:tc>
          <w:tcPr>
            <w:tcW w:w="1667"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______________________</w:t>
            </w:r>
          </w:p>
        </w:tc>
        <w:tc>
          <w:tcPr>
            <w:tcW w:w="1667"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________________________</w:t>
            </w:r>
          </w:p>
        </w:tc>
      </w:tr>
      <w:tr w:rsidR="000A34D6">
        <w:trPr>
          <w:trHeight w:val="240"/>
        </w:trPr>
        <w:tc>
          <w:tcPr>
            <w:tcW w:w="1666" w:type="pct"/>
            <w:tcMar>
              <w:top w:w="0" w:type="dxa"/>
              <w:left w:w="6" w:type="dxa"/>
              <w:bottom w:w="0" w:type="dxa"/>
              <w:right w:w="6" w:type="dxa"/>
            </w:tcMar>
            <w:hideMark/>
          </w:tcPr>
          <w:p w:rsidR="000A34D6" w:rsidRDefault="000A34D6">
            <w:pPr>
              <w:pStyle w:val="undline"/>
              <w:jc w:val="center"/>
            </w:pPr>
            <w:r>
              <w:t> </w:t>
            </w:r>
          </w:p>
        </w:tc>
        <w:tc>
          <w:tcPr>
            <w:tcW w:w="1667" w:type="pct"/>
            <w:tcMar>
              <w:top w:w="0" w:type="dxa"/>
              <w:left w:w="6" w:type="dxa"/>
              <w:bottom w:w="0" w:type="dxa"/>
              <w:right w:w="6" w:type="dxa"/>
            </w:tcMar>
            <w:hideMark/>
          </w:tcPr>
          <w:p w:rsidR="000A34D6" w:rsidRDefault="000A34D6">
            <w:pPr>
              <w:pStyle w:val="undline"/>
              <w:jc w:val="center"/>
            </w:pPr>
            <w:r>
              <w:t>подпись</w:t>
            </w:r>
          </w:p>
        </w:tc>
        <w:tc>
          <w:tcPr>
            <w:tcW w:w="1667" w:type="pct"/>
            <w:tcMar>
              <w:top w:w="0" w:type="dxa"/>
              <w:left w:w="6" w:type="dxa"/>
              <w:bottom w:w="0" w:type="dxa"/>
              <w:right w:w="6" w:type="dxa"/>
            </w:tcMar>
            <w:hideMark/>
          </w:tcPr>
          <w:p w:rsidR="000A34D6" w:rsidRDefault="000A34D6">
            <w:pPr>
              <w:pStyle w:val="undline"/>
              <w:jc w:val="center"/>
            </w:pPr>
            <w:r>
              <w:t>Ф.И.О.</w:t>
            </w:r>
          </w:p>
        </w:tc>
      </w:tr>
    </w:tbl>
    <w:p w:rsidR="000A34D6" w:rsidRDefault="000A34D6">
      <w:pPr>
        <w:pStyle w:val="newncpi"/>
      </w:pPr>
      <w:r>
        <w:t> </w:t>
      </w:r>
    </w:p>
    <w:p w:rsidR="000A34D6" w:rsidRDefault="000A34D6">
      <w:pPr>
        <w:pStyle w:val="newncpi"/>
      </w:pPr>
      <w:r>
        <w:t>Рекомендации высланы заказным письмом с уведомлением ____________________</w:t>
      </w:r>
    </w:p>
    <w:p w:rsidR="000A34D6" w:rsidRDefault="000A34D6">
      <w:pPr>
        <w:pStyle w:val="undline"/>
        <w:ind w:left="5954"/>
      </w:pPr>
      <w:r>
        <w:t>(дата и номер почтового отправления)</w:t>
      </w:r>
    </w:p>
    <w:p w:rsidR="000A34D6" w:rsidRDefault="000A34D6">
      <w:pPr>
        <w:pStyle w:val="newncpi"/>
      </w:pPr>
      <w:r>
        <w:t> </w:t>
      </w:r>
    </w:p>
    <w:tbl>
      <w:tblPr>
        <w:tblW w:w="5000" w:type="pct"/>
        <w:tblCellMar>
          <w:left w:w="0" w:type="dxa"/>
          <w:right w:w="0" w:type="dxa"/>
        </w:tblCellMar>
        <w:tblLook w:val="04A0" w:firstRow="1" w:lastRow="0" w:firstColumn="1" w:lastColumn="0" w:noHBand="0" w:noVBand="1"/>
      </w:tblPr>
      <w:tblGrid>
        <w:gridCol w:w="6255"/>
        <w:gridCol w:w="3126"/>
      </w:tblGrid>
      <w:tr w:rsidR="000A34D6">
        <w:tc>
          <w:tcPr>
            <w:tcW w:w="3334" w:type="pct"/>
            <w:tcMar>
              <w:top w:w="0" w:type="dxa"/>
              <w:left w:w="6" w:type="dxa"/>
              <w:bottom w:w="0" w:type="dxa"/>
              <w:right w:w="6" w:type="dxa"/>
            </w:tcMar>
            <w:hideMark/>
          </w:tcPr>
          <w:p w:rsidR="000A34D6" w:rsidRDefault="000A34D6">
            <w:pPr>
              <w:pStyle w:val="newncpi"/>
            </w:pPr>
            <w:r>
              <w:t> </w:t>
            </w:r>
          </w:p>
        </w:tc>
        <w:tc>
          <w:tcPr>
            <w:tcW w:w="1666" w:type="pct"/>
            <w:tcMar>
              <w:top w:w="0" w:type="dxa"/>
              <w:left w:w="6" w:type="dxa"/>
              <w:bottom w:w="0" w:type="dxa"/>
              <w:right w:w="6" w:type="dxa"/>
            </w:tcMar>
            <w:hideMark/>
          </w:tcPr>
          <w:p w:rsidR="000A34D6" w:rsidRDefault="000A34D6">
            <w:pPr>
              <w:pStyle w:val="append1"/>
            </w:pPr>
            <w:r>
              <w:t>Приложение 2</w:t>
            </w:r>
          </w:p>
          <w:p w:rsidR="000A34D6" w:rsidRDefault="000A34D6">
            <w:pPr>
              <w:pStyle w:val="append"/>
            </w:pPr>
            <w:r>
              <w:t xml:space="preserve">к Рекомендациям о порядке </w:t>
            </w:r>
            <w:r>
              <w:br/>
              <w:t xml:space="preserve">проведения мониторинга </w:t>
            </w:r>
            <w:r>
              <w:br/>
              <w:t>Государственным комитетом</w:t>
            </w:r>
            <w:r>
              <w:br/>
              <w:t xml:space="preserve">по имуществу и его </w:t>
            </w:r>
            <w:r>
              <w:br/>
              <w:t>территориальными органами</w:t>
            </w:r>
          </w:p>
        </w:tc>
      </w:tr>
    </w:tbl>
    <w:p w:rsidR="000A34D6" w:rsidRDefault="000A34D6">
      <w:pPr>
        <w:pStyle w:val="titlep"/>
      </w:pPr>
      <w:r>
        <w:t>АНАЛИТИЧЕСКАЯ (ИНФОРМАЦИОННАЯ) ЗАПИСКА</w:t>
      </w:r>
      <w:r>
        <w:br/>
        <w:t>по результатам проведения мониторинга</w:t>
      </w:r>
    </w:p>
    <w:tbl>
      <w:tblPr>
        <w:tblW w:w="4987" w:type="pct"/>
        <w:tblCellMar>
          <w:left w:w="0" w:type="dxa"/>
          <w:right w:w="0" w:type="dxa"/>
        </w:tblCellMar>
        <w:tblLook w:val="04A0" w:firstRow="1" w:lastRow="0" w:firstColumn="1" w:lastColumn="0" w:noHBand="0" w:noVBand="1"/>
      </w:tblPr>
      <w:tblGrid>
        <w:gridCol w:w="4678"/>
        <w:gridCol w:w="4679"/>
      </w:tblGrid>
      <w:tr w:rsidR="000A34D6">
        <w:tc>
          <w:tcPr>
            <w:tcW w:w="2500" w:type="pct"/>
            <w:tcMar>
              <w:top w:w="0" w:type="dxa"/>
              <w:left w:w="6" w:type="dxa"/>
              <w:bottom w:w="0" w:type="dxa"/>
              <w:right w:w="6" w:type="dxa"/>
            </w:tcMar>
            <w:hideMark/>
          </w:tcPr>
          <w:p w:rsidR="000A34D6" w:rsidRDefault="000A34D6">
            <w:pPr>
              <w:pStyle w:val="newncpi"/>
              <w:ind w:firstLine="0"/>
              <w:jc w:val="center"/>
            </w:pPr>
            <w:r>
              <w:t>__________________________</w:t>
            </w:r>
          </w:p>
        </w:tc>
        <w:tc>
          <w:tcPr>
            <w:tcW w:w="2500" w:type="pct"/>
            <w:tcMar>
              <w:top w:w="0" w:type="dxa"/>
              <w:left w:w="6" w:type="dxa"/>
              <w:bottom w:w="0" w:type="dxa"/>
              <w:right w:w="6" w:type="dxa"/>
            </w:tcMar>
            <w:hideMark/>
          </w:tcPr>
          <w:p w:rsidR="000A34D6" w:rsidRDefault="000A34D6">
            <w:pPr>
              <w:pStyle w:val="newncpi"/>
              <w:ind w:firstLine="0"/>
              <w:jc w:val="center"/>
            </w:pPr>
            <w:r>
              <w:t>__________________________</w:t>
            </w:r>
          </w:p>
        </w:tc>
      </w:tr>
      <w:tr w:rsidR="000A34D6">
        <w:tc>
          <w:tcPr>
            <w:tcW w:w="2500" w:type="pct"/>
            <w:tcMar>
              <w:top w:w="0" w:type="dxa"/>
              <w:left w:w="6" w:type="dxa"/>
              <w:bottom w:w="0" w:type="dxa"/>
              <w:right w:w="6" w:type="dxa"/>
            </w:tcMar>
            <w:hideMark/>
          </w:tcPr>
          <w:p w:rsidR="000A34D6" w:rsidRDefault="000A34D6">
            <w:pPr>
              <w:pStyle w:val="undline"/>
              <w:jc w:val="center"/>
            </w:pPr>
            <w:r>
              <w:t>(место составления)</w:t>
            </w:r>
          </w:p>
        </w:tc>
        <w:tc>
          <w:tcPr>
            <w:tcW w:w="2500" w:type="pct"/>
            <w:tcMar>
              <w:top w:w="0" w:type="dxa"/>
              <w:left w:w="6" w:type="dxa"/>
              <w:bottom w:w="0" w:type="dxa"/>
              <w:right w:w="6" w:type="dxa"/>
            </w:tcMar>
            <w:hideMark/>
          </w:tcPr>
          <w:p w:rsidR="000A34D6" w:rsidRDefault="000A34D6">
            <w:pPr>
              <w:pStyle w:val="undline"/>
              <w:jc w:val="center"/>
            </w:pPr>
            <w:r>
              <w:t>(дата составления)</w:t>
            </w:r>
          </w:p>
        </w:tc>
      </w:tr>
    </w:tbl>
    <w:p w:rsidR="000A34D6" w:rsidRDefault="000A34D6">
      <w:pPr>
        <w:pStyle w:val="newncpi"/>
      </w:pPr>
      <w:r>
        <w:t> </w:t>
      </w:r>
    </w:p>
    <w:p w:rsidR="000A34D6" w:rsidRDefault="000A34D6">
      <w:pPr>
        <w:pStyle w:val="newncpi"/>
      </w:pPr>
      <w:r>
        <w:t>В соответствии с Положением о порядке проведения мониторинга, утвержденным Указом Президента Республики Беларусь от 16 октября 2009 г. № 510, и на основании приказа ____________________________________________________________________</w:t>
      </w:r>
    </w:p>
    <w:p w:rsidR="000A34D6" w:rsidRDefault="000A34D6">
      <w:pPr>
        <w:pStyle w:val="undline"/>
        <w:ind w:left="2552"/>
      </w:pPr>
      <w:r>
        <w:t>(Госкомимущество либо его территориальный орган)</w:t>
      </w:r>
    </w:p>
    <w:p w:rsidR="000A34D6" w:rsidRDefault="000A34D6">
      <w:pPr>
        <w:pStyle w:val="newncpi0"/>
      </w:pPr>
      <w:r>
        <w:t>от_ ___________ № __</w:t>
      </w:r>
    </w:p>
    <w:p w:rsidR="000A34D6" w:rsidRDefault="000A34D6">
      <w:pPr>
        <w:pStyle w:val="undline"/>
        <w:ind w:left="851"/>
      </w:pPr>
      <w:r>
        <w:t>(дата)</w:t>
      </w:r>
    </w:p>
    <w:p w:rsidR="000A34D6" w:rsidRDefault="000A34D6">
      <w:pPr>
        <w:pStyle w:val="newncpi0"/>
      </w:pPr>
      <w:r>
        <w:t>____________________________________________________________________________</w:t>
      </w:r>
    </w:p>
    <w:p w:rsidR="000A34D6" w:rsidRDefault="000A34D6">
      <w:pPr>
        <w:pStyle w:val="undline"/>
        <w:jc w:val="center"/>
      </w:pPr>
      <w:r>
        <w:t>(должность, Ф.И.О., должностног</w:t>
      </w:r>
      <w:proofErr w:type="gramStart"/>
      <w:r>
        <w:t>о(</w:t>
      </w:r>
      <w:proofErr w:type="gramEnd"/>
      <w:r>
        <w:t>ых) лиц(а), проводящего(их) мониторинг)</w:t>
      </w:r>
    </w:p>
    <w:p w:rsidR="000A34D6" w:rsidRDefault="000A34D6">
      <w:pPr>
        <w:pStyle w:val="newncpi0"/>
      </w:pPr>
      <w:r>
        <w:t xml:space="preserve">при осуществлении в срок с «__» _______ 20__ г. по «__» _______ 20__ г. мониторинга </w:t>
      </w:r>
    </w:p>
    <w:p w:rsidR="000A34D6" w:rsidRDefault="000A34D6">
      <w:pPr>
        <w:pStyle w:val="newncpi0"/>
      </w:pPr>
      <w:r>
        <w:t>_____________________________________________________________________________</w:t>
      </w:r>
    </w:p>
    <w:p w:rsidR="000A34D6" w:rsidRDefault="000A34D6">
      <w:pPr>
        <w:pStyle w:val="undline"/>
        <w:jc w:val="center"/>
      </w:pPr>
      <w:proofErr w:type="gramStart"/>
      <w:r>
        <w:t>(наименование (фамилия, имя собственное, отчество) субъекта мониторинга, территории и (или) объекта субъекта мониторинга,</w:t>
      </w:r>
      <w:proofErr w:type="gramEnd"/>
    </w:p>
    <w:p w:rsidR="000A34D6" w:rsidRDefault="000A34D6">
      <w:pPr>
        <w:pStyle w:val="newncpi0"/>
      </w:pPr>
      <w:r>
        <w:t>_____________________________________________________________________________</w:t>
      </w:r>
    </w:p>
    <w:p w:rsidR="000A34D6" w:rsidRDefault="000A34D6">
      <w:pPr>
        <w:pStyle w:val="undline"/>
        <w:jc w:val="center"/>
      </w:pPr>
      <w:r>
        <w:t>его место нахождения)</w:t>
      </w:r>
    </w:p>
    <w:p w:rsidR="000A34D6" w:rsidRDefault="000A34D6">
      <w:pPr>
        <w:pStyle w:val="newncpi0"/>
      </w:pPr>
      <w:r>
        <w:t>_____________________________________________________________________________</w:t>
      </w:r>
    </w:p>
    <w:p w:rsidR="000A34D6" w:rsidRDefault="000A34D6">
      <w:pPr>
        <w:pStyle w:val="newncpi0"/>
      </w:pPr>
      <w:r>
        <w:t>по вопрос</w:t>
      </w:r>
      <w:proofErr w:type="gramStart"/>
      <w:r>
        <w:t>у(</w:t>
      </w:r>
      <w:proofErr w:type="gramEnd"/>
      <w:r>
        <w:t>ам) _______________________________________________________________</w:t>
      </w:r>
    </w:p>
    <w:p w:rsidR="000A34D6" w:rsidRDefault="000A34D6">
      <w:pPr>
        <w:pStyle w:val="undline"/>
        <w:ind w:left="1701"/>
      </w:pPr>
      <w:r>
        <w:t>(указываются вопросы, подлежащие рассмотрению в ходе проведения мониторинга)</w:t>
      </w:r>
    </w:p>
    <w:p w:rsidR="000A34D6" w:rsidRDefault="000A34D6">
      <w:pPr>
        <w:pStyle w:val="newncpi0"/>
      </w:pPr>
      <w:r>
        <w:t>установлено следующее.</w:t>
      </w:r>
    </w:p>
    <w:p w:rsidR="000A34D6" w:rsidRDefault="000A34D6">
      <w:pPr>
        <w:pStyle w:val="newncpi0"/>
      </w:pPr>
      <w:r>
        <w:t>_____________________________________________________________________________</w:t>
      </w:r>
    </w:p>
    <w:p w:rsidR="000A34D6" w:rsidRDefault="000A34D6">
      <w:pPr>
        <w:pStyle w:val="undline"/>
        <w:jc w:val="center"/>
      </w:pPr>
      <w:proofErr w:type="gramStart"/>
      <w:r>
        <w:t>(указываются обстоятельства, явившиеся основанием для вынесения рекомендаций, существо нарушения,</w:t>
      </w:r>
      <w:proofErr w:type="gramEnd"/>
    </w:p>
    <w:p w:rsidR="000A34D6" w:rsidRDefault="000A34D6">
      <w:pPr>
        <w:pStyle w:val="newncpi0"/>
      </w:pPr>
      <w:r>
        <w:t>_____________________________________________________________________________</w:t>
      </w:r>
    </w:p>
    <w:p w:rsidR="000A34D6" w:rsidRDefault="000A34D6">
      <w:pPr>
        <w:pStyle w:val="undline"/>
        <w:jc w:val="center"/>
      </w:pPr>
      <w:r>
        <w:t xml:space="preserve">время, место и обстоятельства его совершения, ссылка </w:t>
      </w:r>
      <w:proofErr w:type="gramStart"/>
      <w:r>
        <w:t>на</w:t>
      </w:r>
      <w:proofErr w:type="gramEnd"/>
      <w:r>
        <w:t xml:space="preserve"> нормативный</w:t>
      </w:r>
    </w:p>
    <w:p w:rsidR="000A34D6" w:rsidRDefault="000A34D6">
      <w:pPr>
        <w:pStyle w:val="newncpi0"/>
      </w:pPr>
      <w:r>
        <w:t>_____________________________________________________________________________</w:t>
      </w:r>
    </w:p>
    <w:p w:rsidR="000A34D6" w:rsidRDefault="000A34D6">
      <w:pPr>
        <w:pStyle w:val="undline"/>
        <w:jc w:val="center"/>
      </w:pPr>
      <w:r>
        <w:t>правовой акт, требования которого нарушены, а также иные сведения)</w:t>
      </w:r>
    </w:p>
    <w:p w:rsidR="000A34D6" w:rsidRDefault="000A34D6">
      <w:pPr>
        <w:pStyle w:val="newncpi0"/>
      </w:pPr>
      <w:r>
        <w:t xml:space="preserve">На сновании </w:t>
      </w:r>
      <w:proofErr w:type="gramStart"/>
      <w:r>
        <w:t>изложенного</w:t>
      </w:r>
      <w:proofErr w:type="gramEnd"/>
      <w:r>
        <w:t xml:space="preserve"> предлагаем____________________________________________</w:t>
      </w:r>
    </w:p>
    <w:p w:rsidR="000A34D6" w:rsidRDefault="000A34D6">
      <w:pPr>
        <w:pStyle w:val="undline"/>
        <w:ind w:left="4111"/>
      </w:pPr>
      <w:proofErr w:type="gramStart"/>
      <w:r>
        <w:t>(указывается один из вариантов решения,</w:t>
      </w:r>
      <w:proofErr w:type="gramEnd"/>
    </w:p>
    <w:p w:rsidR="000A34D6" w:rsidRDefault="000A34D6">
      <w:pPr>
        <w:pStyle w:val="newncpi0"/>
      </w:pPr>
      <w:r>
        <w:t>_____________________________________________________________________________</w:t>
      </w:r>
    </w:p>
    <w:p w:rsidR="000A34D6" w:rsidRDefault="000A34D6">
      <w:pPr>
        <w:pStyle w:val="undline"/>
        <w:jc w:val="center"/>
      </w:pPr>
      <w:r>
        <w:t>изложенных в пункте 11 Рекомендаций)</w:t>
      </w:r>
    </w:p>
    <w:p w:rsidR="000A34D6" w:rsidRDefault="000A34D6">
      <w:pPr>
        <w:pStyle w:val="newncpi"/>
      </w:pPr>
      <w:r>
        <w:t> </w:t>
      </w:r>
    </w:p>
    <w:tbl>
      <w:tblPr>
        <w:tblW w:w="5000" w:type="pct"/>
        <w:jc w:val="center"/>
        <w:tblCellMar>
          <w:left w:w="0" w:type="dxa"/>
          <w:right w:w="0" w:type="dxa"/>
        </w:tblCellMar>
        <w:tblLook w:val="04A0" w:firstRow="1" w:lastRow="0" w:firstColumn="1" w:lastColumn="0" w:noHBand="0" w:noVBand="1"/>
      </w:tblPr>
      <w:tblGrid>
        <w:gridCol w:w="4816"/>
        <w:gridCol w:w="2218"/>
        <w:gridCol w:w="2347"/>
      </w:tblGrid>
      <w:tr w:rsidR="000A34D6">
        <w:trPr>
          <w:jc w:val="center"/>
        </w:trPr>
        <w:tc>
          <w:tcPr>
            <w:tcW w:w="2567"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_____________________________________</w:t>
            </w:r>
          </w:p>
        </w:tc>
        <w:tc>
          <w:tcPr>
            <w:tcW w:w="1182"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w:t>
            </w:r>
          </w:p>
        </w:tc>
        <w:tc>
          <w:tcPr>
            <w:tcW w:w="1251"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w:t>
            </w:r>
          </w:p>
        </w:tc>
      </w:tr>
      <w:tr w:rsidR="000A34D6">
        <w:trPr>
          <w:trHeight w:val="240"/>
          <w:jc w:val="center"/>
        </w:trPr>
        <w:tc>
          <w:tcPr>
            <w:tcW w:w="2567" w:type="pct"/>
            <w:tcMar>
              <w:top w:w="0" w:type="dxa"/>
              <w:left w:w="6" w:type="dxa"/>
              <w:bottom w:w="0" w:type="dxa"/>
              <w:right w:w="6" w:type="dxa"/>
            </w:tcMar>
            <w:hideMark/>
          </w:tcPr>
          <w:p w:rsidR="000A34D6" w:rsidRDefault="000A34D6">
            <w:pPr>
              <w:pStyle w:val="undline"/>
              <w:jc w:val="center"/>
            </w:pPr>
            <w:r>
              <w:t>должность работника Госкомимущества либо</w:t>
            </w:r>
            <w:r>
              <w:br/>
              <w:t>его территориального органа</w:t>
            </w:r>
          </w:p>
        </w:tc>
        <w:tc>
          <w:tcPr>
            <w:tcW w:w="1182" w:type="pct"/>
            <w:tcMar>
              <w:top w:w="0" w:type="dxa"/>
              <w:left w:w="6" w:type="dxa"/>
              <w:bottom w:w="0" w:type="dxa"/>
              <w:right w:w="6" w:type="dxa"/>
            </w:tcMar>
            <w:hideMark/>
          </w:tcPr>
          <w:p w:rsidR="000A34D6" w:rsidRDefault="000A34D6">
            <w:pPr>
              <w:pStyle w:val="undline"/>
              <w:jc w:val="center"/>
            </w:pPr>
            <w:r>
              <w:t>подпись</w:t>
            </w:r>
          </w:p>
        </w:tc>
        <w:tc>
          <w:tcPr>
            <w:tcW w:w="1251" w:type="pct"/>
            <w:tcMar>
              <w:top w:w="0" w:type="dxa"/>
              <w:left w:w="6" w:type="dxa"/>
              <w:bottom w:w="0" w:type="dxa"/>
              <w:right w:w="6" w:type="dxa"/>
            </w:tcMar>
            <w:hideMark/>
          </w:tcPr>
          <w:p w:rsidR="000A34D6" w:rsidRDefault="000A34D6">
            <w:pPr>
              <w:pStyle w:val="undline"/>
              <w:jc w:val="center"/>
            </w:pPr>
            <w:r>
              <w:t>Ф.И.О.</w:t>
            </w:r>
          </w:p>
        </w:tc>
      </w:tr>
    </w:tbl>
    <w:p w:rsidR="000A34D6" w:rsidRDefault="000A34D6">
      <w:pPr>
        <w:pStyle w:val="newncpi"/>
      </w:pPr>
      <w:r>
        <w:t> </w:t>
      </w:r>
    </w:p>
    <w:tbl>
      <w:tblPr>
        <w:tblW w:w="5000" w:type="pct"/>
        <w:tblCellMar>
          <w:left w:w="0" w:type="dxa"/>
          <w:right w:w="0" w:type="dxa"/>
        </w:tblCellMar>
        <w:tblLook w:val="04A0" w:firstRow="1" w:lastRow="0" w:firstColumn="1" w:lastColumn="0" w:noHBand="0" w:noVBand="1"/>
      </w:tblPr>
      <w:tblGrid>
        <w:gridCol w:w="6255"/>
        <w:gridCol w:w="3126"/>
      </w:tblGrid>
      <w:tr w:rsidR="000A34D6">
        <w:tc>
          <w:tcPr>
            <w:tcW w:w="3334" w:type="pct"/>
            <w:tcMar>
              <w:top w:w="0" w:type="dxa"/>
              <w:left w:w="6" w:type="dxa"/>
              <w:bottom w:w="0" w:type="dxa"/>
              <w:right w:w="6" w:type="dxa"/>
            </w:tcMar>
            <w:hideMark/>
          </w:tcPr>
          <w:p w:rsidR="000A34D6" w:rsidRDefault="000A34D6">
            <w:pPr>
              <w:pStyle w:val="newncpi"/>
            </w:pPr>
            <w:r>
              <w:t> </w:t>
            </w:r>
          </w:p>
        </w:tc>
        <w:tc>
          <w:tcPr>
            <w:tcW w:w="1666" w:type="pct"/>
            <w:tcMar>
              <w:top w:w="0" w:type="dxa"/>
              <w:left w:w="6" w:type="dxa"/>
              <w:bottom w:w="0" w:type="dxa"/>
              <w:right w:w="6" w:type="dxa"/>
            </w:tcMar>
            <w:hideMark/>
          </w:tcPr>
          <w:p w:rsidR="000A34D6" w:rsidRDefault="000A34D6">
            <w:pPr>
              <w:pStyle w:val="append1"/>
            </w:pPr>
            <w:r>
              <w:t>Приложение 3</w:t>
            </w:r>
          </w:p>
          <w:p w:rsidR="000A34D6" w:rsidRDefault="000A34D6">
            <w:pPr>
              <w:pStyle w:val="append"/>
            </w:pPr>
            <w:r>
              <w:t xml:space="preserve">к Рекомендациям о порядке </w:t>
            </w:r>
            <w:r>
              <w:br/>
              <w:t xml:space="preserve">проведения мониторинга </w:t>
            </w:r>
            <w:r>
              <w:br/>
              <w:t>Государственным комитетом</w:t>
            </w:r>
            <w:r>
              <w:br/>
              <w:t xml:space="preserve">по имуществу и его </w:t>
            </w:r>
            <w:r>
              <w:br/>
              <w:t>территориальными органами</w:t>
            </w:r>
          </w:p>
        </w:tc>
      </w:tr>
    </w:tbl>
    <w:p w:rsidR="000A34D6" w:rsidRDefault="000A34D6">
      <w:pPr>
        <w:pStyle w:val="titlep"/>
      </w:pPr>
      <w:r>
        <w:lastRenderedPageBreak/>
        <w:t>ПРЕДЛОЖЕНИЕ</w:t>
      </w:r>
      <w:r>
        <w:br/>
        <w:t>о назначении внеплановой проверки</w:t>
      </w:r>
    </w:p>
    <w:p w:rsidR="000A34D6" w:rsidRDefault="000A34D6">
      <w:pPr>
        <w:pStyle w:val="newncpi"/>
      </w:pPr>
      <w:r>
        <w:t>В соответствии с Положением о порядке проведения мониторинга, утвержденным Указом Президента Республики Беларусь от 16 октября 2009 г. № 510 и на основании приказа _____________________________________________________________________</w:t>
      </w:r>
    </w:p>
    <w:p w:rsidR="000A34D6" w:rsidRDefault="000A34D6">
      <w:pPr>
        <w:pStyle w:val="undline"/>
        <w:ind w:left="2127"/>
      </w:pPr>
      <w:r>
        <w:t>(Госкомимущество либо его территориальный орган)</w:t>
      </w:r>
    </w:p>
    <w:p w:rsidR="000A34D6" w:rsidRDefault="000A34D6">
      <w:pPr>
        <w:pStyle w:val="newncpi0"/>
      </w:pPr>
      <w:r>
        <w:t>от ___________ № __</w:t>
      </w:r>
    </w:p>
    <w:p w:rsidR="000A34D6" w:rsidRDefault="000A34D6">
      <w:pPr>
        <w:pStyle w:val="undline"/>
        <w:ind w:left="567"/>
      </w:pPr>
      <w:r>
        <w:t>(дата)</w:t>
      </w:r>
    </w:p>
    <w:p w:rsidR="000A34D6" w:rsidRDefault="000A34D6">
      <w:pPr>
        <w:pStyle w:val="newncpi0"/>
      </w:pPr>
      <w:r>
        <w:t>____________________________________________________________________________</w:t>
      </w:r>
    </w:p>
    <w:p w:rsidR="000A34D6" w:rsidRDefault="000A34D6">
      <w:pPr>
        <w:pStyle w:val="undline"/>
        <w:jc w:val="center"/>
      </w:pPr>
      <w:r>
        <w:t>(должность, Ф.И.О., должностног</w:t>
      </w:r>
      <w:proofErr w:type="gramStart"/>
      <w:r>
        <w:t>о(</w:t>
      </w:r>
      <w:proofErr w:type="gramEnd"/>
      <w:r>
        <w:t>ых) лиц(а), проводящего(их) мониторинг)</w:t>
      </w:r>
    </w:p>
    <w:p w:rsidR="000A34D6" w:rsidRDefault="000A34D6">
      <w:pPr>
        <w:pStyle w:val="newncpi0"/>
      </w:pPr>
      <w:r>
        <w:t xml:space="preserve">при осуществлении в срок с «__» _______ 20__ г. по «__» _______ 20__ г. мониторинга </w:t>
      </w:r>
    </w:p>
    <w:p w:rsidR="000A34D6" w:rsidRDefault="000A34D6">
      <w:pPr>
        <w:pStyle w:val="newncpi0"/>
      </w:pPr>
      <w:r>
        <w:t>_____________________________________________________________________________</w:t>
      </w:r>
    </w:p>
    <w:p w:rsidR="000A34D6" w:rsidRDefault="000A34D6">
      <w:pPr>
        <w:pStyle w:val="undline"/>
        <w:jc w:val="center"/>
      </w:pPr>
      <w:proofErr w:type="gramStart"/>
      <w:r>
        <w:t>(наименование (фамилия, имя собственное, отчество) субъекта мониторинга, территории и (или) объекта</w:t>
      </w:r>
      <w:r>
        <w:br/>
        <w:t>субъекта мониторинга,</w:t>
      </w:r>
      <w:proofErr w:type="gramEnd"/>
    </w:p>
    <w:p w:rsidR="000A34D6" w:rsidRDefault="000A34D6">
      <w:pPr>
        <w:pStyle w:val="newncpi0"/>
      </w:pPr>
      <w:r>
        <w:t>____________________________________________________________________________</w:t>
      </w:r>
    </w:p>
    <w:p w:rsidR="000A34D6" w:rsidRDefault="000A34D6">
      <w:pPr>
        <w:pStyle w:val="undline"/>
        <w:jc w:val="center"/>
      </w:pPr>
      <w:r>
        <w:t>его место нахождения, УНП)</w:t>
      </w:r>
    </w:p>
    <w:p w:rsidR="000A34D6" w:rsidRDefault="000A34D6">
      <w:pPr>
        <w:pStyle w:val="newncpi0"/>
      </w:pPr>
      <w:r>
        <w:t>по вопрос</w:t>
      </w:r>
      <w:proofErr w:type="gramStart"/>
      <w:r>
        <w:t>у(</w:t>
      </w:r>
      <w:proofErr w:type="gramEnd"/>
      <w:r>
        <w:t>ам) ______________________________________________________________</w:t>
      </w:r>
    </w:p>
    <w:p w:rsidR="000A34D6" w:rsidRDefault="000A34D6">
      <w:pPr>
        <w:pStyle w:val="undline"/>
        <w:jc w:val="center"/>
      </w:pPr>
      <w:r>
        <w:t>(указываются вопросы, подлежащие рассмотрению в ходе проведения мониторинга)</w:t>
      </w:r>
    </w:p>
    <w:p w:rsidR="000A34D6" w:rsidRDefault="000A34D6">
      <w:pPr>
        <w:pStyle w:val="newncpi0"/>
      </w:pPr>
      <w:r>
        <w:t>установлено следующее.</w:t>
      </w:r>
    </w:p>
    <w:p w:rsidR="000A34D6" w:rsidRDefault="000A34D6">
      <w:pPr>
        <w:pStyle w:val="newncpi0"/>
      </w:pPr>
      <w:r>
        <w:t>____________________________________________________________________________</w:t>
      </w:r>
    </w:p>
    <w:p w:rsidR="000A34D6" w:rsidRDefault="000A34D6">
      <w:pPr>
        <w:pStyle w:val="undline"/>
        <w:jc w:val="center"/>
      </w:pPr>
      <w:proofErr w:type="gramStart"/>
      <w:r>
        <w:t>(указываются обстоятельства, явившиеся основанием для вынесения рекомендаций, существо нарушения,</w:t>
      </w:r>
      <w:proofErr w:type="gramEnd"/>
    </w:p>
    <w:p w:rsidR="000A34D6" w:rsidRDefault="000A34D6">
      <w:pPr>
        <w:pStyle w:val="newncpi0"/>
      </w:pPr>
      <w:r>
        <w:t>____________________________________________________________________________</w:t>
      </w:r>
    </w:p>
    <w:p w:rsidR="000A34D6" w:rsidRDefault="000A34D6">
      <w:pPr>
        <w:pStyle w:val="undline"/>
        <w:jc w:val="center"/>
      </w:pPr>
      <w:r>
        <w:t xml:space="preserve">время, место и обстоятельства его совершения, ссылка </w:t>
      </w:r>
      <w:proofErr w:type="gramStart"/>
      <w:r>
        <w:t>на</w:t>
      </w:r>
      <w:proofErr w:type="gramEnd"/>
      <w:r>
        <w:t xml:space="preserve"> нормативный</w:t>
      </w:r>
    </w:p>
    <w:p w:rsidR="000A34D6" w:rsidRDefault="000A34D6">
      <w:pPr>
        <w:pStyle w:val="newncpi0"/>
      </w:pPr>
      <w:r>
        <w:t>_____________________________________________________________________________</w:t>
      </w:r>
    </w:p>
    <w:p w:rsidR="000A34D6" w:rsidRDefault="000A34D6">
      <w:pPr>
        <w:pStyle w:val="undline"/>
        <w:jc w:val="center"/>
      </w:pPr>
      <w:r>
        <w:t>правовой акт, требования которого нарушены, а также иные сведения)</w:t>
      </w:r>
    </w:p>
    <w:p w:rsidR="000A34D6" w:rsidRDefault="000A34D6">
      <w:pPr>
        <w:pStyle w:val="newncpi"/>
      </w:pPr>
      <w:r>
        <w:t>Руководствуясь пунктом 5 Положения о порядке проведения мониторинга, утвержденного Указом Президента Республики Беларусь от 16 октября 2009 г. № 510, в адрес ____________________________________ направлены рекомендации об устранении</w:t>
      </w:r>
    </w:p>
    <w:p w:rsidR="000A34D6" w:rsidRDefault="000A34D6">
      <w:pPr>
        <w:pStyle w:val="undline"/>
      </w:pPr>
      <w:r>
        <w:t>(наименование (фамилия, имя собственное, отчество) субъекта мониторинга)</w:t>
      </w:r>
    </w:p>
    <w:p w:rsidR="000A34D6" w:rsidRDefault="000A34D6">
      <w:pPr>
        <w:pStyle w:val="newncpi0"/>
      </w:pPr>
      <w:r>
        <w:t>в срок до «__» _________ 20__ г. выявленных в ходе мониторинга нарушений (недостатков). Вместе с тем, по состоянию на «__» _______ 20__ г. ________________________________</w:t>
      </w:r>
    </w:p>
    <w:p w:rsidR="000A34D6" w:rsidRDefault="000A34D6">
      <w:pPr>
        <w:pStyle w:val="undline"/>
        <w:ind w:left="4678"/>
      </w:pPr>
      <w:proofErr w:type="gramStart"/>
      <w:r>
        <w:t>(наименование (фамилия, имя собственное, отчество)</w:t>
      </w:r>
      <w:proofErr w:type="gramEnd"/>
    </w:p>
    <w:p w:rsidR="000A34D6" w:rsidRDefault="000A34D6">
      <w:pPr>
        <w:pStyle w:val="newncpi0"/>
      </w:pPr>
      <w:r>
        <w:t>_______________ данные рекомендации не выполнены (выполнены не в полном объеме).</w:t>
      </w:r>
    </w:p>
    <w:p w:rsidR="000A34D6" w:rsidRDefault="000A34D6">
      <w:pPr>
        <w:pStyle w:val="undline"/>
      </w:pPr>
      <w:r>
        <w:t>субъекта мониторинга)</w:t>
      </w:r>
    </w:p>
    <w:p w:rsidR="000A34D6" w:rsidRDefault="000A34D6">
      <w:pPr>
        <w:pStyle w:val="newncpi"/>
      </w:pPr>
      <w:r>
        <w:t>В связи с неустранением _________________ нарушений (недостатков), выявленных</w:t>
      </w:r>
    </w:p>
    <w:p w:rsidR="000A34D6" w:rsidRDefault="000A34D6">
      <w:pPr>
        <w:pStyle w:val="undline"/>
        <w:ind w:left="2268"/>
      </w:pPr>
      <w:r>
        <w:t>(наименование субъекта мониторинга)</w:t>
      </w:r>
    </w:p>
    <w:p w:rsidR="000A34D6" w:rsidRDefault="000A34D6">
      <w:pPr>
        <w:pStyle w:val="newncpi0"/>
      </w:pPr>
      <w:r>
        <w:t xml:space="preserve">в ходе проведении мониторинга, предлагаем назначить внеплановую проверку указанного субъекта в соответствии с абзацем восьмым части второй подпункта 12.2 пункта 12 Указа Президента Республики Беларусь от 16 октября 2009 г. № 510 «О совершенствовании контрольной (надзорной) деятельности в Республике Беларусь» по следующим вопросам: </w:t>
      </w:r>
    </w:p>
    <w:p w:rsidR="000A34D6" w:rsidRDefault="000A34D6">
      <w:pPr>
        <w:pStyle w:val="newncpi0"/>
      </w:pPr>
      <w:r>
        <w:t>_____________________________________________________________________________</w:t>
      </w:r>
    </w:p>
    <w:p w:rsidR="000A34D6" w:rsidRDefault="000A34D6">
      <w:pPr>
        <w:pStyle w:val="undline"/>
        <w:jc w:val="center"/>
      </w:pPr>
      <w:r>
        <w:t>(указываются вопросы, подлежащие рассмотрению в ходе проведения внеплановой проверки)</w:t>
      </w:r>
    </w:p>
    <w:p w:rsidR="000A34D6" w:rsidRDefault="000A34D6">
      <w:pPr>
        <w:pStyle w:val="newncpi"/>
      </w:pPr>
      <w:r>
        <w:t>Внеплановая проверка будет проводиться ___________________________________</w:t>
      </w:r>
    </w:p>
    <w:p w:rsidR="000A34D6" w:rsidRDefault="000A34D6">
      <w:pPr>
        <w:pStyle w:val="undline"/>
        <w:ind w:left="4395"/>
      </w:pPr>
      <w:r>
        <w:t>(фамилия, имя, отчество, должность проверяющег</w:t>
      </w:r>
      <w:proofErr w:type="gramStart"/>
      <w:r>
        <w:t>о(</w:t>
      </w:r>
      <w:proofErr w:type="gramEnd"/>
      <w:r>
        <w:t>их))</w:t>
      </w:r>
    </w:p>
    <w:p w:rsidR="000A34D6" w:rsidRDefault="000A34D6">
      <w:pPr>
        <w:pStyle w:val="newncpi0"/>
      </w:pPr>
      <w:r>
        <w:t>в срок с «__» __________ 20__ г. по «__» __________ 20__ г. за период деятельности</w:t>
      </w:r>
    </w:p>
    <w:p w:rsidR="000A34D6" w:rsidRDefault="000A34D6">
      <w:pPr>
        <w:pStyle w:val="newncpi0"/>
      </w:pPr>
      <w:r>
        <w:t>______________________ с «__» __________ 20__ г. по «__» __________ 20__ г.</w:t>
      </w:r>
    </w:p>
    <w:p w:rsidR="000A34D6" w:rsidRDefault="000A34D6">
      <w:pPr>
        <w:pStyle w:val="undline"/>
      </w:pPr>
      <w:r>
        <w:t>(наименование субъекта мониторинга)</w:t>
      </w:r>
    </w:p>
    <w:p w:rsidR="000A34D6" w:rsidRDefault="000A34D6">
      <w:pPr>
        <w:pStyle w:val="newncpi"/>
      </w:pPr>
      <w:r>
        <w:t> </w:t>
      </w:r>
    </w:p>
    <w:tbl>
      <w:tblPr>
        <w:tblW w:w="5000" w:type="pct"/>
        <w:tblCellMar>
          <w:left w:w="0" w:type="dxa"/>
          <w:right w:w="0" w:type="dxa"/>
        </w:tblCellMar>
        <w:tblLook w:val="04A0" w:firstRow="1" w:lastRow="0" w:firstColumn="1" w:lastColumn="0" w:noHBand="0" w:noVBand="1"/>
      </w:tblPr>
      <w:tblGrid>
        <w:gridCol w:w="4816"/>
        <w:gridCol w:w="2218"/>
        <w:gridCol w:w="2347"/>
      </w:tblGrid>
      <w:tr w:rsidR="000A34D6">
        <w:tc>
          <w:tcPr>
            <w:tcW w:w="2567"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_____________________________________</w:t>
            </w:r>
          </w:p>
        </w:tc>
        <w:tc>
          <w:tcPr>
            <w:tcW w:w="1182"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w:t>
            </w:r>
          </w:p>
        </w:tc>
        <w:tc>
          <w:tcPr>
            <w:tcW w:w="1251" w:type="pct"/>
            <w:tcMar>
              <w:top w:w="0" w:type="dxa"/>
              <w:left w:w="6" w:type="dxa"/>
              <w:bottom w:w="0" w:type="dxa"/>
              <w:right w:w="6" w:type="dxa"/>
            </w:tcMar>
            <w:hideMark/>
          </w:tcPr>
          <w:p w:rsidR="000A34D6" w:rsidRDefault="000A34D6">
            <w:pPr>
              <w:pStyle w:val="table10"/>
              <w:jc w:val="center"/>
              <w:rPr>
                <w:sz w:val="24"/>
                <w:szCs w:val="24"/>
              </w:rPr>
            </w:pPr>
            <w:r>
              <w:rPr>
                <w:sz w:val="24"/>
                <w:szCs w:val="24"/>
              </w:rPr>
              <w:t>__________________</w:t>
            </w:r>
          </w:p>
        </w:tc>
      </w:tr>
      <w:tr w:rsidR="000A34D6">
        <w:trPr>
          <w:trHeight w:val="240"/>
        </w:trPr>
        <w:tc>
          <w:tcPr>
            <w:tcW w:w="2567" w:type="pct"/>
            <w:tcMar>
              <w:top w:w="0" w:type="dxa"/>
              <w:left w:w="6" w:type="dxa"/>
              <w:bottom w:w="0" w:type="dxa"/>
              <w:right w:w="6" w:type="dxa"/>
            </w:tcMar>
            <w:hideMark/>
          </w:tcPr>
          <w:p w:rsidR="000A34D6" w:rsidRDefault="000A34D6">
            <w:pPr>
              <w:pStyle w:val="undline"/>
              <w:jc w:val="center"/>
            </w:pPr>
            <w:r>
              <w:t>Руководитель структурного подразделения</w:t>
            </w:r>
            <w:r>
              <w:br/>
              <w:t>Госкомимущества или руководитель территориального органа Госкомимущества</w:t>
            </w:r>
          </w:p>
        </w:tc>
        <w:tc>
          <w:tcPr>
            <w:tcW w:w="1182" w:type="pct"/>
            <w:tcMar>
              <w:top w:w="0" w:type="dxa"/>
              <w:left w:w="6" w:type="dxa"/>
              <w:bottom w:w="0" w:type="dxa"/>
              <w:right w:w="6" w:type="dxa"/>
            </w:tcMar>
            <w:hideMark/>
          </w:tcPr>
          <w:p w:rsidR="000A34D6" w:rsidRDefault="000A34D6">
            <w:pPr>
              <w:pStyle w:val="undline"/>
              <w:jc w:val="center"/>
            </w:pPr>
            <w:r>
              <w:t>подпись</w:t>
            </w:r>
          </w:p>
        </w:tc>
        <w:tc>
          <w:tcPr>
            <w:tcW w:w="1251" w:type="pct"/>
            <w:tcMar>
              <w:top w:w="0" w:type="dxa"/>
              <w:left w:w="6" w:type="dxa"/>
              <w:bottom w:w="0" w:type="dxa"/>
              <w:right w:w="6" w:type="dxa"/>
            </w:tcMar>
            <w:hideMark/>
          </w:tcPr>
          <w:p w:rsidR="000A34D6" w:rsidRDefault="000A34D6">
            <w:pPr>
              <w:pStyle w:val="undline"/>
              <w:jc w:val="center"/>
            </w:pPr>
            <w:r>
              <w:t>Ф.И.О.</w:t>
            </w:r>
          </w:p>
        </w:tc>
      </w:tr>
    </w:tbl>
    <w:p w:rsidR="000A34D6" w:rsidRDefault="000A34D6">
      <w:pPr>
        <w:pStyle w:val="newncpi"/>
      </w:pPr>
      <w:r>
        <w:t> </w:t>
      </w:r>
    </w:p>
    <w:p w:rsidR="00781780" w:rsidRDefault="00781780"/>
    <w:sectPr w:rsidR="00781780" w:rsidSect="000A34D6">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D94" w:rsidRDefault="00BF2D94" w:rsidP="000A34D6">
      <w:pPr>
        <w:spacing w:after="0" w:line="240" w:lineRule="auto"/>
      </w:pPr>
      <w:r>
        <w:separator/>
      </w:r>
    </w:p>
  </w:endnote>
  <w:endnote w:type="continuationSeparator" w:id="0">
    <w:p w:rsidR="00BF2D94" w:rsidRDefault="00BF2D94" w:rsidP="000A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6" w:rsidRDefault="000A34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6" w:rsidRDefault="000A34D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0A34D6" w:rsidTr="000A34D6">
      <w:tc>
        <w:tcPr>
          <w:tcW w:w="1800" w:type="dxa"/>
          <w:shd w:val="clear" w:color="auto" w:fill="auto"/>
          <w:vAlign w:val="center"/>
        </w:tcPr>
        <w:p w:rsidR="000A34D6" w:rsidRDefault="000A34D6">
          <w:pPr>
            <w:pStyle w:val="a5"/>
          </w:pPr>
          <w:r>
            <w:rPr>
              <w:noProof/>
              <w:lang w:eastAsia="ru-RU"/>
            </w:rPr>
            <w:drawing>
              <wp:inline distT="0" distB="0" distL="0" distR="0" wp14:anchorId="2EB65D0A" wp14:editId="251C22C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A34D6" w:rsidRDefault="000A34D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12.07.2021</w:t>
          </w:r>
        </w:p>
        <w:p w:rsidR="000A34D6" w:rsidRPr="000A34D6" w:rsidRDefault="000A34D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A34D6" w:rsidRDefault="000A34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D94" w:rsidRDefault="00BF2D94" w:rsidP="000A34D6">
      <w:pPr>
        <w:spacing w:after="0" w:line="240" w:lineRule="auto"/>
      </w:pPr>
      <w:r>
        <w:separator/>
      </w:r>
    </w:p>
  </w:footnote>
  <w:footnote w:type="continuationSeparator" w:id="0">
    <w:p w:rsidR="00BF2D94" w:rsidRDefault="00BF2D94" w:rsidP="000A3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6" w:rsidRDefault="000A34D6" w:rsidP="003F528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A34D6" w:rsidRDefault="000A34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6" w:rsidRPr="000A34D6" w:rsidRDefault="000A34D6" w:rsidP="003F528F">
    <w:pPr>
      <w:pStyle w:val="a3"/>
      <w:framePr w:wrap="around" w:vAnchor="text" w:hAnchor="margin" w:xAlign="center" w:y="1"/>
      <w:rPr>
        <w:rStyle w:val="a7"/>
        <w:rFonts w:ascii="Times New Roman" w:hAnsi="Times New Roman" w:cs="Times New Roman"/>
        <w:sz w:val="24"/>
      </w:rPr>
    </w:pPr>
    <w:r w:rsidRPr="000A34D6">
      <w:rPr>
        <w:rStyle w:val="a7"/>
        <w:rFonts w:ascii="Times New Roman" w:hAnsi="Times New Roman" w:cs="Times New Roman"/>
        <w:sz w:val="24"/>
      </w:rPr>
      <w:fldChar w:fldCharType="begin"/>
    </w:r>
    <w:r w:rsidRPr="000A34D6">
      <w:rPr>
        <w:rStyle w:val="a7"/>
        <w:rFonts w:ascii="Times New Roman" w:hAnsi="Times New Roman" w:cs="Times New Roman"/>
        <w:sz w:val="24"/>
      </w:rPr>
      <w:instrText xml:space="preserve">PAGE  </w:instrText>
    </w:r>
    <w:r w:rsidRPr="000A34D6">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0A34D6">
      <w:rPr>
        <w:rStyle w:val="a7"/>
        <w:rFonts w:ascii="Times New Roman" w:hAnsi="Times New Roman" w:cs="Times New Roman"/>
        <w:sz w:val="24"/>
      </w:rPr>
      <w:fldChar w:fldCharType="end"/>
    </w:r>
  </w:p>
  <w:p w:rsidR="000A34D6" w:rsidRPr="000A34D6" w:rsidRDefault="000A34D6">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D6" w:rsidRDefault="000A34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D6"/>
    <w:rsid w:val="000A34D6"/>
    <w:rsid w:val="00781780"/>
    <w:rsid w:val="00BF2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A34D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A34D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0A34D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0A34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A34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A34D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A34D6"/>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A34D6"/>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A34D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0A34D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A34D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A34D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A34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A34D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A34D6"/>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0A34D6"/>
    <w:rPr>
      <w:rFonts w:ascii="Times New Roman" w:hAnsi="Times New Roman" w:cs="Times New Roman" w:hint="default"/>
      <w:caps/>
    </w:rPr>
  </w:style>
  <w:style w:type="character" w:customStyle="1" w:styleId="promulgator">
    <w:name w:val="promulgator"/>
    <w:basedOn w:val="a0"/>
    <w:rsid w:val="000A34D6"/>
    <w:rPr>
      <w:rFonts w:ascii="Times New Roman" w:hAnsi="Times New Roman" w:cs="Times New Roman" w:hint="default"/>
      <w:caps/>
    </w:rPr>
  </w:style>
  <w:style w:type="character" w:customStyle="1" w:styleId="datepr">
    <w:name w:val="datepr"/>
    <w:basedOn w:val="a0"/>
    <w:rsid w:val="000A34D6"/>
    <w:rPr>
      <w:rFonts w:ascii="Times New Roman" w:hAnsi="Times New Roman" w:cs="Times New Roman" w:hint="default"/>
    </w:rPr>
  </w:style>
  <w:style w:type="character" w:customStyle="1" w:styleId="number">
    <w:name w:val="number"/>
    <w:basedOn w:val="a0"/>
    <w:rsid w:val="000A34D6"/>
    <w:rPr>
      <w:rFonts w:ascii="Times New Roman" w:hAnsi="Times New Roman" w:cs="Times New Roman" w:hint="default"/>
    </w:rPr>
  </w:style>
  <w:style w:type="character" w:customStyle="1" w:styleId="post">
    <w:name w:val="post"/>
    <w:basedOn w:val="a0"/>
    <w:rsid w:val="000A34D6"/>
    <w:rPr>
      <w:rFonts w:ascii="Times New Roman" w:hAnsi="Times New Roman" w:cs="Times New Roman" w:hint="default"/>
      <w:b/>
      <w:bCs/>
      <w:sz w:val="22"/>
      <w:szCs w:val="22"/>
    </w:rPr>
  </w:style>
  <w:style w:type="character" w:customStyle="1" w:styleId="pers">
    <w:name w:val="pers"/>
    <w:basedOn w:val="a0"/>
    <w:rsid w:val="000A34D6"/>
    <w:rPr>
      <w:rFonts w:ascii="Times New Roman" w:hAnsi="Times New Roman" w:cs="Times New Roman" w:hint="default"/>
      <w:b/>
      <w:bCs/>
      <w:sz w:val="22"/>
      <w:szCs w:val="22"/>
    </w:rPr>
  </w:style>
  <w:style w:type="paragraph" w:styleId="a3">
    <w:name w:val="header"/>
    <w:basedOn w:val="a"/>
    <w:link w:val="a4"/>
    <w:uiPriority w:val="99"/>
    <w:unhideWhenUsed/>
    <w:rsid w:val="000A34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34D6"/>
  </w:style>
  <w:style w:type="paragraph" w:styleId="a5">
    <w:name w:val="footer"/>
    <w:basedOn w:val="a"/>
    <w:link w:val="a6"/>
    <w:uiPriority w:val="99"/>
    <w:unhideWhenUsed/>
    <w:rsid w:val="000A34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34D6"/>
  </w:style>
  <w:style w:type="character" w:styleId="a7">
    <w:name w:val="page number"/>
    <w:basedOn w:val="a0"/>
    <w:uiPriority w:val="99"/>
    <w:semiHidden/>
    <w:unhideWhenUsed/>
    <w:rsid w:val="000A34D6"/>
  </w:style>
  <w:style w:type="table" w:styleId="a8">
    <w:name w:val="Table Grid"/>
    <w:basedOn w:val="a1"/>
    <w:uiPriority w:val="59"/>
    <w:rsid w:val="000A3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A34D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A34D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0A34D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0A34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A34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A34D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A34D6"/>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A34D6"/>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A34D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0A34D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A34D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A34D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A34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A34D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A34D6"/>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0A34D6"/>
    <w:rPr>
      <w:rFonts w:ascii="Times New Roman" w:hAnsi="Times New Roman" w:cs="Times New Roman" w:hint="default"/>
      <w:caps/>
    </w:rPr>
  </w:style>
  <w:style w:type="character" w:customStyle="1" w:styleId="promulgator">
    <w:name w:val="promulgator"/>
    <w:basedOn w:val="a0"/>
    <w:rsid w:val="000A34D6"/>
    <w:rPr>
      <w:rFonts w:ascii="Times New Roman" w:hAnsi="Times New Roman" w:cs="Times New Roman" w:hint="default"/>
      <w:caps/>
    </w:rPr>
  </w:style>
  <w:style w:type="character" w:customStyle="1" w:styleId="datepr">
    <w:name w:val="datepr"/>
    <w:basedOn w:val="a0"/>
    <w:rsid w:val="000A34D6"/>
    <w:rPr>
      <w:rFonts w:ascii="Times New Roman" w:hAnsi="Times New Roman" w:cs="Times New Roman" w:hint="default"/>
    </w:rPr>
  </w:style>
  <w:style w:type="character" w:customStyle="1" w:styleId="number">
    <w:name w:val="number"/>
    <w:basedOn w:val="a0"/>
    <w:rsid w:val="000A34D6"/>
    <w:rPr>
      <w:rFonts w:ascii="Times New Roman" w:hAnsi="Times New Roman" w:cs="Times New Roman" w:hint="default"/>
    </w:rPr>
  </w:style>
  <w:style w:type="character" w:customStyle="1" w:styleId="post">
    <w:name w:val="post"/>
    <w:basedOn w:val="a0"/>
    <w:rsid w:val="000A34D6"/>
    <w:rPr>
      <w:rFonts w:ascii="Times New Roman" w:hAnsi="Times New Roman" w:cs="Times New Roman" w:hint="default"/>
      <w:b/>
      <w:bCs/>
      <w:sz w:val="22"/>
      <w:szCs w:val="22"/>
    </w:rPr>
  </w:style>
  <w:style w:type="character" w:customStyle="1" w:styleId="pers">
    <w:name w:val="pers"/>
    <w:basedOn w:val="a0"/>
    <w:rsid w:val="000A34D6"/>
    <w:rPr>
      <w:rFonts w:ascii="Times New Roman" w:hAnsi="Times New Roman" w:cs="Times New Roman" w:hint="default"/>
      <w:b/>
      <w:bCs/>
      <w:sz w:val="22"/>
      <w:szCs w:val="22"/>
    </w:rPr>
  </w:style>
  <w:style w:type="paragraph" w:styleId="a3">
    <w:name w:val="header"/>
    <w:basedOn w:val="a"/>
    <w:link w:val="a4"/>
    <w:uiPriority w:val="99"/>
    <w:unhideWhenUsed/>
    <w:rsid w:val="000A34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34D6"/>
  </w:style>
  <w:style w:type="paragraph" w:styleId="a5">
    <w:name w:val="footer"/>
    <w:basedOn w:val="a"/>
    <w:link w:val="a6"/>
    <w:uiPriority w:val="99"/>
    <w:unhideWhenUsed/>
    <w:rsid w:val="000A34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34D6"/>
  </w:style>
  <w:style w:type="character" w:styleId="a7">
    <w:name w:val="page number"/>
    <w:basedOn w:val="a0"/>
    <w:uiPriority w:val="99"/>
    <w:semiHidden/>
    <w:unhideWhenUsed/>
    <w:rsid w:val="000A34D6"/>
  </w:style>
  <w:style w:type="table" w:styleId="a8">
    <w:name w:val="Table Grid"/>
    <w:basedOn w:val="a1"/>
    <w:uiPriority w:val="59"/>
    <w:rsid w:val="000A3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2086</Words>
  <Characters>18240</Characters>
  <Application>Microsoft Office Word</Application>
  <DocSecurity>0</DocSecurity>
  <Lines>380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Кулицкий</dc:creator>
  <cp:lastModifiedBy>Кулицкий</cp:lastModifiedBy>
  <cp:revision>1</cp:revision>
  <dcterms:created xsi:type="dcterms:W3CDTF">2021-07-12T09:21:00Z</dcterms:created>
  <dcterms:modified xsi:type="dcterms:W3CDTF">2021-07-12T09:23:00Z</dcterms:modified>
</cp:coreProperties>
</file>