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FAC7" w14:textId="2B347D8B" w:rsidR="00FD722D" w:rsidRDefault="00FD722D" w:rsidP="007E3939">
      <w:pPr>
        <w:ind w:left="5528" w:firstLine="709"/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672"/>
      </w:tblGrid>
      <w:tr w:rsidR="006A07CC" w:rsidRPr="006A07CC" w14:paraId="7AB1A4C9" w14:textId="77777777" w:rsidTr="00960096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7405" w14:textId="77777777" w:rsidR="006A07CC" w:rsidRPr="006A07CC" w:rsidRDefault="00FD722D" w:rsidP="00963F7A">
            <w:pPr>
              <w:ind w:right="603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sz w:val="30"/>
                <w:szCs w:val="30"/>
              </w:rPr>
              <w:br w:type="page"/>
            </w:r>
            <w:r w:rsidR="00F81C39">
              <w:rPr>
                <w:sz w:val="30"/>
                <w:szCs w:val="30"/>
              </w:rPr>
              <w:br w:type="page"/>
            </w:r>
            <w:r w:rsidR="006A07CC" w:rsidRPr="006A07CC">
              <w:rPr>
                <w:sz w:val="22"/>
                <w:szCs w:val="22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A17C" w14:textId="77777777" w:rsidR="006A07CC" w:rsidRPr="006A07CC" w:rsidRDefault="006A07CC" w:rsidP="00960096">
            <w:pPr>
              <w:spacing w:line="280" w:lineRule="exact"/>
              <w:ind w:left="1270" w:right="603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УТВЕРЖДЕНО</w:t>
            </w:r>
          </w:p>
          <w:p w14:paraId="1DD0D855" w14:textId="77777777" w:rsidR="00323B9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остановление</w:t>
            </w:r>
          </w:p>
          <w:p w14:paraId="7007F6E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Государственного</w:t>
            </w:r>
            <w:r w:rsidR="00323B9D">
              <w:rPr>
                <w:sz w:val="30"/>
                <w:szCs w:val="30"/>
              </w:rPr>
              <w:t xml:space="preserve"> </w:t>
            </w:r>
          </w:p>
          <w:p w14:paraId="7C9763A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6A07CC">
              <w:rPr>
                <w:sz w:val="30"/>
                <w:szCs w:val="30"/>
              </w:rPr>
              <w:t>омитета по имуществу</w:t>
            </w:r>
          </w:p>
          <w:p w14:paraId="56D66A1C" w14:textId="4BD30879" w:rsidR="006A07CC" w:rsidRPr="006A07CC" w:rsidRDefault="00F73EB3" w:rsidP="001C1881">
            <w:pPr>
              <w:spacing w:line="280" w:lineRule="exact"/>
              <w:ind w:left="1270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Республики Беларусь</w:t>
            </w:r>
            <w:r>
              <w:rPr>
                <w:sz w:val="30"/>
                <w:szCs w:val="30"/>
              </w:rPr>
              <w:br/>
            </w:r>
            <w:r w:rsidR="001C1881" w:rsidRPr="006417C5">
              <w:rPr>
                <w:sz w:val="30"/>
                <w:szCs w:val="30"/>
              </w:rPr>
              <w:t>1</w:t>
            </w:r>
            <w:r w:rsidR="00E9030E">
              <w:rPr>
                <w:sz w:val="30"/>
                <w:szCs w:val="30"/>
              </w:rPr>
              <w:t>1</w:t>
            </w:r>
            <w:r w:rsidR="006A07CC" w:rsidRPr="006417C5">
              <w:rPr>
                <w:sz w:val="30"/>
                <w:szCs w:val="30"/>
              </w:rPr>
              <w:t>.1</w:t>
            </w:r>
            <w:r w:rsidR="002F53BE" w:rsidRPr="006417C5">
              <w:rPr>
                <w:sz w:val="30"/>
                <w:szCs w:val="30"/>
              </w:rPr>
              <w:t>1</w:t>
            </w:r>
            <w:r w:rsidRPr="006417C5">
              <w:rPr>
                <w:sz w:val="30"/>
                <w:szCs w:val="30"/>
              </w:rPr>
              <w:t>.202</w:t>
            </w:r>
            <w:r w:rsidR="00CF6574">
              <w:rPr>
                <w:sz w:val="30"/>
                <w:szCs w:val="30"/>
              </w:rPr>
              <w:t>5</w:t>
            </w:r>
            <w:r w:rsidR="006A07CC" w:rsidRPr="006417C5">
              <w:rPr>
                <w:sz w:val="30"/>
                <w:szCs w:val="30"/>
              </w:rPr>
              <w:t xml:space="preserve"> № </w:t>
            </w:r>
            <w:r w:rsidR="00CF6574">
              <w:rPr>
                <w:sz w:val="30"/>
                <w:szCs w:val="30"/>
              </w:rPr>
              <w:t>75</w:t>
            </w:r>
          </w:p>
        </w:tc>
      </w:tr>
    </w:tbl>
    <w:p w14:paraId="0C0BB373" w14:textId="3A53476F" w:rsidR="006A07CC" w:rsidRPr="006A07CC" w:rsidRDefault="00A5547F" w:rsidP="00963F7A">
      <w:pPr>
        <w:spacing w:before="240" w:after="240" w:line="280" w:lineRule="exact"/>
        <w:ind w:right="4394"/>
        <w:jc w:val="both"/>
        <w:rPr>
          <w:bCs/>
          <w:sz w:val="30"/>
          <w:szCs w:val="30"/>
        </w:rPr>
      </w:pPr>
      <w:r w:rsidRPr="00A5547F">
        <w:rPr>
          <w:bCs/>
          <w:sz w:val="30"/>
          <w:szCs w:val="30"/>
        </w:rPr>
        <w:t>УКАЗАНИЯ</w:t>
      </w:r>
      <w:r w:rsidR="006A07CC" w:rsidRPr="006A07CC">
        <w:rPr>
          <w:bCs/>
          <w:sz w:val="30"/>
          <w:szCs w:val="30"/>
        </w:rPr>
        <w:br/>
      </w:r>
      <w:r w:rsidR="006906B1">
        <w:rPr>
          <w:bCs/>
          <w:sz w:val="30"/>
          <w:szCs w:val="30"/>
        </w:rPr>
        <w:t>п</w:t>
      </w:r>
      <w:r w:rsidR="006A07CC" w:rsidRPr="006A07CC">
        <w:rPr>
          <w:bCs/>
          <w:sz w:val="30"/>
          <w:szCs w:val="30"/>
        </w:rPr>
        <w:t>о заполнени</w:t>
      </w:r>
      <w:r w:rsidR="006906B1">
        <w:rPr>
          <w:bCs/>
          <w:sz w:val="30"/>
          <w:szCs w:val="30"/>
        </w:rPr>
        <w:t>ю</w:t>
      </w:r>
      <w:r w:rsidR="006A07CC" w:rsidRPr="006A07CC">
        <w:rPr>
          <w:bCs/>
          <w:sz w:val="30"/>
          <w:szCs w:val="30"/>
        </w:rPr>
        <w:t xml:space="preserve"> формы ведомствен</w:t>
      </w:r>
      <w:r w:rsidR="006906B1">
        <w:rPr>
          <w:bCs/>
          <w:sz w:val="30"/>
          <w:szCs w:val="30"/>
        </w:rPr>
        <w:t xml:space="preserve">ной </w:t>
      </w:r>
      <w:proofErr w:type="gramStart"/>
      <w:r w:rsidR="006906B1">
        <w:rPr>
          <w:bCs/>
          <w:sz w:val="30"/>
          <w:szCs w:val="30"/>
        </w:rPr>
        <w:t>отчетности ”</w:t>
      </w:r>
      <w:r w:rsidR="00CF6574" w:rsidRPr="00CF6574">
        <w:rPr>
          <w:rFonts w:eastAsia="Calibri"/>
          <w:bCs/>
          <w:sz w:val="30"/>
          <w:szCs w:val="30"/>
          <w:lang w:eastAsia="en-US"/>
        </w:rPr>
        <w:t>Отчет</w:t>
      </w:r>
      <w:proofErr w:type="gramEnd"/>
      <w:r w:rsidR="00CF6574" w:rsidRPr="00CF6574">
        <w:rPr>
          <w:rFonts w:eastAsia="Calibri"/>
          <w:bCs/>
          <w:sz w:val="30"/>
          <w:szCs w:val="30"/>
          <w:lang w:eastAsia="en-US"/>
        </w:rPr>
        <w:t xml:space="preserve"> о</w:t>
      </w:r>
      <w:r w:rsidR="00CF6574">
        <w:rPr>
          <w:rFonts w:eastAsia="Calibri"/>
          <w:bCs/>
          <w:sz w:val="30"/>
          <w:szCs w:val="30"/>
          <w:lang w:eastAsia="en-US"/>
        </w:rPr>
        <w:t xml:space="preserve"> </w:t>
      </w:r>
      <w:r w:rsidR="00CF6574" w:rsidRPr="00CF6574">
        <w:rPr>
          <w:rFonts w:eastAsia="Calibri"/>
          <w:bCs/>
          <w:sz w:val="30"/>
          <w:szCs w:val="30"/>
          <w:lang w:eastAsia="en-US"/>
        </w:rPr>
        <w:t>выполнении</w:t>
      </w:r>
      <w:r w:rsidR="00CF6574">
        <w:rPr>
          <w:rFonts w:eastAsia="Calibri"/>
          <w:bCs/>
          <w:sz w:val="30"/>
          <w:szCs w:val="30"/>
          <w:lang w:eastAsia="en-US"/>
        </w:rPr>
        <w:br/>
      </w:r>
      <w:r w:rsidR="00CF6574" w:rsidRPr="00CF6574">
        <w:rPr>
          <w:rFonts w:eastAsia="Calibri"/>
          <w:bCs/>
          <w:sz w:val="30"/>
          <w:szCs w:val="30"/>
          <w:lang w:eastAsia="en-US"/>
        </w:rPr>
        <w:t>условий продажи капитальных строений (зданий, сооружений), изолированных помещений, машино-мест,</w:t>
      </w:r>
      <w:r w:rsidR="00CF6574">
        <w:rPr>
          <w:rFonts w:eastAsia="Calibri"/>
          <w:bCs/>
          <w:sz w:val="30"/>
          <w:szCs w:val="30"/>
          <w:lang w:eastAsia="en-US"/>
        </w:rPr>
        <w:br/>
      </w:r>
      <w:r w:rsidR="00CF6574" w:rsidRPr="00CF6574">
        <w:rPr>
          <w:rFonts w:eastAsia="Calibri"/>
          <w:bCs/>
          <w:sz w:val="30"/>
          <w:szCs w:val="30"/>
          <w:lang w:eastAsia="en-US"/>
        </w:rPr>
        <w:t>незавершенных законсервированных</w:t>
      </w:r>
      <w:r w:rsidR="00CF6574">
        <w:rPr>
          <w:rFonts w:eastAsia="Calibri"/>
          <w:bCs/>
          <w:sz w:val="30"/>
          <w:szCs w:val="30"/>
          <w:lang w:eastAsia="en-US"/>
        </w:rPr>
        <w:br/>
      </w:r>
      <w:r w:rsidR="00CF6574" w:rsidRPr="00CF6574">
        <w:rPr>
          <w:rFonts w:eastAsia="Calibri"/>
          <w:bCs/>
          <w:sz w:val="30"/>
          <w:szCs w:val="30"/>
          <w:lang w:eastAsia="en-US"/>
        </w:rPr>
        <w:t>капитальных строений, находящихся в</w:t>
      </w:r>
      <w:r w:rsidR="00CF6574">
        <w:rPr>
          <w:rFonts w:eastAsia="Calibri"/>
          <w:bCs/>
          <w:sz w:val="30"/>
          <w:szCs w:val="30"/>
          <w:lang w:eastAsia="en-US"/>
        </w:rPr>
        <w:t> </w:t>
      </w:r>
      <w:r w:rsidR="00CF6574" w:rsidRPr="00CF6574">
        <w:rPr>
          <w:rFonts w:eastAsia="Calibri"/>
          <w:bCs/>
          <w:sz w:val="30"/>
          <w:szCs w:val="30"/>
          <w:lang w:eastAsia="en-US"/>
        </w:rPr>
        <w:t>государственной собственности</w:t>
      </w:r>
      <w:r w:rsidR="006A07CC" w:rsidRPr="006A07CC">
        <w:rPr>
          <w:bCs/>
          <w:sz w:val="30"/>
          <w:szCs w:val="30"/>
        </w:rPr>
        <w:t>“</w:t>
      </w:r>
    </w:p>
    <w:p w14:paraId="37F00324" w14:textId="77777777" w:rsidR="006A07CC" w:rsidRPr="006A07CC" w:rsidRDefault="006A07CC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6A07CC">
        <w:rPr>
          <w:bCs/>
          <w:caps/>
          <w:sz w:val="30"/>
          <w:szCs w:val="30"/>
        </w:rPr>
        <w:t>ГЛАВА 1</w:t>
      </w:r>
      <w:r w:rsidRPr="006A07CC">
        <w:rPr>
          <w:bCs/>
          <w:caps/>
          <w:sz w:val="30"/>
          <w:szCs w:val="30"/>
        </w:rPr>
        <w:br/>
        <w:t>ОБЩИЕ ПОЛОЖЕНИЯ</w:t>
      </w:r>
    </w:p>
    <w:p w14:paraId="0DB5570B" w14:textId="4D5EC0B3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1. Ведомственную отчетность ”</w:t>
      </w:r>
      <w:r w:rsidR="007015AD" w:rsidRPr="007015AD">
        <w:rPr>
          <w:rFonts w:eastAsia="Calibri"/>
          <w:bCs/>
          <w:sz w:val="30"/>
          <w:szCs w:val="30"/>
          <w:lang w:eastAsia="en-US"/>
        </w:rPr>
        <w:t>Отчет о</w:t>
      </w:r>
      <w:r w:rsidR="007015AD">
        <w:rPr>
          <w:rFonts w:eastAsia="Calibri"/>
          <w:bCs/>
          <w:sz w:val="30"/>
          <w:szCs w:val="30"/>
          <w:lang w:eastAsia="en-US"/>
        </w:rPr>
        <w:t xml:space="preserve"> </w:t>
      </w:r>
      <w:r w:rsidR="007015AD" w:rsidRPr="007015AD">
        <w:rPr>
          <w:rFonts w:eastAsia="Calibri"/>
          <w:bCs/>
          <w:sz w:val="30"/>
          <w:szCs w:val="30"/>
          <w:lang w:eastAsia="en-US"/>
        </w:rPr>
        <w:t>выполнении условий продажи капитальных строений (зданий, сооружений), изолированных помещений, машино-мест, незавершенных законсервированных капитальных строений, находящихся в государственной собственности</w:t>
      </w:r>
      <w:r>
        <w:rPr>
          <w:sz w:val="30"/>
          <w:szCs w:val="30"/>
        </w:rPr>
        <w:t>“</w:t>
      </w:r>
      <w:r w:rsidR="003E7462">
        <w:rPr>
          <w:sz w:val="30"/>
          <w:szCs w:val="30"/>
        </w:rPr>
        <w:t xml:space="preserve"> </w:t>
      </w:r>
      <w:r>
        <w:rPr>
          <w:sz w:val="30"/>
          <w:szCs w:val="30"/>
        </w:rPr>
        <w:t>(далее – отчет)</w:t>
      </w:r>
      <w:r w:rsidR="007015AD">
        <w:rPr>
          <w:sz w:val="30"/>
          <w:szCs w:val="30"/>
        </w:rPr>
        <w:br/>
      </w:r>
      <w:r>
        <w:rPr>
          <w:sz w:val="30"/>
          <w:szCs w:val="30"/>
        </w:rPr>
        <w:t>представляют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юридические лица, являющиеся продавцами</w:t>
      </w:r>
      <w:r w:rsidR="007015A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государственного имущества, проданного в соответствии с </w:t>
      </w:r>
      <w:r w:rsidRPr="00C0144E">
        <w:rPr>
          <w:sz w:val="30"/>
          <w:szCs w:val="30"/>
        </w:rPr>
        <w:t>Указом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Президента Республики Беларусь от</w:t>
      </w:r>
      <w:r w:rsidR="005D243F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 xml:space="preserve">27 февраля </w:t>
      </w:r>
      <w:smartTag w:uri="urn:schemas-microsoft-com:office:smarttags" w:element="metricconverter">
        <w:smartTagPr>
          <w:attr w:name="ProductID" w:val="2007 г"/>
        </w:smartTagPr>
        <w:r w:rsidRPr="00C0144E">
          <w:rPr>
            <w:sz w:val="30"/>
            <w:szCs w:val="30"/>
          </w:rPr>
          <w:t>2007 г</w:t>
        </w:r>
      </w:smartTag>
      <w:r w:rsidRPr="00C0144E">
        <w:rPr>
          <w:sz w:val="30"/>
          <w:szCs w:val="30"/>
        </w:rPr>
        <w:t>. № 108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”О некоторых</w:t>
      </w:r>
      <w:r w:rsidR="007015AD">
        <w:rPr>
          <w:sz w:val="30"/>
          <w:szCs w:val="30"/>
        </w:rPr>
        <w:br/>
      </w:r>
      <w:r w:rsidRPr="00C0144E">
        <w:rPr>
          <w:sz w:val="30"/>
          <w:szCs w:val="30"/>
        </w:rPr>
        <w:t>мерах по вовлечению</w:t>
      </w:r>
      <w:r w:rsidR="007015AD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в хозяйственный оборот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неиспользуемого</w:t>
      </w:r>
      <w:r w:rsidR="007015AD">
        <w:rPr>
          <w:sz w:val="30"/>
          <w:szCs w:val="30"/>
        </w:rPr>
        <w:br/>
      </w:r>
      <w:r w:rsidRPr="00C0144E">
        <w:rPr>
          <w:sz w:val="30"/>
          <w:szCs w:val="30"/>
        </w:rPr>
        <w:t>государственного имущества“, Указом Президента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Республики Беларусь от</w:t>
      </w:r>
      <w:smartTag w:uri="urn:schemas-microsoft-com:office:smarttags" w:element="date">
        <w:smartTagPr>
          <w:attr w:name="ls" w:val="trans"/>
          <w:attr w:name="Month" w:val="7"/>
          <w:attr w:name="Day" w:val="4"/>
          <w:attr w:name="Year" w:val="2012"/>
        </w:smartTagPr>
        <w:r w:rsidR="007015AD">
          <w:rPr>
            <w:sz w:val="30"/>
            <w:szCs w:val="30"/>
          </w:rPr>
          <w:t> </w:t>
        </w:r>
        <w:r w:rsidRPr="00C0144E">
          <w:rPr>
            <w:sz w:val="30"/>
            <w:szCs w:val="30"/>
          </w:rPr>
          <w:t xml:space="preserve">4 июля </w:t>
        </w:r>
        <w:smartTag w:uri="urn:schemas-microsoft-com:office:smarttags" w:element="metricconverter">
          <w:smartTagPr>
            <w:attr w:name="ProductID" w:val="2012 г"/>
          </w:smartTagPr>
          <w:r w:rsidRPr="00C0144E">
            <w:rPr>
              <w:sz w:val="30"/>
              <w:szCs w:val="30"/>
            </w:rPr>
            <w:t>2012 г</w:t>
          </w:r>
        </w:smartTag>
        <w:r w:rsidRPr="00C0144E">
          <w:rPr>
            <w:sz w:val="30"/>
            <w:szCs w:val="30"/>
          </w:rPr>
          <w:t>.</w:t>
        </w:r>
      </w:smartTag>
      <w:r w:rsidRPr="00C0144E">
        <w:rPr>
          <w:sz w:val="30"/>
          <w:szCs w:val="30"/>
        </w:rPr>
        <w:t xml:space="preserve"> № 294</w:t>
      </w:r>
      <w:r w:rsidR="007015AD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”О порядке распоряжения государственным</w:t>
      </w:r>
      <w:r w:rsidR="007015AD">
        <w:rPr>
          <w:sz w:val="30"/>
          <w:szCs w:val="30"/>
        </w:rPr>
        <w:br/>
      </w:r>
      <w:r w:rsidRPr="00C0144E">
        <w:rPr>
          <w:sz w:val="30"/>
          <w:szCs w:val="30"/>
        </w:rPr>
        <w:t xml:space="preserve">имуществом“, </w:t>
      </w:r>
      <w:r w:rsidR="0005102F" w:rsidRPr="00C0144E">
        <w:rPr>
          <w:bCs/>
          <w:spacing w:val="-1"/>
          <w:sz w:val="30"/>
          <w:szCs w:val="30"/>
        </w:rPr>
        <w:t>Указом</w:t>
      </w:r>
      <w:r w:rsidR="007015AD">
        <w:rPr>
          <w:bCs/>
          <w:spacing w:val="-1"/>
          <w:sz w:val="30"/>
          <w:szCs w:val="30"/>
        </w:rPr>
        <w:t xml:space="preserve"> </w:t>
      </w:r>
      <w:r w:rsidR="0005102F" w:rsidRPr="00C0144E">
        <w:rPr>
          <w:bCs/>
          <w:spacing w:val="-1"/>
          <w:sz w:val="30"/>
          <w:szCs w:val="30"/>
        </w:rPr>
        <w:t>Президента Республики Беларусь от 10 мая 2019 г. №</w:t>
      </w:r>
      <w:r w:rsidR="007015AD">
        <w:rPr>
          <w:bCs/>
          <w:spacing w:val="-1"/>
          <w:sz w:val="30"/>
          <w:szCs w:val="30"/>
        </w:rPr>
        <w:t> </w:t>
      </w:r>
      <w:r w:rsidR="0005102F" w:rsidRPr="00C0144E">
        <w:rPr>
          <w:bCs/>
          <w:spacing w:val="-1"/>
          <w:sz w:val="30"/>
          <w:szCs w:val="30"/>
        </w:rPr>
        <w:t>169</w:t>
      </w:r>
      <w:r w:rsidR="007015AD">
        <w:rPr>
          <w:bCs/>
          <w:spacing w:val="-1"/>
          <w:sz w:val="30"/>
          <w:szCs w:val="30"/>
        </w:rPr>
        <w:t xml:space="preserve"> </w:t>
      </w:r>
      <w:r w:rsidR="0005102F" w:rsidRPr="00C0144E">
        <w:rPr>
          <w:bCs/>
          <w:spacing w:val="-1"/>
          <w:sz w:val="30"/>
          <w:szCs w:val="30"/>
        </w:rPr>
        <w:t>”О распоряжении государственным имуществом</w:t>
      </w:r>
      <w:r w:rsidR="007015AD">
        <w:rPr>
          <w:bCs/>
          <w:spacing w:val="-1"/>
          <w:sz w:val="30"/>
          <w:szCs w:val="30"/>
        </w:rPr>
        <w:t>“</w:t>
      </w:r>
      <w:r w:rsidR="0005102F" w:rsidRPr="0005102F">
        <w:rPr>
          <w:bCs/>
          <w:spacing w:val="-1"/>
          <w:sz w:val="30"/>
          <w:szCs w:val="30"/>
        </w:rPr>
        <w:t>, Указом</w:t>
      </w:r>
      <w:r w:rsidR="007015AD">
        <w:rPr>
          <w:bCs/>
          <w:spacing w:val="-1"/>
          <w:sz w:val="30"/>
          <w:szCs w:val="30"/>
        </w:rPr>
        <w:br/>
      </w:r>
      <w:r w:rsidR="0005102F" w:rsidRPr="0005102F">
        <w:rPr>
          <w:bCs/>
          <w:spacing w:val="-1"/>
          <w:sz w:val="30"/>
          <w:szCs w:val="30"/>
        </w:rPr>
        <w:t>Президента</w:t>
      </w:r>
      <w:r w:rsidR="007015AD">
        <w:rPr>
          <w:bCs/>
          <w:spacing w:val="-1"/>
          <w:sz w:val="30"/>
          <w:szCs w:val="30"/>
        </w:rPr>
        <w:t xml:space="preserve"> </w:t>
      </w:r>
      <w:r w:rsidR="0005102F" w:rsidRPr="0005102F">
        <w:rPr>
          <w:bCs/>
          <w:spacing w:val="-1"/>
          <w:sz w:val="30"/>
          <w:szCs w:val="30"/>
        </w:rPr>
        <w:t>Республики Беларусь от 19 сентября 2022 г. № 330</w:t>
      </w:r>
      <w:r w:rsidR="007015AD">
        <w:rPr>
          <w:bCs/>
          <w:spacing w:val="-1"/>
          <w:sz w:val="30"/>
          <w:szCs w:val="30"/>
        </w:rPr>
        <w:br/>
      </w:r>
      <w:r w:rsidR="0005102F" w:rsidRPr="0005102F">
        <w:rPr>
          <w:bCs/>
          <w:spacing w:val="-1"/>
          <w:sz w:val="30"/>
          <w:szCs w:val="30"/>
        </w:rPr>
        <w:t>”О распоряжении</w:t>
      </w:r>
      <w:r w:rsidR="007015AD">
        <w:rPr>
          <w:bCs/>
          <w:spacing w:val="-1"/>
          <w:sz w:val="30"/>
          <w:szCs w:val="30"/>
        </w:rPr>
        <w:t xml:space="preserve"> </w:t>
      </w:r>
      <w:r w:rsidR="0005102F" w:rsidRPr="0005102F">
        <w:rPr>
          <w:bCs/>
          <w:spacing w:val="-1"/>
          <w:sz w:val="30"/>
          <w:szCs w:val="30"/>
        </w:rPr>
        <w:t>имуществом</w:t>
      </w:r>
      <w:r w:rsidR="007015AD">
        <w:rPr>
          <w:bCs/>
          <w:spacing w:val="-1"/>
          <w:sz w:val="30"/>
          <w:szCs w:val="30"/>
        </w:rPr>
        <w:t>“</w:t>
      </w:r>
      <w:r w:rsidR="006417C5">
        <w:rPr>
          <w:bCs/>
          <w:spacing w:val="-1"/>
          <w:sz w:val="30"/>
          <w:szCs w:val="30"/>
        </w:rPr>
        <w:t>,</w:t>
      </w:r>
      <w:r w:rsidRPr="00F73EB3">
        <w:rPr>
          <w:sz w:val="30"/>
          <w:szCs w:val="30"/>
        </w:rPr>
        <w:t xml:space="preserve"> а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также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предусмотренным</w:t>
      </w:r>
      <w:r w:rsidR="007015AD">
        <w:rPr>
          <w:sz w:val="30"/>
          <w:szCs w:val="30"/>
        </w:rPr>
        <w:br/>
      </w:r>
      <w:r w:rsidRPr="00F73EB3">
        <w:rPr>
          <w:sz w:val="30"/>
          <w:szCs w:val="30"/>
        </w:rPr>
        <w:t>законодательством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порядком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распоряжения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имуществом, находящимся в</w:t>
      </w:r>
      <w:r w:rsidR="007015AD">
        <w:rPr>
          <w:sz w:val="30"/>
          <w:szCs w:val="30"/>
        </w:rPr>
        <w:t> </w:t>
      </w:r>
      <w:r w:rsidRPr="00F73EB3">
        <w:rPr>
          <w:sz w:val="30"/>
          <w:szCs w:val="30"/>
        </w:rPr>
        <w:t>собственности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соответствующих</w:t>
      </w:r>
      <w:r w:rsidR="007015A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административно-территориальных</w:t>
      </w:r>
      <w:r w:rsidR="007015AD">
        <w:rPr>
          <w:sz w:val="30"/>
          <w:szCs w:val="30"/>
        </w:rPr>
        <w:br/>
      </w:r>
      <w:r w:rsidRPr="00F73EB3">
        <w:rPr>
          <w:sz w:val="30"/>
          <w:szCs w:val="30"/>
        </w:rPr>
        <w:t>единиц.</w:t>
      </w:r>
    </w:p>
    <w:p w14:paraId="00D9081B" w14:textId="1CE9FF4C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2. Отчет представляется в электронном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виде в формате MS Excel</w:t>
      </w:r>
      <w:r w:rsidR="004C1EAA">
        <w:rPr>
          <w:sz w:val="30"/>
          <w:szCs w:val="30"/>
        </w:rPr>
        <w:br/>
      </w:r>
      <w:r w:rsidR="0049697D"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порядке и в сроки, </w:t>
      </w:r>
      <w:r>
        <w:rPr>
          <w:sz w:val="30"/>
          <w:szCs w:val="30"/>
        </w:rPr>
        <w:t>определ</w:t>
      </w:r>
      <w:r w:rsidRPr="00F73EB3">
        <w:rPr>
          <w:sz w:val="30"/>
          <w:szCs w:val="30"/>
        </w:rPr>
        <w:t xml:space="preserve">енные </w:t>
      </w:r>
      <w:r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отчет</w:t>
      </w:r>
      <w:r>
        <w:rPr>
          <w:sz w:val="30"/>
          <w:szCs w:val="30"/>
        </w:rPr>
        <w:t>е</w:t>
      </w:r>
      <w:r w:rsidRPr="00F73EB3">
        <w:rPr>
          <w:sz w:val="30"/>
          <w:szCs w:val="30"/>
        </w:rPr>
        <w:t>.</w:t>
      </w:r>
    </w:p>
    <w:p w14:paraId="2118B5BF" w14:textId="74E09B48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F73EB3">
        <w:rPr>
          <w:sz w:val="30"/>
          <w:szCs w:val="30"/>
        </w:rPr>
        <w:t>Отчет не представляют юридические лица, в отношении которых принято решение о ликвидации или об открытии ликвидационного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производства в производстве по делу об экономической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несостоятельности (банкротств</w:t>
      </w:r>
      <w:r w:rsidR="00791CF0">
        <w:rPr>
          <w:sz w:val="30"/>
          <w:szCs w:val="30"/>
        </w:rPr>
        <w:t>е</w:t>
      </w:r>
      <w:r w:rsidRPr="00F73EB3">
        <w:rPr>
          <w:sz w:val="30"/>
          <w:szCs w:val="30"/>
        </w:rPr>
        <w:t xml:space="preserve">). Отчет по такому юридическому лицу </w:t>
      </w:r>
      <w:r w:rsidRPr="00F73EB3">
        <w:rPr>
          <w:sz w:val="30"/>
          <w:szCs w:val="30"/>
        </w:rPr>
        <w:br/>
        <w:t>до момента заключения соглашения об изменении стороны по договору</w:t>
      </w:r>
      <w:r w:rsidR="00D64B62" w:rsidRPr="00D64B62">
        <w:rPr>
          <w:sz w:val="30"/>
          <w:szCs w:val="30"/>
        </w:rPr>
        <w:t xml:space="preserve"> </w:t>
      </w:r>
      <w:r w:rsidR="00D64B62" w:rsidRPr="00F73EB3">
        <w:rPr>
          <w:sz w:val="30"/>
          <w:szCs w:val="30"/>
        </w:rPr>
        <w:t>купли-продажи</w:t>
      </w:r>
      <w:r w:rsidR="00D64B62">
        <w:rPr>
          <w:sz w:val="30"/>
          <w:szCs w:val="30"/>
        </w:rPr>
        <w:t xml:space="preserve"> </w:t>
      </w:r>
      <w:r w:rsidR="00D64B62" w:rsidRPr="00F73EB3">
        <w:rPr>
          <w:sz w:val="30"/>
          <w:szCs w:val="30"/>
        </w:rPr>
        <w:t>государственного недвижимого имуще</w:t>
      </w:r>
      <w:r w:rsidR="00D64B62">
        <w:rPr>
          <w:sz w:val="30"/>
          <w:szCs w:val="30"/>
        </w:rPr>
        <w:t xml:space="preserve">ства, проданного на аукционах с </w:t>
      </w:r>
      <w:r w:rsidR="00D64B62" w:rsidRPr="00F73EB3">
        <w:rPr>
          <w:sz w:val="30"/>
          <w:szCs w:val="30"/>
        </w:rPr>
        <w:t>установлением начальной цены, равной одной базовой</w:t>
      </w:r>
      <w:r w:rsidR="00D64B62">
        <w:rPr>
          <w:sz w:val="30"/>
          <w:szCs w:val="30"/>
        </w:rPr>
        <w:br/>
      </w:r>
      <w:r w:rsidR="00D64B62" w:rsidRPr="00F73EB3">
        <w:rPr>
          <w:sz w:val="30"/>
          <w:szCs w:val="30"/>
        </w:rPr>
        <w:lastRenderedPageBreak/>
        <w:t>величине,</w:t>
      </w:r>
      <w:r w:rsidR="00D64B62">
        <w:rPr>
          <w:sz w:val="30"/>
          <w:szCs w:val="30"/>
        </w:rPr>
        <w:t xml:space="preserve"> </w:t>
      </w:r>
      <w:r w:rsidR="00D64B62" w:rsidRPr="00F73EB3">
        <w:rPr>
          <w:sz w:val="30"/>
          <w:szCs w:val="30"/>
        </w:rPr>
        <w:t>определенной законода</w:t>
      </w:r>
      <w:r w:rsidR="00D64B62">
        <w:rPr>
          <w:sz w:val="30"/>
          <w:szCs w:val="30"/>
        </w:rPr>
        <w:t>тельством, а также проданного</w:t>
      </w:r>
      <w:r w:rsidR="00D64B62">
        <w:rPr>
          <w:sz w:val="30"/>
          <w:szCs w:val="30"/>
        </w:rPr>
        <w:br/>
        <w:t>с у</w:t>
      </w:r>
      <w:r w:rsidR="00D64B62" w:rsidRPr="00F73EB3">
        <w:rPr>
          <w:sz w:val="30"/>
          <w:szCs w:val="30"/>
        </w:rPr>
        <w:t>словиями</w:t>
      </w:r>
      <w:r w:rsidR="00D64B62">
        <w:rPr>
          <w:rStyle w:val="af0"/>
          <w:sz w:val="30"/>
          <w:szCs w:val="30"/>
        </w:rPr>
        <w:footnoteReference w:customMarkFollows="1" w:id="1"/>
        <w:t>*</w:t>
      </w:r>
      <w:r w:rsidR="00D64B62">
        <w:rPr>
          <w:sz w:val="30"/>
          <w:szCs w:val="30"/>
        </w:rPr>
        <w:t xml:space="preserve"> </w:t>
      </w:r>
      <w:r w:rsidR="00D64B62" w:rsidRPr="00F73EB3">
        <w:rPr>
          <w:sz w:val="30"/>
          <w:szCs w:val="30"/>
        </w:rPr>
        <w:t>(далее – договоры купли-продажи</w:t>
      </w:r>
      <w:r w:rsidR="00D64B62">
        <w:rPr>
          <w:sz w:val="30"/>
          <w:szCs w:val="30"/>
        </w:rPr>
        <w:t>)</w:t>
      </w:r>
      <w:r w:rsidR="00B1011F">
        <w:rPr>
          <w:sz w:val="30"/>
          <w:szCs w:val="30"/>
        </w:rPr>
        <w:t>, а</w:t>
      </w:r>
      <w:r w:rsidR="00D64B62">
        <w:rPr>
          <w:sz w:val="30"/>
          <w:szCs w:val="30"/>
        </w:rPr>
        <w:t xml:space="preserve"> </w:t>
      </w:r>
      <w:r w:rsidR="00B1011F">
        <w:rPr>
          <w:sz w:val="30"/>
          <w:szCs w:val="30"/>
        </w:rPr>
        <w:t>также</w:t>
      </w:r>
      <w:r w:rsidR="00D64B62">
        <w:rPr>
          <w:sz w:val="30"/>
          <w:szCs w:val="30"/>
        </w:rPr>
        <w:br/>
      </w:r>
      <w:r w:rsidR="00B1011F">
        <w:rPr>
          <w:sz w:val="30"/>
          <w:szCs w:val="30"/>
        </w:rPr>
        <w:t>по ликвидированному юридическому лицу, по которому отсутствует</w:t>
      </w:r>
      <w:r w:rsidR="00D64B62">
        <w:rPr>
          <w:sz w:val="30"/>
          <w:szCs w:val="30"/>
        </w:rPr>
        <w:br/>
      </w:r>
      <w:r w:rsidR="00B1011F">
        <w:rPr>
          <w:sz w:val="30"/>
          <w:szCs w:val="30"/>
        </w:rPr>
        <w:t xml:space="preserve">заключение об изменении стороны по договору </w:t>
      </w:r>
      <w:r w:rsidR="00D64B62" w:rsidRPr="00D64B62">
        <w:rPr>
          <w:sz w:val="30"/>
          <w:szCs w:val="30"/>
        </w:rPr>
        <w:t>купли-продажи</w:t>
      </w:r>
      <w:r w:rsidR="00D64B62">
        <w:rPr>
          <w:sz w:val="30"/>
          <w:szCs w:val="30"/>
        </w:rPr>
        <w:t>,</w:t>
      </w:r>
      <w:r w:rsidR="00D64B62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представляет </w:t>
      </w:r>
      <w:r w:rsidR="00AE7862">
        <w:rPr>
          <w:sz w:val="30"/>
          <w:szCs w:val="30"/>
        </w:rPr>
        <w:t>государственный орган и организация</w:t>
      </w:r>
      <w:r w:rsidRPr="00F73EB3">
        <w:rPr>
          <w:sz w:val="30"/>
          <w:szCs w:val="30"/>
        </w:rPr>
        <w:t>, областной, районный (городской) исполнительный комитет,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 xml:space="preserve">администрации районов </w:t>
      </w:r>
      <w:r w:rsidR="0010616C"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> </w:t>
      </w:r>
      <w:r w:rsidR="0010616C" w:rsidRPr="0070446E">
        <w:rPr>
          <w:sz w:val="30"/>
          <w:szCs w:val="30"/>
        </w:rPr>
        <w:t>Минска</w:t>
      </w:r>
      <w:r w:rsidR="0010616C">
        <w:rPr>
          <w:sz w:val="30"/>
          <w:szCs w:val="30"/>
        </w:rPr>
        <w:t>,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осуществляющие</w:t>
      </w:r>
      <w:r w:rsidRPr="00F73EB3">
        <w:rPr>
          <w:sz w:val="30"/>
          <w:szCs w:val="30"/>
        </w:rPr>
        <w:t xml:space="preserve"> контроль за исполнением условий продажи</w:t>
      </w:r>
      <w:r w:rsidR="00D64B62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имущества.</w:t>
      </w:r>
    </w:p>
    <w:p w14:paraId="4C01343B" w14:textId="2CFB3800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4. </w:t>
      </w:r>
      <w:r w:rsidR="00AE7862">
        <w:rPr>
          <w:sz w:val="30"/>
          <w:szCs w:val="30"/>
        </w:rPr>
        <w:t>Государственные</w:t>
      </w:r>
      <w:r w:rsidRPr="00F73EB3">
        <w:rPr>
          <w:sz w:val="30"/>
          <w:szCs w:val="30"/>
        </w:rPr>
        <w:t xml:space="preserve"> </w:t>
      </w:r>
      <w:r w:rsidR="00AE7862" w:rsidRPr="00F73EB3">
        <w:rPr>
          <w:sz w:val="30"/>
          <w:szCs w:val="30"/>
        </w:rPr>
        <w:t xml:space="preserve">органы </w:t>
      </w:r>
      <w:r w:rsidRPr="00F73EB3">
        <w:rPr>
          <w:sz w:val="30"/>
          <w:szCs w:val="30"/>
        </w:rPr>
        <w:t>и организации</w:t>
      </w:r>
      <w:r w:rsidRPr="00F73EB3">
        <w:t xml:space="preserve"> </w:t>
      </w:r>
      <w:r w:rsidRPr="00F73EB3">
        <w:rPr>
          <w:sz w:val="30"/>
          <w:szCs w:val="30"/>
        </w:rPr>
        <w:t>представляют сводный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отчет в целом </w:t>
      </w:r>
      <w:r w:rsidR="001D6223">
        <w:rPr>
          <w:sz w:val="30"/>
          <w:szCs w:val="30"/>
        </w:rPr>
        <w:t>по</w:t>
      </w:r>
      <w:r w:rsidR="00AE7862">
        <w:rPr>
          <w:sz w:val="30"/>
          <w:szCs w:val="30"/>
        </w:rPr>
        <w:t xml:space="preserve"> </w:t>
      </w:r>
      <w:r w:rsidR="002E54F7" w:rsidRPr="002E54F7">
        <w:rPr>
          <w:sz w:val="30"/>
          <w:szCs w:val="30"/>
        </w:rPr>
        <w:t>г</w:t>
      </w:r>
      <w:r w:rsidR="002E54F7">
        <w:rPr>
          <w:sz w:val="30"/>
          <w:szCs w:val="30"/>
        </w:rPr>
        <w:t>осударственно</w:t>
      </w:r>
      <w:r w:rsidR="00AE7862">
        <w:rPr>
          <w:sz w:val="30"/>
          <w:szCs w:val="30"/>
        </w:rPr>
        <w:t>му</w:t>
      </w:r>
      <w:r w:rsidR="002E54F7">
        <w:rPr>
          <w:sz w:val="30"/>
          <w:szCs w:val="30"/>
        </w:rPr>
        <w:t xml:space="preserve"> </w:t>
      </w:r>
      <w:r w:rsidR="00AE7862">
        <w:rPr>
          <w:sz w:val="30"/>
          <w:szCs w:val="30"/>
        </w:rPr>
        <w:t xml:space="preserve">органу </w:t>
      </w:r>
      <w:r w:rsidR="002E54F7">
        <w:rPr>
          <w:sz w:val="30"/>
          <w:szCs w:val="30"/>
        </w:rPr>
        <w:t>и организации</w:t>
      </w:r>
      <w:r w:rsidR="005D243F">
        <w:rPr>
          <w:sz w:val="30"/>
          <w:szCs w:val="30"/>
        </w:rPr>
        <w:t xml:space="preserve"> и</w:t>
      </w:r>
      <w:r w:rsidR="002E54F7" w:rsidRP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юридическим лицам, указанным в пункт</w:t>
      </w:r>
      <w:r w:rsidR="005D243F">
        <w:rPr>
          <w:sz w:val="30"/>
          <w:szCs w:val="30"/>
        </w:rPr>
        <w:t>ах</w:t>
      </w:r>
      <w:r w:rsidRPr="00F73EB3">
        <w:rPr>
          <w:sz w:val="30"/>
          <w:szCs w:val="30"/>
        </w:rPr>
        <w:t xml:space="preserve"> 1</w:t>
      </w:r>
      <w:r w:rsidR="005D243F">
        <w:rPr>
          <w:sz w:val="30"/>
          <w:szCs w:val="30"/>
        </w:rPr>
        <w:t xml:space="preserve"> и 3</w:t>
      </w:r>
      <w:r w:rsidRPr="00F73EB3">
        <w:rPr>
          <w:sz w:val="30"/>
          <w:szCs w:val="30"/>
        </w:rPr>
        <w:t xml:space="preserve"> настоящих Указаний</w:t>
      </w:r>
      <w:r w:rsidR="00F35E95">
        <w:rPr>
          <w:sz w:val="30"/>
          <w:szCs w:val="30"/>
        </w:rPr>
        <w:t>,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им подчиненным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(входящим в состав, систему) в Государственный комитет по имуществу.</w:t>
      </w:r>
    </w:p>
    <w:p w14:paraId="653DAA96" w14:textId="45F7D0CF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5. Областные, районные (городские) исполнительные комитеты</w:t>
      </w:r>
      <w:r w:rsidR="00D64B62">
        <w:rPr>
          <w:rStyle w:val="af0"/>
          <w:sz w:val="30"/>
          <w:szCs w:val="30"/>
        </w:rPr>
        <w:footnoteReference w:customMarkFollows="1" w:id="2"/>
        <w:t>*</w:t>
      </w:r>
      <w:r>
        <w:rPr>
          <w:rStyle w:val="af0"/>
          <w:sz w:val="30"/>
          <w:szCs w:val="30"/>
        </w:rPr>
        <w:footnoteReference w:customMarkFollows="1" w:id="3"/>
        <w:t>*</w:t>
      </w:r>
      <w:r w:rsidRPr="00F73EB3">
        <w:rPr>
          <w:sz w:val="30"/>
          <w:szCs w:val="30"/>
        </w:rPr>
        <w:t>, представляют сводный отчет в целом по исполнительному комитету,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включая сведения по юридическим лицам, указанным в пункте 1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настоящих Указаний, и им подчиненным (входящим в состав, систему),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комитетам государственного имущества соответствующих областных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исполнительных комитетов.</w:t>
      </w:r>
    </w:p>
    <w:p w14:paraId="09C63B46" w14:textId="07A08BD6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Администрации районов </w:t>
      </w:r>
      <w:r w:rsidRPr="0070446E">
        <w:rPr>
          <w:sz w:val="30"/>
          <w:szCs w:val="30"/>
        </w:rPr>
        <w:t>г.</w:t>
      </w:r>
      <w:r w:rsidR="0070446E">
        <w:rPr>
          <w:sz w:val="30"/>
          <w:szCs w:val="30"/>
        </w:rPr>
        <w:t> </w:t>
      </w:r>
      <w:r w:rsidRPr="0070446E">
        <w:rPr>
          <w:sz w:val="30"/>
          <w:szCs w:val="30"/>
        </w:rPr>
        <w:t>Минска</w:t>
      </w:r>
      <w:r w:rsidRPr="00F73EB3">
        <w:rPr>
          <w:sz w:val="30"/>
          <w:szCs w:val="30"/>
        </w:rPr>
        <w:t xml:space="preserve"> представляют сводный отчет</w:t>
      </w:r>
      <w:r w:rsidRPr="00F73EB3">
        <w:rPr>
          <w:sz w:val="30"/>
          <w:szCs w:val="30"/>
        </w:rPr>
        <w:br/>
        <w:t>в целом по администрации района, включая данные по юридическим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лицам, указанным в пункте 1 настоящих Указаний в комитет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 Минского городского исполнительного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комитета.</w:t>
      </w:r>
    </w:p>
    <w:p w14:paraId="14DCACCC" w14:textId="5A0BF574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Комитеты государственного имущества областных, Минского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городского исполнительных комитетов представляют сводный отчет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в разрезе областей </w:t>
      </w:r>
      <w:r w:rsidRPr="0070446E">
        <w:rPr>
          <w:sz w:val="30"/>
          <w:szCs w:val="30"/>
        </w:rPr>
        <w:t>(г.</w:t>
      </w:r>
      <w:r w:rsidR="0070446E">
        <w:rPr>
          <w:sz w:val="30"/>
          <w:szCs w:val="30"/>
        </w:rPr>
        <w:t> </w:t>
      </w:r>
      <w:r w:rsidRPr="0070446E">
        <w:rPr>
          <w:sz w:val="30"/>
          <w:szCs w:val="30"/>
        </w:rPr>
        <w:t>Минска)</w:t>
      </w:r>
      <w:r w:rsidRPr="00F73EB3">
        <w:rPr>
          <w:sz w:val="30"/>
          <w:szCs w:val="30"/>
        </w:rPr>
        <w:t xml:space="preserve"> и районов в Государственный комитет по имуществу.</w:t>
      </w:r>
    </w:p>
    <w:p w14:paraId="70DDC2B5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6. Данные отчета отражаются в рублях с двумя знаками после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запятой.</w:t>
      </w:r>
    </w:p>
    <w:p w14:paraId="0683873A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7. В отчете не отражаются данные о жилых </w:t>
      </w:r>
      <w:r w:rsidR="00E9300D">
        <w:rPr>
          <w:sz w:val="30"/>
          <w:szCs w:val="30"/>
        </w:rPr>
        <w:t>капитальных строе</w:t>
      </w:r>
      <w:r w:rsidRPr="00F73EB3">
        <w:rPr>
          <w:sz w:val="30"/>
          <w:szCs w:val="30"/>
        </w:rPr>
        <w:t>ниях, кроме</w:t>
      </w:r>
      <w:r w:rsidR="00E9300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информации о нежилых помещениях в жилых </w:t>
      </w:r>
      <w:r w:rsidR="00E9300D" w:rsidRPr="00E9300D">
        <w:rPr>
          <w:sz w:val="30"/>
          <w:szCs w:val="30"/>
        </w:rPr>
        <w:t>капитальных</w:t>
      </w:r>
      <w:r w:rsidR="00E9300D">
        <w:rPr>
          <w:sz w:val="30"/>
          <w:szCs w:val="30"/>
        </w:rPr>
        <w:br/>
      </w:r>
      <w:r w:rsidR="00E9300D" w:rsidRPr="00E9300D">
        <w:rPr>
          <w:sz w:val="30"/>
          <w:szCs w:val="30"/>
        </w:rPr>
        <w:t>строениях</w:t>
      </w:r>
      <w:r w:rsidRPr="00F73EB3">
        <w:rPr>
          <w:sz w:val="30"/>
          <w:szCs w:val="30"/>
        </w:rPr>
        <w:t>.</w:t>
      </w:r>
    </w:p>
    <w:p w14:paraId="7EE77E14" w14:textId="77777777" w:rsidR="00F73EB3" w:rsidRPr="00F73EB3" w:rsidRDefault="00F73EB3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F73EB3">
        <w:rPr>
          <w:bCs/>
          <w:caps/>
          <w:sz w:val="30"/>
          <w:szCs w:val="30"/>
        </w:rPr>
        <w:lastRenderedPageBreak/>
        <w:t>ГЛАВА 2</w:t>
      </w:r>
      <w:r w:rsidRPr="00F73EB3">
        <w:rPr>
          <w:bCs/>
          <w:caps/>
          <w:sz w:val="30"/>
          <w:szCs w:val="30"/>
        </w:rPr>
        <w:br/>
        <w:t xml:space="preserve">ПОРЯДОК ЗАПОЛНЕНИЯ ОТЧЕТА </w:t>
      </w:r>
    </w:p>
    <w:p w14:paraId="11DCC672" w14:textId="51014DEA" w:rsid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8. Информация в таблице</w:t>
      </w:r>
      <w:r w:rsidR="0010616C">
        <w:rPr>
          <w:sz w:val="30"/>
          <w:szCs w:val="30"/>
        </w:rPr>
        <w:t xml:space="preserve"> отчета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отража</w:t>
      </w:r>
      <w:r w:rsidRPr="00F73EB3">
        <w:rPr>
          <w:sz w:val="30"/>
          <w:szCs w:val="30"/>
        </w:rPr>
        <w:t xml:space="preserve">ется </w:t>
      </w:r>
      <w:r w:rsidR="0010616C">
        <w:rPr>
          <w:sz w:val="30"/>
          <w:szCs w:val="30"/>
        </w:rPr>
        <w:t>в соответствии</w:t>
      </w:r>
      <w:r w:rsidR="006C4F83">
        <w:rPr>
          <w:sz w:val="30"/>
          <w:szCs w:val="30"/>
        </w:rPr>
        <w:br/>
      </w:r>
      <w:r w:rsidR="0010616C">
        <w:rPr>
          <w:sz w:val="30"/>
          <w:szCs w:val="30"/>
        </w:rPr>
        <w:t>с</w:t>
      </w:r>
      <w:r w:rsidR="0010330E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данными сделки, содержащимися в</w:t>
      </w:r>
      <w:r w:rsidRPr="00F73EB3">
        <w:rPr>
          <w:sz w:val="30"/>
          <w:szCs w:val="30"/>
        </w:rPr>
        <w:t xml:space="preserve"> договора</w:t>
      </w:r>
      <w:r w:rsidR="0010616C">
        <w:rPr>
          <w:sz w:val="30"/>
          <w:szCs w:val="30"/>
        </w:rPr>
        <w:t>х</w:t>
      </w:r>
      <w:r w:rsidRPr="00F73EB3">
        <w:rPr>
          <w:sz w:val="30"/>
          <w:szCs w:val="30"/>
        </w:rPr>
        <w:t xml:space="preserve"> </w:t>
      </w:r>
      <w:r w:rsidR="00D64B62" w:rsidRPr="00D64B62">
        <w:rPr>
          <w:sz w:val="30"/>
          <w:szCs w:val="30"/>
        </w:rPr>
        <w:t>купли-продажи</w:t>
      </w:r>
      <w:r w:rsidR="00D64B62">
        <w:rPr>
          <w:sz w:val="30"/>
          <w:szCs w:val="30"/>
        </w:rPr>
        <w:t>.</w:t>
      </w:r>
    </w:p>
    <w:p w14:paraId="5DB5BC95" w14:textId="77777777" w:rsidR="007D1121" w:rsidRPr="00324E71" w:rsidRDefault="002B35EE" w:rsidP="00D64B62">
      <w:pPr>
        <w:ind w:firstLine="709"/>
        <w:jc w:val="both"/>
        <w:rPr>
          <w:sz w:val="30"/>
          <w:szCs w:val="30"/>
        </w:rPr>
      </w:pPr>
      <w:r w:rsidRPr="00324E71">
        <w:rPr>
          <w:sz w:val="30"/>
          <w:szCs w:val="30"/>
        </w:rPr>
        <w:t xml:space="preserve">Не включаются </w:t>
      </w:r>
      <w:r w:rsidR="00EA35FD">
        <w:rPr>
          <w:sz w:val="30"/>
          <w:szCs w:val="30"/>
        </w:rPr>
        <w:t>д</w:t>
      </w:r>
      <w:r w:rsidR="007D1121" w:rsidRPr="00324E71">
        <w:rPr>
          <w:sz w:val="30"/>
          <w:szCs w:val="30"/>
        </w:rPr>
        <w:t>оговор</w:t>
      </w:r>
      <w:r w:rsidR="00EA35FD">
        <w:rPr>
          <w:sz w:val="30"/>
          <w:szCs w:val="30"/>
        </w:rPr>
        <w:t>ы</w:t>
      </w:r>
      <w:r w:rsidR="007D1121" w:rsidRPr="00324E71">
        <w:rPr>
          <w:sz w:val="30"/>
          <w:szCs w:val="30"/>
        </w:rPr>
        <w:t xml:space="preserve"> купли-продажи</w:t>
      </w:r>
      <w:r w:rsidR="00EA35FD">
        <w:rPr>
          <w:sz w:val="30"/>
          <w:szCs w:val="30"/>
        </w:rPr>
        <w:t>, в</w:t>
      </w:r>
      <w:r w:rsidRPr="00324E71">
        <w:rPr>
          <w:sz w:val="30"/>
          <w:szCs w:val="30"/>
        </w:rPr>
        <w:t xml:space="preserve"> которых</w:t>
      </w:r>
      <w:r w:rsidR="007D1121" w:rsidRPr="00324E71">
        <w:rPr>
          <w:sz w:val="30"/>
          <w:szCs w:val="30"/>
        </w:rPr>
        <w:t xml:space="preserve"> </w:t>
      </w:r>
      <w:r w:rsidR="00E9300D">
        <w:rPr>
          <w:sz w:val="30"/>
          <w:szCs w:val="30"/>
        </w:rPr>
        <w:t>содержатся</w:t>
      </w:r>
      <w:r w:rsidR="00E9300D">
        <w:rPr>
          <w:sz w:val="30"/>
          <w:szCs w:val="30"/>
        </w:rPr>
        <w:br/>
      </w:r>
      <w:r w:rsidRPr="00324E71">
        <w:rPr>
          <w:sz w:val="30"/>
          <w:szCs w:val="30"/>
        </w:rPr>
        <w:t>обязательств</w:t>
      </w:r>
      <w:r w:rsidR="00324E71" w:rsidRPr="00324E71">
        <w:rPr>
          <w:sz w:val="30"/>
          <w:szCs w:val="30"/>
        </w:rPr>
        <w:t>а</w:t>
      </w:r>
      <w:r w:rsidR="00EA35FD">
        <w:rPr>
          <w:sz w:val="30"/>
          <w:szCs w:val="30"/>
        </w:rPr>
        <w:t xml:space="preserve"> только </w:t>
      </w:r>
      <w:r w:rsidR="00324E71" w:rsidRPr="00324E71">
        <w:rPr>
          <w:sz w:val="30"/>
          <w:szCs w:val="30"/>
        </w:rPr>
        <w:t xml:space="preserve">по </w:t>
      </w:r>
      <w:r w:rsidRPr="00324E71">
        <w:rPr>
          <w:sz w:val="30"/>
          <w:szCs w:val="30"/>
        </w:rPr>
        <w:t>рассрочк</w:t>
      </w:r>
      <w:r w:rsidR="00324E71" w:rsidRPr="00324E71">
        <w:rPr>
          <w:sz w:val="30"/>
          <w:szCs w:val="30"/>
        </w:rPr>
        <w:t>е</w:t>
      </w:r>
      <w:r w:rsidRPr="00324E71">
        <w:rPr>
          <w:sz w:val="30"/>
          <w:szCs w:val="30"/>
        </w:rPr>
        <w:t xml:space="preserve"> оплаты имущества</w:t>
      </w:r>
      <w:r w:rsidR="00324E71" w:rsidRPr="00324E71">
        <w:rPr>
          <w:sz w:val="30"/>
          <w:szCs w:val="30"/>
        </w:rPr>
        <w:t xml:space="preserve"> и не предусмотрены </w:t>
      </w:r>
      <w:r w:rsidR="00EA35FD">
        <w:rPr>
          <w:sz w:val="30"/>
          <w:szCs w:val="30"/>
        </w:rPr>
        <w:t>иные обязательные к исполнению</w:t>
      </w:r>
      <w:r w:rsidR="00324E71" w:rsidRPr="00324E71">
        <w:rPr>
          <w:sz w:val="30"/>
          <w:szCs w:val="30"/>
        </w:rPr>
        <w:t xml:space="preserve"> условия</w:t>
      </w:r>
      <w:r w:rsidRPr="00324E71">
        <w:rPr>
          <w:sz w:val="30"/>
          <w:szCs w:val="30"/>
        </w:rPr>
        <w:t>.</w:t>
      </w:r>
    </w:p>
    <w:p w14:paraId="201090AC" w14:textId="16456543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отчет включается информация по всем неисполненным, а также</w:t>
      </w:r>
      <w:r w:rsidR="004C1EAA">
        <w:rPr>
          <w:sz w:val="30"/>
          <w:szCs w:val="30"/>
        </w:rPr>
        <w:br/>
      </w:r>
      <w:r w:rsidRPr="00D06287">
        <w:rPr>
          <w:sz w:val="30"/>
          <w:szCs w:val="30"/>
        </w:rPr>
        <w:t>расторгнутым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и исполненным</w:t>
      </w:r>
      <w:r w:rsidR="004C1EAA" w:rsidRPr="004C1EAA">
        <w:rPr>
          <w:sz w:val="30"/>
          <w:szCs w:val="30"/>
        </w:rPr>
        <w:t xml:space="preserve"> </w:t>
      </w:r>
      <w:r w:rsidR="004C1EAA" w:rsidRPr="00F73EB3">
        <w:rPr>
          <w:sz w:val="30"/>
          <w:szCs w:val="30"/>
        </w:rPr>
        <w:t>договорам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 отчетный период.</w:t>
      </w:r>
    </w:p>
    <w:p w14:paraId="368AE995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9. Отчет предоставляется один раз в полугодие нарастающим итогом.</w:t>
      </w:r>
    </w:p>
    <w:p w14:paraId="0A2FBD78" w14:textId="2160523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10. В графе 2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отражаются данные об объектах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недвижимости, проданных на аукционах с установлением начальной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цены, равной одной базовой величине, определенн</w:t>
      </w:r>
      <w:r w:rsidR="00E9300D">
        <w:rPr>
          <w:sz w:val="30"/>
          <w:szCs w:val="30"/>
        </w:rPr>
        <w:t>ой законодательством, а</w:t>
      </w:r>
      <w:r w:rsidR="004C1EAA">
        <w:rPr>
          <w:sz w:val="30"/>
          <w:szCs w:val="30"/>
        </w:rPr>
        <w:t> </w:t>
      </w:r>
      <w:r w:rsidR="00E9300D">
        <w:rPr>
          <w:sz w:val="30"/>
          <w:szCs w:val="30"/>
        </w:rPr>
        <w:t>также с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условиями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(далее, если не определено иное, – объекты продажи)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(наименование имущества, его место</w:t>
      </w:r>
      <w:r w:rsidR="00D06287">
        <w:rPr>
          <w:sz w:val="30"/>
          <w:szCs w:val="30"/>
        </w:rPr>
        <w:t>нахождение, инвентарный номер</w:t>
      </w:r>
      <w:r w:rsidR="004C1EAA">
        <w:rPr>
          <w:sz w:val="30"/>
          <w:szCs w:val="30"/>
        </w:rPr>
        <w:br/>
      </w:r>
      <w:r w:rsidR="00D06287">
        <w:rPr>
          <w:sz w:val="30"/>
          <w:szCs w:val="30"/>
        </w:rPr>
        <w:t>в </w:t>
      </w:r>
      <w:r w:rsidRPr="00F73EB3">
        <w:rPr>
          <w:sz w:val="30"/>
          <w:szCs w:val="30"/>
        </w:rPr>
        <w:t>соответствии с</w:t>
      </w:r>
      <w:r w:rsidR="00484CBE">
        <w:rPr>
          <w:sz w:val="30"/>
          <w:szCs w:val="30"/>
        </w:rPr>
        <w:t xml:space="preserve">о сведениями </w:t>
      </w:r>
      <w:r w:rsidRPr="00F73EB3">
        <w:rPr>
          <w:sz w:val="30"/>
          <w:szCs w:val="30"/>
        </w:rPr>
        <w:t>единого государственного регистра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недвижимого имущества, прав на него и сделок с ним).</w:t>
      </w:r>
    </w:p>
    <w:p w14:paraId="64844AE1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11. В графе 3</w:t>
      </w:r>
      <w:r w:rsidR="0010616C">
        <w:rPr>
          <w:sz w:val="30"/>
          <w:szCs w:val="30"/>
        </w:rPr>
        <w:t xml:space="preserve"> таблицы </w:t>
      </w:r>
      <w:r w:rsidRPr="00F73EB3">
        <w:rPr>
          <w:sz w:val="30"/>
          <w:szCs w:val="30"/>
        </w:rPr>
        <w:t>отражаются сведения о покупателе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(юридическом лице, индивидуальном предпринимателе): наименование, почтовый адрес, УНП, номер телефона.</w:t>
      </w:r>
    </w:p>
    <w:p w14:paraId="423992F9" w14:textId="5F01ABE8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Если покупателем является физическое лицо, то в графе 3 вместо</w:t>
      </w:r>
      <w:r w:rsidR="004C1EAA">
        <w:rPr>
          <w:sz w:val="30"/>
          <w:szCs w:val="30"/>
        </w:rPr>
        <w:br/>
      </w:r>
      <w:r w:rsidRPr="00F73EB3">
        <w:rPr>
          <w:sz w:val="30"/>
          <w:szCs w:val="30"/>
        </w:rPr>
        <w:t>полного наименования и УНП отражается его фамилия, собственное имя</w:t>
      </w:r>
      <w:r w:rsidRPr="00F73EB3">
        <w:rPr>
          <w:sz w:val="30"/>
          <w:szCs w:val="30"/>
        </w:rPr>
        <w:br/>
        <w:t>и отчество (</w:t>
      </w:r>
      <w:r w:rsidR="0010616C">
        <w:rPr>
          <w:sz w:val="30"/>
          <w:szCs w:val="30"/>
        </w:rPr>
        <w:t>если тако</w:t>
      </w:r>
      <w:r w:rsidR="00BF7D7D">
        <w:rPr>
          <w:sz w:val="30"/>
          <w:szCs w:val="30"/>
        </w:rPr>
        <w:t>вое</w:t>
      </w:r>
      <w:r w:rsidR="0010616C">
        <w:rPr>
          <w:sz w:val="30"/>
          <w:szCs w:val="30"/>
        </w:rPr>
        <w:t xml:space="preserve"> имеется</w:t>
      </w:r>
      <w:r w:rsidRPr="00F73EB3">
        <w:rPr>
          <w:sz w:val="30"/>
          <w:szCs w:val="30"/>
        </w:rPr>
        <w:t>).</w:t>
      </w:r>
    </w:p>
    <w:p w14:paraId="35C83040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12. В графе 4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указывается дата заключения договора купли-продажи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(дата его государственной регистрации) (число, месяц, год – </w:t>
      </w:r>
      <w:proofErr w:type="spellStart"/>
      <w:r w:rsidRPr="00F73EB3">
        <w:rPr>
          <w:sz w:val="30"/>
          <w:szCs w:val="30"/>
        </w:rPr>
        <w:t>хх.</w:t>
      </w:r>
      <w:proofErr w:type="gramStart"/>
      <w:r w:rsidRPr="00F73EB3">
        <w:rPr>
          <w:sz w:val="30"/>
          <w:szCs w:val="30"/>
        </w:rPr>
        <w:t>хх.хххх</w:t>
      </w:r>
      <w:proofErr w:type="spellEnd"/>
      <w:proofErr w:type="gramEnd"/>
      <w:r w:rsidRPr="00F73EB3">
        <w:rPr>
          <w:sz w:val="30"/>
          <w:szCs w:val="30"/>
        </w:rPr>
        <w:t>).</w:t>
      </w:r>
    </w:p>
    <w:p w14:paraId="5BEFE043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Информация в графе проставляется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по годам, в которых были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заключены договоры купли-продажи в хронологическом порядке.</w:t>
      </w:r>
    </w:p>
    <w:p w14:paraId="1C7B6274" w14:textId="77777777" w:rsidR="00F73EB3" w:rsidRPr="00BF7D7D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13. В графе 5 </w:t>
      </w:r>
      <w:r w:rsidR="0010616C" w:rsidRP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 xml:space="preserve">указывается оценочная стоимость </w:t>
      </w:r>
      <w:r w:rsidR="00D06287">
        <w:rPr>
          <w:sz w:val="30"/>
          <w:szCs w:val="30"/>
        </w:rPr>
        <w:t>объекта</w:t>
      </w:r>
      <w:r w:rsidR="00E9300D">
        <w:rPr>
          <w:sz w:val="30"/>
          <w:szCs w:val="30"/>
        </w:rPr>
        <w:br/>
      </w:r>
      <w:r w:rsidR="00D06287" w:rsidRPr="00D06287">
        <w:rPr>
          <w:sz w:val="30"/>
          <w:szCs w:val="30"/>
        </w:rPr>
        <w:t>продажи</w:t>
      </w:r>
      <w:r w:rsidRPr="00F73EB3">
        <w:rPr>
          <w:sz w:val="30"/>
          <w:szCs w:val="30"/>
        </w:rPr>
        <w:t xml:space="preserve"> </w:t>
      </w:r>
      <w:r w:rsidR="00D06287">
        <w:rPr>
          <w:sz w:val="30"/>
          <w:szCs w:val="30"/>
        </w:rPr>
        <w:t xml:space="preserve">и дата ее </w:t>
      </w:r>
      <w:r w:rsidRPr="00BF7D7D">
        <w:rPr>
          <w:sz w:val="30"/>
          <w:szCs w:val="30"/>
        </w:rPr>
        <w:t>определения в случа</w:t>
      </w:r>
      <w:r w:rsidR="00D06287">
        <w:rPr>
          <w:sz w:val="30"/>
          <w:szCs w:val="30"/>
        </w:rPr>
        <w:t>е продажи объекта на аукционе с </w:t>
      </w:r>
      <w:r w:rsidRPr="00BF7D7D">
        <w:rPr>
          <w:sz w:val="30"/>
          <w:szCs w:val="30"/>
        </w:rPr>
        <w:t>установлением начальной цены, равной одной базовой величине.</w:t>
      </w:r>
    </w:p>
    <w:p w14:paraId="447CB623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14. В графе 6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отражается информация о способе отчуждения с указанием соответствующ</w:t>
      </w:r>
      <w:r w:rsidR="00BF7D7D">
        <w:rPr>
          <w:sz w:val="30"/>
          <w:szCs w:val="30"/>
        </w:rPr>
        <w:t>и</w:t>
      </w:r>
      <w:r w:rsidR="00D9321B">
        <w:rPr>
          <w:sz w:val="30"/>
          <w:szCs w:val="30"/>
        </w:rPr>
        <w:t xml:space="preserve">х </w:t>
      </w:r>
      <w:r w:rsidR="00BF7D7D">
        <w:rPr>
          <w:sz w:val="30"/>
          <w:szCs w:val="30"/>
        </w:rPr>
        <w:t>символ</w:t>
      </w:r>
      <w:r w:rsidR="00D9321B">
        <w:rPr>
          <w:sz w:val="30"/>
          <w:szCs w:val="30"/>
        </w:rPr>
        <w:t>ов</w:t>
      </w:r>
      <w:r w:rsidRPr="00F73EB3">
        <w:rPr>
          <w:sz w:val="30"/>
          <w:szCs w:val="30"/>
        </w:rPr>
        <w:t>.</w:t>
      </w:r>
    </w:p>
    <w:p w14:paraId="7F6426D1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Для заполнения данной графы применя</w:t>
      </w:r>
      <w:r w:rsidR="00D9321B">
        <w:rPr>
          <w:sz w:val="30"/>
          <w:szCs w:val="30"/>
        </w:rPr>
        <w:t>ю</w:t>
      </w:r>
      <w:r w:rsidRPr="00F73EB3">
        <w:rPr>
          <w:sz w:val="30"/>
          <w:szCs w:val="30"/>
        </w:rPr>
        <w:t>тся следующ</w:t>
      </w:r>
      <w:r w:rsidR="00D9321B">
        <w:rPr>
          <w:sz w:val="30"/>
          <w:szCs w:val="30"/>
        </w:rPr>
        <w:t>ие</w:t>
      </w:r>
      <w:r w:rsidRPr="00F73EB3">
        <w:rPr>
          <w:sz w:val="30"/>
          <w:szCs w:val="30"/>
        </w:rPr>
        <w:t xml:space="preserve"> </w:t>
      </w:r>
      <w:r w:rsidR="00D9321B">
        <w:rPr>
          <w:sz w:val="30"/>
          <w:szCs w:val="30"/>
        </w:rPr>
        <w:t>символы</w:t>
      </w:r>
      <w:r w:rsidRPr="00F73EB3">
        <w:rPr>
          <w:sz w:val="30"/>
          <w:szCs w:val="30"/>
        </w:rPr>
        <w:t>:</w:t>
      </w:r>
    </w:p>
    <w:p w14:paraId="4032126B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”б</w:t>
      </w:r>
      <w:proofErr w:type="gramEnd"/>
      <w:r w:rsidRPr="00F73EB3">
        <w:rPr>
          <w:sz w:val="30"/>
          <w:szCs w:val="30"/>
        </w:rPr>
        <w:t>/в“ – при продаже объекта по начальной цене, равной базовой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величине;</w:t>
      </w:r>
    </w:p>
    <w:p w14:paraId="5BF95B53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”к</w:t>
      </w:r>
      <w:proofErr w:type="gramEnd"/>
      <w:r w:rsidRPr="00F73EB3">
        <w:rPr>
          <w:sz w:val="30"/>
          <w:szCs w:val="30"/>
        </w:rPr>
        <w:t>/п“ – при продаже объекта конкретному покупателю;</w:t>
      </w:r>
    </w:p>
    <w:p w14:paraId="083171CC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”р</w:t>
      </w:r>
      <w:proofErr w:type="gramEnd"/>
      <w:r w:rsidRPr="00F73EB3">
        <w:rPr>
          <w:sz w:val="30"/>
          <w:szCs w:val="30"/>
        </w:rPr>
        <w:t>“ – при предоставлении рассрочки.</w:t>
      </w:r>
    </w:p>
    <w:p w14:paraId="6BE74F23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случае необходимости применения нескольких кодов, они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указываются через запятую.</w:t>
      </w:r>
    </w:p>
    <w:p w14:paraId="23D3DC1D" w14:textId="77777777" w:rsidR="00F73EB3" w:rsidRPr="00D06287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lastRenderedPageBreak/>
        <w:t>15. В графе 7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отражается </w:t>
      </w:r>
      <w:r w:rsidR="00D06287">
        <w:rPr>
          <w:sz w:val="30"/>
          <w:szCs w:val="30"/>
        </w:rPr>
        <w:t>сумма сделки</w:t>
      </w:r>
      <w:r w:rsidRPr="00F73EB3">
        <w:rPr>
          <w:sz w:val="30"/>
          <w:szCs w:val="30"/>
        </w:rPr>
        <w:t xml:space="preserve"> в рублях </w:t>
      </w:r>
      <w:r w:rsidRPr="00D06287">
        <w:rPr>
          <w:sz w:val="30"/>
          <w:szCs w:val="30"/>
        </w:rPr>
        <w:t>без учета цены продажи права заключения договора аренды земельного участка,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необходимого для его обслуживания, входящего в состав единого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предмета аукциона.</w:t>
      </w:r>
    </w:p>
    <w:p w14:paraId="11B01BAE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16. В графе 8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денежных средств,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оплаченная покупателем согласно договору купли-продажи на дату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составления отчета.</w:t>
      </w:r>
    </w:p>
    <w:p w14:paraId="2C229F34" w14:textId="61CA4B38" w:rsidR="00F73EB3" w:rsidRPr="00BF7D7D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17. В графе 9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просроченной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задолженности покупателя по оплате государственного имущества на дату составления отчета, </w:t>
      </w:r>
      <w:r w:rsidRPr="00BF7D7D">
        <w:rPr>
          <w:sz w:val="30"/>
          <w:szCs w:val="30"/>
        </w:rPr>
        <w:t>а также пеня за несвоевременную оплату цены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объекта либо штрафные санкции, предусмотренные договором (при их наличии) (просроченная з</w:t>
      </w:r>
      <w:r w:rsidR="00BF7D7D" w:rsidRPr="00BF7D7D">
        <w:rPr>
          <w:sz w:val="30"/>
          <w:szCs w:val="30"/>
        </w:rPr>
        <w:t xml:space="preserve">адолженность – </w:t>
      </w:r>
      <w:proofErr w:type="spellStart"/>
      <w:r w:rsidR="00BF7D7D" w:rsidRPr="00BF7D7D">
        <w:rPr>
          <w:sz w:val="30"/>
          <w:szCs w:val="30"/>
        </w:rPr>
        <w:t>ххх,хх</w:t>
      </w:r>
      <w:proofErr w:type="spellEnd"/>
      <w:r w:rsidR="00BF7D7D" w:rsidRPr="00BF7D7D">
        <w:rPr>
          <w:sz w:val="30"/>
          <w:szCs w:val="30"/>
        </w:rPr>
        <w:t xml:space="preserve"> / пеня за</w:t>
      </w:r>
      <w:r w:rsidR="0010330E">
        <w:rPr>
          <w:sz w:val="30"/>
          <w:szCs w:val="30"/>
        </w:rPr>
        <w:t xml:space="preserve"> </w:t>
      </w:r>
      <w:r w:rsidRPr="00BF7D7D">
        <w:rPr>
          <w:sz w:val="30"/>
          <w:szCs w:val="30"/>
        </w:rPr>
        <w:t xml:space="preserve">несвоевременную оплату цены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 xml:space="preserve"> / штрафные санкции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>).</w:t>
      </w:r>
    </w:p>
    <w:p w14:paraId="4742622F" w14:textId="2AE935C8" w:rsidR="00F73EB3" w:rsidRPr="00BF7D7D" w:rsidRDefault="00F73EB3" w:rsidP="00D64B62">
      <w:pPr>
        <w:ind w:firstLine="709"/>
        <w:jc w:val="both"/>
        <w:rPr>
          <w:sz w:val="30"/>
          <w:szCs w:val="30"/>
        </w:rPr>
      </w:pPr>
      <w:r w:rsidRPr="00BF7D7D">
        <w:rPr>
          <w:sz w:val="30"/>
          <w:szCs w:val="30"/>
        </w:rPr>
        <w:t xml:space="preserve">При предоставлении рассрочки в графе 9 </w:t>
      </w:r>
      <w:r w:rsidR="00BF7D7D" w:rsidRPr="00BF7D7D">
        <w:rPr>
          <w:sz w:val="30"/>
          <w:szCs w:val="30"/>
        </w:rPr>
        <w:t>таблицы оставшаяся к</w:t>
      </w:r>
      <w:r w:rsidR="00D64B62">
        <w:rPr>
          <w:sz w:val="30"/>
          <w:szCs w:val="30"/>
        </w:rPr>
        <w:t> </w:t>
      </w:r>
      <w:r w:rsidRPr="00BF7D7D">
        <w:rPr>
          <w:sz w:val="30"/>
          <w:szCs w:val="30"/>
        </w:rPr>
        <w:t>уплате сумма не отражается.</w:t>
      </w:r>
    </w:p>
    <w:p w14:paraId="58BD8C2D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18. В графе 10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условия, которые должны быть выполнены покупателем в соответствии с договором купли-продажи</w:t>
      </w:r>
      <w:r w:rsidRPr="00F73EB3">
        <w:rPr>
          <w:i/>
          <w:sz w:val="30"/>
          <w:szCs w:val="30"/>
        </w:rPr>
        <w:t>.</w:t>
      </w:r>
    </w:p>
    <w:p w14:paraId="7AB771C9" w14:textId="5F001089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19. В графе 11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указывается </w:t>
      </w:r>
      <w:r w:rsidRPr="00BF7D7D">
        <w:rPr>
          <w:sz w:val="30"/>
          <w:szCs w:val="30"/>
        </w:rPr>
        <w:t>срок окончания выполнения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каждого из условий, установленны</w:t>
      </w:r>
      <w:r w:rsidR="00BF7D7D" w:rsidRPr="00BF7D7D">
        <w:rPr>
          <w:sz w:val="30"/>
          <w:szCs w:val="30"/>
        </w:rPr>
        <w:t>й</w:t>
      </w:r>
      <w:r w:rsidRPr="00BF7D7D">
        <w:rPr>
          <w:sz w:val="30"/>
          <w:szCs w:val="30"/>
        </w:rPr>
        <w:t xml:space="preserve"> договором купли-продажи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(месяц,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год – </w:t>
      </w:r>
      <w:proofErr w:type="spellStart"/>
      <w:proofErr w:type="gramStart"/>
      <w:r w:rsidRPr="00F73EB3">
        <w:rPr>
          <w:sz w:val="30"/>
          <w:szCs w:val="30"/>
        </w:rPr>
        <w:t>хх.хххх</w:t>
      </w:r>
      <w:proofErr w:type="spellEnd"/>
      <w:proofErr w:type="gramEnd"/>
      <w:r w:rsidRPr="00F73EB3">
        <w:rPr>
          <w:sz w:val="30"/>
          <w:szCs w:val="30"/>
        </w:rPr>
        <w:t>).</w:t>
      </w:r>
    </w:p>
    <w:p w14:paraId="77A8FA35" w14:textId="766B96F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20. В графе 12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фактические даты выполнения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покупателем каждого из условий договора купли-продажи (число, месяц, год – </w:t>
      </w:r>
      <w:proofErr w:type="spellStart"/>
      <w:r w:rsidRPr="00F73EB3">
        <w:rPr>
          <w:sz w:val="30"/>
          <w:szCs w:val="30"/>
        </w:rPr>
        <w:t>хх.</w:t>
      </w:r>
      <w:proofErr w:type="gramStart"/>
      <w:r w:rsidRPr="00F73EB3">
        <w:rPr>
          <w:sz w:val="30"/>
          <w:szCs w:val="30"/>
        </w:rPr>
        <w:t>хх.хххх</w:t>
      </w:r>
      <w:proofErr w:type="spellEnd"/>
      <w:proofErr w:type="gramEnd"/>
      <w:r w:rsidRPr="00F73EB3">
        <w:rPr>
          <w:sz w:val="30"/>
          <w:szCs w:val="30"/>
        </w:rPr>
        <w:t>).</w:t>
      </w:r>
    </w:p>
    <w:p w14:paraId="2893B9CB" w14:textId="0F6DBD29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21. В графе 13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отражаются меры, принимаемые продавцом государственного имущества к недобросовестным покупателям этого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имущества (например, дата подач</w:t>
      </w:r>
      <w:r w:rsidR="00960096">
        <w:rPr>
          <w:sz w:val="30"/>
          <w:szCs w:val="30"/>
        </w:rPr>
        <w:t>и иска в суд (число, месяц,</w:t>
      </w:r>
      <w:r w:rsidR="0010330E">
        <w:rPr>
          <w:sz w:val="30"/>
          <w:szCs w:val="30"/>
        </w:rPr>
        <w:br/>
      </w:r>
      <w:r w:rsidR="00960096">
        <w:rPr>
          <w:sz w:val="30"/>
          <w:szCs w:val="30"/>
        </w:rPr>
        <w:t>год</w:t>
      </w:r>
      <w:r w:rsidR="0010330E">
        <w:rPr>
          <w:sz w:val="30"/>
          <w:szCs w:val="30"/>
        </w:rPr>
        <w:t> </w:t>
      </w:r>
      <w:r w:rsidRPr="00F73EB3">
        <w:rPr>
          <w:sz w:val="30"/>
          <w:szCs w:val="30"/>
        </w:rPr>
        <w:t>– 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), взыскана разница</w:t>
      </w:r>
      <w:r w:rsidRPr="00F73EB3">
        <w:t xml:space="preserve"> </w:t>
      </w:r>
      <w:r w:rsidRPr="00F73EB3">
        <w:rPr>
          <w:sz w:val="30"/>
          <w:szCs w:val="30"/>
        </w:rPr>
        <w:t>между оценочной стоимостью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приобретенного имущества, действующей на дату принятия решения о его продаже (передаче), увеличенной с учетом индекса цен производителей на промышленную продукцию производственно-технического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назначения, и ценой приобретени</w:t>
      </w:r>
      <w:r w:rsidR="00BF7D7D">
        <w:rPr>
          <w:sz w:val="30"/>
          <w:szCs w:val="30"/>
        </w:rPr>
        <w:t>я этого имущества, возвращено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 xml:space="preserve">государственную собственность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 и т.п.</w:t>
      </w:r>
    </w:p>
    <w:p w14:paraId="464B6202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22. В графе 14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указывается номер, дата решения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уполномоченного органа о полном исполнении условий по договору.</w:t>
      </w:r>
    </w:p>
    <w:p w14:paraId="54FBC895" w14:textId="77777777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23. В графе 15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фактическое количество рабочих мест, созданных покупателем на базе приобретенного государственного имущества, если их создание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предусмотрено договором купли-продажи.</w:t>
      </w:r>
    </w:p>
    <w:p w14:paraId="5A4ADE82" w14:textId="61C16AAA" w:rsidR="00F73EB3" w:rsidRPr="00F73EB3" w:rsidRDefault="00F73EB3" w:rsidP="00D64B62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24. В графе </w:t>
      </w:r>
      <w:r w:rsidRPr="00BF7D7D">
        <w:rPr>
          <w:sz w:val="30"/>
          <w:szCs w:val="30"/>
        </w:rPr>
        <w:t xml:space="preserve">16 </w:t>
      </w:r>
      <w:r w:rsidR="00BF7D7D" w:rsidRPr="00BF7D7D">
        <w:rPr>
          <w:sz w:val="30"/>
          <w:szCs w:val="30"/>
        </w:rPr>
        <w:t>таблицы</w:t>
      </w:r>
      <w:r w:rsidR="00BF7D7D">
        <w:t xml:space="preserve"> </w:t>
      </w:r>
      <w:r w:rsidRPr="00F73EB3">
        <w:rPr>
          <w:sz w:val="30"/>
          <w:szCs w:val="30"/>
        </w:rPr>
        <w:t>указы</w:t>
      </w:r>
      <w:r w:rsidR="00BF7D7D">
        <w:rPr>
          <w:sz w:val="30"/>
          <w:szCs w:val="30"/>
        </w:rPr>
        <w:t>вается сумма денежных средств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>белорусских рублях, вложенных покупателем в приобретенн</w:t>
      </w:r>
      <w:r w:rsidR="00BF7D7D">
        <w:rPr>
          <w:sz w:val="30"/>
          <w:szCs w:val="30"/>
        </w:rPr>
        <w:t>ый</w:t>
      </w:r>
      <w:r w:rsidRPr="00F73EB3">
        <w:rPr>
          <w:sz w:val="30"/>
          <w:szCs w:val="30"/>
        </w:rPr>
        <w:t xml:space="preserve"> </w:t>
      </w:r>
      <w:r w:rsidR="00BF7D7D">
        <w:rPr>
          <w:sz w:val="30"/>
          <w:szCs w:val="30"/>
        </w:rPr>
        <w:t>объект</w:t>
      </w:r>
      <w:r w:rsidRPr="00F73EB3">
        <w:rPr>
          <w:sz w:val="30"/>
          <w:szCs w:val="30"/>
        </w:rPr>
        <w:t>, если их вложение предусмотрено договором купли-продажи.</w:t>
      </w:r>
    </w:p>
    <w:p w14:paraId="6223AE3B" w14:textId="0B022C27" w:rsidR="00784E8C" w:rsidRPr="008F5344" w:rsidRDefault="00F73EB3" w:rsidP="00D64B62">
      <w:pPr>
        <w:ind w:firstLine="709"/>
        <w:jc w:val="both"/>
      </w:pPr>
      <w:r w:rsidRPr="00F73EB3">
        <w:rPr>
          <w:sz w:val="30"/>
          <w:szCs w:val="30"/>
        </w:rPr>
        <w:t>25. Отчет подписывается руководителем организации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(государственного </w:t>
      </w:r>
      <w:r w:rsidR="00AE7862" w:rsidRPr="00F73EB3">
        <w:rPr>
          <w:sz w:val="30"/>
          <w:szCs w:val="30"/>
        </w:rPr>
        <w:t>органа</w:t>
      </w:r>
      <w:r w:rsidR="00220283">
        <w:rPr>
          <w:sz w:val="30"/>
          <w:szCs w:val="30"/>
        </w:rPr>
        <w:t>, областного, районного</w:t>
      </w:r>
      <w:r w:rsidR="00220283" w:rsidRPr="00220283">
        <w:rPr>
          <w:sz w:val="30"/>
          <w:szCs w:val="30"/>
        </w:rPr>
        <w:t xml:space="preserve"> (городск</w:t>
      </w:r>
      <w:r w:rsidR="00220283">
        <w:rPr>
          <w:sz w:val="30"/>
          <w:szCs w:val="30"/>
        </w:rPr>
        <w:t>ого</w:t>
      </w:r>
      <w:r w:rsidR="00220283" w:rsidRPr="00220283">
        <w:rPr>
          <w:sz w:val="30"/>
          <w:szCs w:val="30"/>
        </w:rPr>
        <w:t>)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исполнительн</w:t>
      </w:r>
      <w:r w:rsidR="00AE7862">
        <w:rPr>
          <w:sz w:val="30"/>
          <w:szCs w:val="30"/>
        </w:rPr>
        <w:t>ого комитета</w:t>
      </w:r>
      <w:r w:rsidR="00220283">
        <w:rPr>
          <w:sz w:val="30"/>
          <w:szCs w:val="30"/>
        </w:rPr>
        <w:t>, к</w:t>
      </w:r>
      <w:r w:rsidR="00220283" w:rsidRPr="00220283">
        <w:rPr>
          <w:sz w:val="30"/>
          <w:szCs w:val="30"/>
        </w:rPr>
        <w:t>омитет</w:t>
      </w:r>
      <w:r w:rsidR="00220283">
        <w:rPr>
          <w:sz w:val="30"/>
          <w:szCs w:val="30"/>
        </w:rPr>
        <w:t>а</w:t>
      </w:r>
      <w:r w:rsidR="00220283" w:rsidRPr="00220283">
        <w:rPr>
          <w:sz w:val="30"/>
          <w:szCs w:val="30"/>
        </w:rPr>
        <w:t xml:space="preserve"> государственного имущества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lastRenderedPageBreak/>
        <w:t>областных, Минского</w:t>
      </w:r>
      <w:r w:rsidR="00E9300D">
        <w:rPr>
          <w:sz w:val="30"/>
          <w:szCs w:val="30"/>
        </w:rPr>
        <w:t xml:space="preserve"> </w:t>
      </w:r>
      <w:r w:rsidR="00220283" w:rsidRPr="00220283">
        <w:rPr>
          <w:sz w:val="30"/>
          <w:szCs w:val="30"/>
        </w:rPr>
        <w:t>городского исполнительных комитетов</w:t>
      </w:r>
      <w:r w:rsidRPr="00F73EB3">
        <w:rPr>
          <w:sz w:val="30"/>
          <w:szCs w:val="30"/>
        </w:rPr>
        <w:t>) и лицом,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ответственным за составление отчета, с указанием </w:t>
      </w:r>
      <w:r w:rsidR="00220283">
        <w:rPr>
          <w:sz w:val="30"/>
          <w:szCs w:val="30"/>
        </w:rPr>
        <w:t>его даты составления</w:t>
      </w:r>
      <w:r w:rsidRPr="00F73EB3">
        <w:rPr>
          <w:sz w:val="30"/>
          <w:szCs w:val="30"/>
        </w:rPr>
        <w:t>, контактного номера телефона.</w:t>
      </w:r>
    </w:p>
    <w:sectPr w:rsidR="00784E8C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6269" w14:textId="77777777" w:rsidR="003872E4" w:rsidRDefault="003872E4">
      <w:r>
        <w:separator/>
      </w:r>
    </w:p>
  </w:endnote>
  <w:endnote w:type="continuationSeparator" w:id="0">
    <w:p w14:paraId="55DB3C56" w14:textId="77777777" w:rsidR="003872E4" w:rsidRDefault="003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0154" w14:textId="77777777" w:rsidR="003872E4" w:rsidRDefault="003872E4">
      <w:r>
        <w:separator/>
      </w:r>
    </w:p>
  </w:footnote>
  <w:footnote w:type="continuationSeparator" w:id="0">
    <w:p w14:paraId="60932F36" w14:textId="77777777" w:rsidR="003872E4" w:rsidRDefault="003872E4">
      <w:r>
        <w:continuationSeparator/>
      </w:r>
    </w:p>
  </w:footnote>
  <w:footnote w:id="1">
    <w:p w14:paraId="4DEADC07" w14:textId="1FA04756" w:rsidR="00D64B62" w:rsidRPr="00D64B62" w:rsidRDefault="00D64B62" w:rsidP="00D64B62">
      <w:pPr>
        <w:pStyle w:val="ae"/>
        <w:spacing w:after="0"/>
        <w:jc w:val="both"/>
        <w:rPr>
          <w:rFonts w:ascii="Times New Roman" w:hAnsi="Times New Roman"/>
        </w:rPr>
      </w:pPr>
      <w:r w:rsidRPr="00D64B62">
        <w:rPr>
          <w:rStyle w:val="af0"/>
          <w:rFonts w:ascii="Times New Roman" w:hAnsi="Times New Roman"/>
        </w:rPr>
        <w:t>*</w:t>
      </w:r>
      <w:r w:rsidRPr="00D64B62">
        <w:rPr>
          <w:rFonts w:ascii="Times New Roman" w:hAnsi="Times New Roman"/>
        </w:rPr>
        <w:t xml:space="preserve"> Под условиями для целей настоящего отчета понимаются условия, установленные договором купли-продажи покупателю объекта продажи.</w:t>
      </w:r>
    </w:p>
  </w:footnote>
  <w:footnote w:id="2">
    <w:p w14:paraId="149394B7" w14:textId="62E1F4E4" w:rsidR="00D64B62" w:rsidRDefault="00D64B62" w:rsidP="00D64B62">
      <w:pPr>
        <w:pStyle w:val="ae"/>
        <w:spacing w:after="0"/>
        <w:jc w:val="both"/>
      </w:pPr>
      <w:r>
        <w:rPr>
          <w:rStyle w:val="af0"/>
        </w:rPr>
        <w:t>**</w:t>
      </w:r>
      <w:r>
        <w:t xml:space="preserve"> </w:t>
      </w:r>
      <w:r w:rsidRPr="00F73EB3">
        <w:rPr>
          <w:rFonts w:ascii="Times New Roman" w:hAnsi="Times New Roman"/>
        </w:rPr>
        <w:t>Для целей отчета под областным, районным (городским) исполнительным комитетом понимаются</w:t>
      </w:r>
      <w:r>
        <w:rPr>
          <w:rFonts w:ascii="Times New Roman" w:hAnsi="Times New Roman"/>
        </w:rPr>
        <w:br/>
        <w:t>е</w:t>
      </w:r>
      <w:r w:rsidRPr="00F73EB3">
        <w:rPr>
          <w:rFonts w:ascii="Times New Roman" w:hAnsi="Times New Roman"/>
        </w:rPr>
        <w:t>го структурные подразделения, наделенные правами юридического лица, подчиненные ему организации,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>созданные для осуществления управленческих функций, в том числе выступающие в</w:t>
      </w:r>
      <w:r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качестве ссудодателей при передаче недвижимого имущества в</w:t>
      </w:r>
      <w:r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 xml:space="preserve">безвозмездное пользование </w:t>
      </w:r>
      <w:r>
        <w:rPr>
          <w:rFonts w:ascii="Times New Roman" w:hAnsi="Times New Roman"/>
        </w:rPr>
        <w:t>хозяйственным</w:t>
      </w:r>
      <w:r w:rsidRPr="00F73EB3">
        <w:rPr>
          <w:rFonts w:ascii="Times New Roman" w:hAnsi="Times New Roman"/>
        </w:rPr>
        <w:t xml:space="preserve"> обществам</w:t>
      </w:r>
      <w:r>
        <w:rPr>
          <w:rFonts w:ascii="Times New Roman" w:hAnsi="Times New Roman"/>
        </w:rPr>
        <w:t xml:space="preserve">, </w:t>
      </w:r>
      <w:r w:rsidRPr="0039402A">
        <w:rPr>
          <w:rFonts w:ascii="Times New Roman" w:hAnsi="Times New Roman"/>
        </w:rPr>
        <w:t>созданны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br/>
      </w:r>
      <w:r w:rsidRPr="0039402A">
        <w:rPr>
          <w:rFonts w:ascii="Times New Roman" w:hAnsi="Times New Roman"/>
        </w:rPr>
        <w:t>в соответствии с законодательством о приватизации (их правопреемник</w:t>
      </w:r>
      <w:r>
        <w:rPr>
          <w:rFonts w:ascii="Times New Roman" w:hAnsi="Times New Roman"/>
        </w:rPr>
        <w:t>ам</w:t>
      </w:r>
      <w:r w:rsidRPr="0039402A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F73EB3">
        <w:rPr>
          <w:rFonts w:ascii="Times New Roman" w:hAnsi="Times New Roman"/>
        </w:rPr>
        <w:t xml:space="preserve"> и республиканским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 xml:space="preserve">государственно-общественным </w:t>
      </w:r>
      <w:r w:rsidRPr="00484CBE">
        <w:rPr>
          <w:rFonts w:ascii="Times New Roman" w:hAnsi="Times New Roman"/>
        </w:rPr>
        <w:t>объединениям, которым</w:t>
      </w:r>
      <w:r w:rsidRPr="0039402A">
        <w:rPr>
          <w:rFonts w:ascii="Times New Roman" w:hAnsi="Times New Roman"/>
        </w:rPr>
        <w:t xml:space="preserve"> переданы в безвозмездное пользование находящиеся в</w:t>
      </w:r>
      <w:r>
        <w:rPr>
          <w:rFonts w:ascii="Times New Roman" w:hAnsi="Times New Roman"/>
        </w:rPr>
        <w:t> коммунальной с</w:t>
      </w:r>
      <w:r w:rsidRPr="0039402A">
        <w:rPr>
          <w:rFonts w:ascii="Times New Roman" w:hAnsi="Times New Roman"/>
        </w:rPr>
        <w:t>обственности недвижимое имущество</w:t>
      </w:r>
      <w:r>
        <w:rPr>
          <w:rFonts w:ascii="Times New Roman" w:hAnsi="Times New Roman"/>
        </w:rPr>
        <w:t>,</w:t>
      </w:r>
      <w:r w:rsidRPr="00F73EB3">
        <w:rPr>
          <w:rFonts w:ascii="Times New Roman" w:hAnsi="Times New Roman"/>
        </w:rPr>
        <w:t xml:space="preserve"> и имеющие в подчинении (в составе, системе)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>респондентов данной</w:t>
      </w:r>
      <w:r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отчетности.</w:t>
      </w:r>
    </w:p>
  </w:footnote>
  <w:footnote w:id="3">
    <w:p w14:paraId="3BBCCD02" w14:textId="7F6301DB" w:rsidR="008934FC" w:rsidRDefault="008934FC" w:rsidP="00D64B62">
      <w:pPr>
        <w:pStyle w:val="ae"/>
        <w:spacing w:after="0" w:line="240" w:lineRule="auto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67B17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2E4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2F9C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5EB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2B06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4429B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1B41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424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3DC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8466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2025-12-31T06:16:00Z</dcterms:created>
  <dcterms:modified xsi:type="dcterms:W3CDTF">2025-12-31T06:51:00Z</dcterms:modified>
</cp:coreProperties>
</file>